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CD7C" w14:textId="77777777" w:rsidR="00725FCA" w:rsidRPr="008E392E" w:rsidRDefault="00725FCA" w:rsidP="00725FCA">
      <w:pPr>
        <w:rPr>
          <w:b/>
          <w:bCs/>
          <w:szCs w:val="18"/>
        </w:rPr>
      </w:pPr>
      <w:r w:rsidRPr="008E392E">
        <w:rPr>
          <w:b/>
          <w:bCs/>
          <w:szCs w:val="18"/>
        </w:rPr>
        <w:t>Storia economica</w:t>
      </w:r>
    </w:p>
    <w:p w14:paraId="1CAFC98B" w14:textId="77777777" w:rsidR="00642CB6" w:rsidRPr="00A454BC" w:rsidRDefault="00433FB0" w:rsidP="00B56EB7">
      <w:pPr>
        <w:pStyle w:val="Titolo2"/>
        <w:jc w:val="both"/>
        <w:rPr>
          <w:rFonts w:ascii="Times New Roman" w:hAnsi="Times New Roman"/>
          <w:szCs w:val="18"/>
        </w:rPr>
      </w:pPr>
      <w:r w:rsidRPr="00A454BC">
        <w:rPr>
          <w:rFonts w:ascii="Times New Roman" w:hAnsi="Times New Roman"/>
          <w:szCs w:val="18"/>
        </w:rPr>
        <w:t xml:space="preserve">Prof. </w:t>
      </w:r>
      <w:r>
        <w:rPr>
          <w:rFonts w:ascii="Times New Roman" w:hAnsi="Times New Roman"/>
          <w:szCs w:val="18"/>
        </w:rPr>
        <w:t>Andrea Maria Locatelli</w:t>
      </w:r>
    </w:p>
    <w:p w14:paraId="1ED39584" w14:textId="77777777" w:rsidR="00B56EB7" w:rsidRPr="00A454BC" w:rsidRDefault="00B56EB7" w:rsidP="00B56EB7">
      <w:pPr>
        <w:spacing w:before="240" w:after="120" w:line="240" w:lineRule="exact"/>
        <w:rPr>
          <w:b/>
          <w:sz w:val="18"/>
          <w:szCs w:val="18"/>
        </w:rPr>
      </w:pPr>
      <w:r w:rsidRPr="00A454BC">
        <w:rPr>
          <w:b/>
          <w:i/>
          <w:sz w:val="18"/>
          <w:szCs w:val="18"/>
        </w:rPr>
        <w:t>OBIETTIVO DEL CORSO</w:t>
      </w:r>
      <w:r w:rsidR="008E392E">
        <w:rPr>
          <w:b/>
          <w:i/>
          <w:sz w:val="18"/>
          <w:szCs w:val="18"/>
        </w:rPr>
        <w:t xml:space="preserve"> E RISULTATI DI APPRENDIMENTO ATTESI</w:t>
      </w:r>
    </w:p>
    <w:p w14:paraId="361BAF63" w14:textId="0F64FD57" w:rsidR="00335C02" w:rsidRPr="008E392E" w:rsidRDefault="00B27043" w:rsidP="008E392E">
      <w:pPr>
        <w:spacing w:line="240" w:lineRule="exact"/>
        <w:rPr>
          <w:rFonts w:eastAsia="Times New Roman"/>
          <w:szCs w:val="18"/>
          <w:lang w:eastAsia="it-IT"/>
        </w:rPr>
      </w:pPr>
      <w:r w:rsidRPr="008E392E">
        <w:rPr>
          <w:color w:val="000000" w:themeColor="text1"/>
          <w:szCs w:val="18"/>
        </w:rPr>
        <w:t xml:space="preserve">Il corso </w:t>
      </w:r>
      <w:r w:rsidR="003126FA" w:rsidRPr="008E392E">
        <w:rPr>
          <w:color w:val="000000" w:themeColor="text1"/>
          <w:szCs w:val="18"/>
        </w:rPr>
        <w:t xml:space="preserve">tratta </w:t>
      </w:r>
      <w:r w:rsidR="00335C02" w:rsidRPr="008E392E">
        <w:rPr>
          <w:color w:val="000000" w:themeColor="text1"/>
          <w:szCs w:val="18"/>
        </w:rPr>
        <w:t xml:space="preserve">nel primo modulo </w:t>
      </w:r>
      <w:r w:rsidR="003126FA" w:rsidRPr="008E392E">
        <w:rPr>
          <w:color w:val="000000" w:themeColor="text1"/>
          <w:szCs w:val="18"/>
        </w:rPr>
        <w:t xml:space="preserve">della nascita </w:t>
      </w:r>
      <w:r w:rsidRPr="008E392E">
        <w:rPr>
          <w:color w:val="000000" w:themeColor="text1"/>
          <w:szCs w:val="18"/>
        </w:rPr>
        <w:t xml:space="preserve">e </w:t>
      </w:r>
      <w:r w:rsidR="003126FA" w:rsidRPr="008E392E">
        <w:rPr>
          <w:color w:val="000000" w:themeColor="text1"/>
          <w:szCs w:val="18"/>
        </w:rPr>
        <w:t>de</w:t>
      </w:r>
      <w:r w:rsidRPr="008E392E">
        <w:rPr>
          <w:color w:val="000000" w:themeColor="text1"/>
          <w:szCs w:val="18"/>
        </w:rPr>
        <w:t>gli sviluppi dell’economia contemporanea</w:t>
      </w:r>
      <w:r w:rsidR="00335C02" w:rsidRPr="008E392E">
        <w:rPr>
          <w:color w:val="000000" w:themeColor="text1"/>
          <w:szCs w:val="18"/>
        </w:rPr>
        <w:t xml:space="preserve">. Nel secondo modulo </w:t>
      </w:r>
      <w:r w:rsidR="003126FA" w:rsidRPr="008E392E">
        <w:rPr>
          <w:color w:val="000000" w:themeColor="text1"/>
          <w:szCs w:val="18"/>
        </w:rPr>
        <w:t>de</w:t>
      </w:r>
      <w:r w:rsidR="00812D25" w:rsidRPr="008E392E">
        <w:rPr>
          <w:color w:val="000000" w:themeColor="text1"/>
          <w:szCs w:val="18"/>
        </w:rPr>
        <w:t xml:space="preserve">i tempi e </w:t>
      </w:r>
      <w:r w:rsidR="003126FA" w:rsidRPr="008E392E">
        <w:rPr>
          <w:color w:val="000000" w:themeColor="text1"/>
          <w:szCs w:val="18"/>
        </w:rPr>
        <w:t>del</w:t>
      </w:r>
      <w:r w:rsidR="00812D25" w:rsidRPr="008E392E">
        <w:rPr>
          <w:color w:val="000000" w:themeColor="text1"/>
          <w:szCs w:val="18"/>
        </w:rPr>
        <w:t xml:space="preserve">le forme dello sviluppo economico </w:t>
      </w:r>
      <w:r w:rsidR="00335C02" w:rsidRPr="008E392E">
        <w:rPr>
          <w:color w:val="000000" w:themeColor="text1"/>
          <w:szCs w:val="18"/>
        </w:rPr>
        <w:t>nel Novecento, con una focalizzazione sul</w:t>
      </w:r>
      <w:r w:rsidR="0011096B">
        <w:rPr>
          <w:color w:val="000000" w:themeColor="text1"/>
          <w:szCs w:val="18"/>
        </w:rPr>
        <w:t xml:space="preserve"> declino</w:t>
      </w:r>
      <w:r w:rsidR="00335C02" w:rsidRPr="008E392E">
        <w:rPr>
          <w:color w:val="000000" w:themeColor="text1"/>
          <w:szCs w:val="18"/>
        </w:rPr>
        <w:t xml:space="preserve"> italiano</w:t>
      </w:r>
      <w:r w:rsidR="0011096B">
        <w:rPr>
          <w:color w:val="000000" w:themeColor="text1"/>
          <w:szCs w:val="18"/>
        </w:rPr>
        <w:t xml:space="preserve"> dagli anni Ottanta.</w:t>
      </w:r>
      <w:r w:rsidR="00335C02" w:rsidRPr="008E392E">
        <w:rPr>
          <w:color w:val="000000" w:themeColor="text1"/>
          <w:szCs w:val="18"/>
        </w:rPr>
        <w:t xml:space="preserve"> </w:t>
      </w:r>
      <w:r w:rsidR="00335C02" w:rsidRPr="008E392E">
        <w:rPr>
          <w:rFonts w:eastAsia="Times New Roman"/>
          <w:szCs w:val="18"/>
          <w:lang w:eastAsia="it-IT"/>
        </w:rPr>
        <w:t xml:space="preserve">Obiettivo del corso è di esaminare la questione dello “sviluppo economico moderno” in prospettiva storica. Il primo modulo analizza le trasformazioni dei sistemi economici </w:t>
      </w:r>
      <w:r w:rsidR="0011096B">
        <w:rPr>
          <w:rFonts w:eastAsia="Times New Roman"/>
          <w:szCs w:val="18"/>
          <w:lang w:eastAsia="it-IT"/>
        </w:rPr>
        <w:t xml:space="preserve">nel </w:t>
      </w:r>
      <w:r w:rsidR="00335C02" w:rsidRPr="008E392E">
        <w:rPr>
          <w:rFonts w:eastAsia="Times New Roman"/>
          <w:szCs w:val="18"/>
          <w:lang w:eastAsia="it-IT"/>
        </w:rPr>
        <w:t xml:space="preserve">Novecento, focalizzandosi sullo spazio europeo e nordamericano. Il secondo modulo considera l’evoluzione delle economie avanzate e quelle emergenti dalla metà del Novecento in avanti, con un’attenzione specifica al caso italiano. Al termine del corso lo studente: (i) è in grado di spiegare lo sviluppo come interazione tra i fattori economici e il più ampio contesto tecnologico, sociale e politico-istituzionale; (ii) è capace di descrivere le principali forze che nel lungo periodo hanno plasmato gli assetti economici attuali; (iii) sa applicare scale diverse di analisi dei processi (nazioni, territori, imprese); (iv) può distinguere i differenti percorsi e modelli di sviluppo delle economie contemporanee; (v) è capace di discutere dei punti di forza e di debolezza dell’economia italiana; (vi) sa fornire una definizione fattuale dei principali concetti e termini dell’economia; (vii) è capace di identificare nelle città e nei territori i segni principali del lavoro dell’uomo e delle forze dell’economia.  </w:t>
      </w:r>
    </w:p>
    <w:p w14:paraId="5F2438E9" w14:textId="77777777" w:rsidR="005660A2" w:rsidRPr="00943282" w:rsidRDefault="005660A2" w:rsidP="00943282">
      <w:pPr>
        <w:spacing w:before="240" w:after="120" w:line="240" w:lineRule="exact"/>
        <w:rPr>
          <w:b/>
          <w:i/>
          <w:sz w:val="18"/>
          <w:szCs w:val="18"/>
        </w:rPr>
      </w:pPr>
      <w:r w:rsidRPr="00943282">
        <w:rPr>
          <w:b/>
          <w:i/>
          <w:sz w:val="18"/>
          <w:szCs w:val="18"/>
        </w:rPr>
        <w:t>PROGRAMMA DEL CORSO</w:t>
      </w:r>
    </w:p>
    <w:p w14:paraId="0BA83B95" w14:textId="77777777" w:rsidR="00F420AE" w:rsidRPr="008E392E" w:rsidRDefault="00F420AE" w:rsidP="008E392E">
      <w:pPr>
        <w:spacing w:line="240" w:lineRule="exact"/>
        <w:jc w:val="left"/>
        <w:rPr>
          <w:szCs w:val="18"/>
        </w:rPr>
      </w:pPr>
      <w:r w:rsidRPr="008E392E">
        <w:rPr>
          <w:smallCaps/>
          <w:sz w:val="18"/>
          <w:szCs w:val="18"/>
        </w:rPr>
        <w:t>Primo modulo</w:t>
      </w:r>
      <w:r w:rsidRPr="008E392E">
        <w:rPr>
          <w:smallCaps/>
          <w:szCs w:val="18"/>
        </w:rPr>
        <w:t xml:space="preserve">: </w:t>
      </w:r>
      <w:r w:rsidRPr="008E392E">
        <w:rPr>
          <w:i/>
          <w:szCs w:val="18"/>
        </w:rPr>
        <w:t>Lo sviluppo economico moderno: convergenze e varianti</w:t>
      </w:r>
      <w:r w:rsidRPr="008E392E">
        <w:rPr>
          <w:szCs w:val="18"/>
        </w:rPr>
        <w:t xml:space="preserve"> </w:t>
      </w:r>
    </w:p>
    <w:p w14:paraId="09A0AE2C" w14:textId="47B5319E" w:rsidR="00F420AE" w:rsidRPr="008E392E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 xml:space="preserve">La Prima globalizzazione </w:t>
      </w:r>
    </w:p>
    <w:p w14:paraId="5383D11B" w14:textId="77777777" w:rsidR="0011096B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L’affermazione dell’economia di mercato liberale</w:t>
      </w:r>
    </w:p>
    <w:p w14:paraId="4C5A5CF5" w14:textId="19577FB7" w:rsidR="0011096B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La Prima Gr</w:t>
      </w:r>
      <w:r w:rsidR="00380162">
        <w:rPr>
          <w:iCs/>
          <w:szCs w:val="18"/>
        </w:rPr>
        <w:t>a</w:t>
      </w:r>
      <w:r>
        <w:rPr>
          <w:iCs/>
          <w:szCs w:val="18"/>
        </w:rPr>
        <w:t>nde Depressione e il nazionalismo economico</w:t>
      </w:r>
    </w:p>
    <w:p w14:paraId="52F7D9F9" w14:textId="2DA3795E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 xml:space="preserve">La </w:t>
      </w:r>
      <w:r w:rsidR="00380162">
        <w:rPr>
          <w:iCs/>
          <w:szCs w:val="18"/>
        </w:rPr>
        <w:t>P</w:t>
      </w:r>
      <w:r w:rsidRPr="008E392E">
        <w:rPr>
          <w:iCs/>
          <w:szCs w:val="18"/>
        </w:rPr>
        <w:t>rima guerra mondiale e le sue conseguenze. L’Urss tra le due guerre</w:t>
      </w:r>
    </w:p>
    <w:p w14:paraId="09721089" w14:textId="77777777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La crisi degli anni Trenta e le nuove politiche economiche e sociali</w:t>
      </w:r>
    </w:p>
    <w:p w14:paraId="77F0FA88" w14:textId="77777777" w:rsidR="00F420AE" w:rsidRPr="008E392E" w:rsidRDefault="00F420AE" w:rsidP="00943282">
      <w:pPr>
        <w:keepNext/>
        <w:spacing w:before="120" w:line="240" w:lineRule="exact"/>
        <w:jc w:val="left"/>
        <w:rPr>
          <w:i/>
          <w:iCs/>
          <w:color w:val="000000"/>
          <w:szCs w:val="18"/>
        </w:rPr>
      </w:pPr>
      <w:r w:rsidRPr="008E392E">
        <w:rPr>
          <w:iCs/>
          <w:smallCaps/>
          <w:sz w:val="18"/>
          <w:szCs w:val="18"/>
        </w:rPr>
        <w:t>Secondo modulo</w:t>
      </w:r>
      <w:r w:rsidRPr="008E392E">
        <w:rPr>
          <w:iCs/>
          <w:smallCaps/>
          <w:szCs w:val="18"/>
        </w:rPr>
        <w:t>.</w:t>
      </w:r>
      <w:r w:rsidRPr="008E392E">
        <w:rPr>
          <w:iCs/>
          <w:szCs w:val="18"/>
        </w:rPr>
        <w:t xml:space="preserve"> </w:t>
      </w:r>
      <w:r w:rsidRPr="008E392E">
        <w:rPr>
          <w:i/>
          <w:iCs/>
          <w:szCs w:val="18"/>
        </w:rPr>
        <w:t xml:space="preserve">L’ascesa dell’economia </w:t>
      </w:r>
      <w:r w:rsidRPr="008E392E">
        <w:rPr>
          <w:i/>
          <w:color w:val="000000"/>
          <w:szCs w:val="18"/>
        </w:rPr>
        <w:t xml:space="preserve">mista </w:t>
      </w:r>
      <w:r w:rsidRPr="008E392E">
        <w:rPr>
          <w:i/>
          <w:iCs/>
          <w:color w:val="000000"/>
          <w:szCs w:val="18"/>
        </w:rPr>
        <w:t>e la “via italiana” allo sviluppo</w:t>
      </w:r>
      <w:r w:rsidRPr="008E392E">
        <w:rPr>
          <w:i/>
          <w:iCs/>
          <w:smallCaps/>
          <w:color w:val="000000"/>
          <w:szCs w:val="18"/>
        </w:rPr>
        <w:t xml:space="preserve"> </w:t>
      </w:r>
    </w:p>
    <w:p w14:paraId="070EA6CD" w14:textId="26E4D403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Le economie occidentali:</w:t>
      </w:r>
      <w:r w:rsidR="00380162">
        <w:rPr>
          <w:iCs/>
          <w:szCs w:val="18"/>
        </w:rPr>
        <w:t xml:space="preserve"> il nuovo ordine economico mondiale</w:t>
      </w:r>
      <w:r w:rsidRPr="008E392E">
        <w:rPr>
          <w:iCs/>
          <w:szCs w:val="18"/>
        </w:rPr>
        <w:t xml:space="preserve"> </w:t>
      </w:r>
    </w:p>
    <w:p w14:paraId="5821AE8F" w14:textId="58E9A89A" w:rsidR="00F420AE" w:rsidRPr="008E392E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Il nuovo modello: l’econ</w:t>
      </w:r>
      <w:r w:rsidR="00380162">
        <w:rPr>
          <w:iCs/>
          <w:szCs w:val="18"/>
        </w:rPr>
        <w:t>o</w:t>
      </w:r>
      <w:r>
        <w:rPr>
          <w:iCs/>
          <w:szCs w:val="18"/>
        </w:rPr>
        <w:t>m</w:t>
      </w:r>
      <w:r w:rsidR="00380162">
        <w:rPr>
          <w:iCs/>
          <w:szCs w:val="18"/>
        </w:rPr>
        <w:t>i</w:t>
      </w:r>
      <w:r>
        <w:rPr>
          <w:iCs/>
          <w:szCs w:val="18"/>
        </w:rPr>
        <w:t xml:space="preserve">a mista </w:t>
      </w:r>
    </w:p>
    <w:p w14:paraId="1F32849C" w14:textId="16F5F0C4" w:rsidR="00F420A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La parabola dell’Urss e l’emergere dell’Asia</w:t>
      </w:r>
    </w:p>
    <w:p w14:paraId="74225A5A" w14:textId="13FD6412" w:rsidR="00380162" w:rsidRDefault="00380162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La crisi degli anni Settanta</w:t>
      </w:r>
    </w:p>
    <w:p w14:paraId="66D993C4" w14:textId="0C218D43" w:rsidR="00380162" w:rsidRPr="008E392E" w:rsidRDefault="00380162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Il ritorno del modello economico liberista</w:t>
      </w:r>
    </w:p>
    <w:p w14:paraId="70161449" w14:textId="77777777" w:rsidR="00F420AE" w:rsidRPr="00943282" w:rsidRDefault="00F420AE" w:rsidP="00943282">
      <w:pPr>
        <w:rPr>
          <w:i/>
        </w:rPr>
      </w:pPr>
      <w:r w:rsidRPr="00943282">
        <w:rPr>
          <w:i/>
        </w:rPr>
        <w:t xml:space="preserve">La “via italiana” allo sviluppo </w:t>
      </w:r>
    </w:p>
    <w:p w14:paraId="5920897F" w14:textId="77777777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Crisi dell’economia mista e nuovi assetti produttivi negli anni dell’instabilità</w:t>
      </w:r>
    </w:p>
    <w:p w14:paraId="3F6F9AEF" w14:textId="77777777" w:rsidR="00F554F7" w:rsidRDefault="00F420AE" w:rsidP="00F554F7">
      <w:pPr>
        <w:numPr>
          <w:ilvl w:val="0"/>
          <w:numId w:val="3"/>
        </w:numPr>
        <w:spacing w:line="240" w:lineRule="exact"/>
        <w:ind w:left="284" w:hanging="284"/>
        <w:contextualSpacing/>
        <w:jc w:val="left"/>
        <w:rPr>
          <w:iCs/>
          <w:szCs w:val="18"/>
        </w:rPr>
      </w:pPr>
      <w:r w:rsidRPr="008E392E">
        <w:rPr>
          <w:iCs/>
          <w:szCs w:val="18"/>
        </w:rPr>
        <w:t xml:space="preserve"> L’Italia di fronte alla globalizzazione e i problemi aperti del Paese</w:t>
      </w:r>
    </w:p>
    <w:p w14:paraId="6B784CFA" w14:textId="379792D9" w:rsidR="005660A2" w:rsidRPr="00F554F7" w:rsidRDefault="005660A2" w:rsidP="00F554F7">
      <w:pPr>
        <w:spacing w:line="240" w:lineRule="exact"/>
        <w:contextualSpacing/>
        <w:jc w:val="left"/>
        <w:rPr>
          <w:iCs/>
          <w:szCs w:val="18"/>
        </w:rPr>
      </w:pPr>
      <w:r w:rsidRPr="00F554F7">
        <w:rPr>
          <w:rFonts w:eastAsia="Times New Roman"/>
          <w:b/>
          <w:i/>
          <w:sz w:val="18"/>
          <w:szCs w:val="18"/>
          <w:lang w:eastAsia="it-IT"/>
        </w:rPr>
        <w:lastRenderedPageBreak/>
        <w:t>BIBLIOGRAFIA</w:t>
      </w:r>
    </w:p>
    <w:p w14:paraId="012E0012" w14:textId="26ABEC5F" w:rsidR="005660A2" w:rsidRDefault="005660A2" w:rsidP="005660A2">
      <w:pPr>
        <w:spacing w:before="120" w:after="120" w:line="220" w:lineRule="exact"/>
        <w:ind w:left="284" w:hanging="284"/>
        <w:rPr>
          <w:rFonts w:eastAsia="Times New Roman"/>
          <w:noProof/>
          <w:sz w:val="18"/>
          <w:szCs w:val="18"/>
          <w:lang w:eastAsia="it-IT"/>
        </w:rPr>
      </w:pPr>
      <w:r w:rsidRPr="005660A2">
        <w:rPr>
          <w:rFonts w:eastAsia="Times New Roman"/>
          <w:noProof/>
          <w:sz w:val="18"/>
          <w:szCs w:val="18"/>
          <w:lang w:eastAsia="it-IT"/>
        </w:rPr>
        <w:t>La preparazione va effettuata sui seguenti testi:</w:t>
      </w:r>
    </w:p>
    <w:p w14:paraId="2C97C743" w14:textId="01585A95" w:rsidR="00380162" w:rsidRPr="005660A2" w:rsidRDefault="004B2A9C" w:rsidP="005660A2">
      <w:pPr>
        <w:spacing w:before="120" w:after="120" w:line="220" w:lineRule="exact"/>
        <w:ind w:left="284" w:hanging="284"/>
        <w:rPr>
          <w:rFonts w:eastAsia="Times New Roman"/>
          <w:noProof/>
          <w:sz w:val="18"/>
          <w:szCs w:val="18"/>
          <w:lang w:eastAsia="it-IT"/>
        </w:rPr>
      </w:pPr>
      <w:r w:rsidRPr="004B2A9C">
        <w:rPr>
          <w:rFonts w:eastAsia="Times New Roman"/>
          <w:i/>
          <w:iCs/>
          <w:noProof/>
          <w:sz w:val="18"/>
          <w:szCs w:val="18"/>
          <w:lang w:eastAsia="it-IT"/>
        </w:rPr>
        <w:t>Storia economica contemporanea</w:t>
      </w:r>
      <w:r>
        <w:rPr>
          <w:rFonts w:eastAsia="Times New Roman"/>
          <w:noProof/>
          <w:sz w:val="18"/>
          <w:szCs w:val="18"/>
          <w:lang w:eastAsia="it-IT"/>
        </w:rPr>
        <w:t xml:space="preserve">, a cura di Sidney Pollard, Bologna Il Mulino. </w:t>
      </w:r>
    </w:p>
    <w:p w14:paraId="6B03E6A9" w14:textId="78606FBF" w:rsidR="005660A2" w:rsidRPr="005660A2" w:rsidRDefault="00380162" w:rsidP="008E392E">
      <w:pPr>
        <w:spacing w:line="240" w:lineRule="auto"/>
        <w:ind w:left="284" w:hanging="284"/>
        <w:rPr>
          <w:rFonts w:eastAsia="Times New Roman"/>
          <w:noProof/>
          <w:sz w:val="18"/>
          <w:szCs w:val="18"/>
          <w:lang w:eastAsia="it-IT"/>
        </w:rPr>
      </w:pPr>
      <w:r w:rsidRPr="004D4AD1">
        <w:rPr>
          <w:rFonts w:eastAsia="Times New Roman"/>
          <w:noProof/>
          <w:sz w:val="18"/>
          <w:szCs w:val="18"/>
          <w:lang w:eastAsia="it-IT"/>
        </w:rPr>
        <w:t xml:space="preserve">Per il caso italiano </w:t>
      </w:r>
      <w:r w:rsidR="005660A2" w:rsidRPr="004D4AD1">
        <w:rPr>
          <w:rFonts w:eastAsia="Times New Roman"/>
          <w:noProof/>
          <w:sz w:val="18"/>
          <w:szCs w:val="18"/>
          <w:lang w:eastAsia="it-IT"/>
        </w:rPr>
        <w:t xml:space="preserve">materiale aggiuntivo </w:t>
      </w:r>
      <w:r w:rsidRPr="004D4AD1">
        <w:rPr>
          <w:rFonts w:eastAsia="Times New Roman"/>
          <w:noProof/>
          <w:sz w:val="18"/>
          <w:szCs w:val="18"/>
          <w:lang w:eastAsia="it-IT"/>
        </w:rPr>
        <w:t xml:space="preserve">sarà </w:t>
      </w:r>
      <w:r w:rsidR="005660A2" w:rsidRPr="004D4AD1">
        <w:rPr>
          <w:rFonts w:eastAsia="Times New Roman"/>
          <w:noProof/>
          <w:sz w:val="18"/>
          <w:szCs w:val="18"/>
          <w:lang w:eastAsia="it-IT"/>
        </w:rPr>
        <w:t>messo a disposizione su Blackboard</w:t>
      </w:r>
      <w:r w:rsidR="005660A2" w:rsidRPr="005660A2">
        <w:rPr>
          <w:rFonts w:eastAsia="Times New Roman"/>
          <w:noProof/>
          <w:sz w:val="18"/>
          <w:szCs w:val="18"/>
          <w:lang w:eastAsia="it-IT"/>
        </w:rPr>
        <w:t>.</w:t>
      </w:r>
    </w:p>
    <w:p w14:paraId="0FB4D4DD" w14:textId="77777777" w:rsidR="00B56EB7" w:rsidRPr="00A454BC" w:rsidRDefault="00B56EB7" w:rsidP="00B56EB7">
      <w:pPr>
        <w:spacing w:before="240" w:after="120" w:line="220" w:lineRule="exact"/>
        <w:rPr>
          <w:b/>
          <w:i/>
          <w:sz w:val="18"/>
          <w:szCs w:val="18"/>
        </w:rPr>
      </w:pPr>
      <w:r w:rsidRPr="00A454BC">
        <w:rPr>
          <w:b/>
          <w:i/>
          <w:sz w:val="18"/>
          <w:szCs w:val="18"/>
        </w:rPr>
        <w:t>DIDATTICA DEL CORSO</w:t>
      </w:r>
    </w:p>
    <w:p w14:paraId="2756D251" w14:textId="77226DAD" w:rsidR="00BB65BC" w:rsidRDefault="00BB65BC" w:rsidP="00BB65BC">
      <w:pPr>
        <w:pStyle w:val="Testo2"/>
        <w:rPr>
          <w:rFonts w:ascii="Times New Roman" w:hAnsi="Times New Roman"/>
          <w:bCs/>
          <w:color w:val="212121"/>
          <w:shd w:val="clear" w:color="auto" w:fill="FFFFFF"/>
        </w:rPr>
      </w:pPr>
      <w:r w:rsidRPr="00E447A5">
        <w:rPr>
          <w:szCs w:val="18"/>
        </w:rPr>
        <w:t xml:space="preserve">Lezioni frontali </w:t>
      </w:r>
      <w:r>
        <w:rPr>
          <w:szCs w:val="18"/>
        </w:rPr>
        <w:t>o</w:t>
      </w:r>
      <w:r w:rsidRPr="00E447A5">
        <w:rPr>
          <w:szCs w:val="18"/>
        </w:rPr>
        <w:t xml:space="preserve"> a distanza mediante Blackboard.</w:t>
      </w:r>
      <w:r w:rsidR="00C01644">
        <w:rPr>
          <w:rFonts w:ascii="Times New Roman" w:hAnsi="Times New Roman"/>
          <w:szCs w:val="18"/>
        </w:rPr>
        <w:t xml:space="preserve"> </w:t>
      </w:r>
      <w:r w:rsidR="00A75E24">
        <w:rPr>
          <w:rFonts w:ascii="Times New Roman" w:hAnsi="Times New Roman"/>
          <w:szCs w:val="18"/>
        </w:rPr>
        <w:t>L</w:t>
      </w:r>
      <w:r w:rsidRPr="006D4ACC">
        <w:rPr>
          <w:rFonts w:ascii="Times New Roman" w:hAnsi="Times New Roman"/>
          <w:szCs w:val="18"/>
        </w:rPr>
        <w:t xml:space="preserve">a frequenza </w:t>
      </w:r>
      <w:r>
        <w:rPr>
          <w:rFonts w:ascii="Times New Roman" w:hAnsi="Times New Roman"/>
          <w:szCs w:val="18"/>
        </w:rPr>
        <w:t xml:space="preserve">delle lezioni </w:t>
      </w:r>
      <w:r w:rsidRPr="006D4ACC">
        <w:rPr>
          <w:rFonts w:ascii="Times New Roman" w:hAnsi="Times New Roman"/>
          <w:szCs w:val="18"/>
        </w:rPr>
        <w:t>è consigliata</w:t>
      </w:r>
      <w:r>
        <w:rPr>
          <w:rFonts w:ascii="Times New Roman" w:hAnsi="Times New Roman"/>
          <w:szCs w:val="18"/>
        </w:rPr>
        <w:t xml:space="preserve"> e a</w:t>
      </w:r>
      <w:r w:rsidRPr="006D4ACC">
        <w:rPr>
          <w:rFonts w:ascii="Times New Roman" w:hAnsi="Times New Roman"/>
          <w:szCs w:val="18"/>
        </w:rPr>
        <w:t xml:space="preserve">i frequentanti </w:t>
      </w:r>
      <w:r>
        <w:rPr>
          <w:rFonts w:ascii="Times New Roman" w:hAnsi="Times New Roman"/>
          <w:szCs w:val="18"/>
        </w:rPr>
        <w:t xml:space="preserve">potranno essere </w:t>
      </w:r>
      <w:r w:rsidRPr="006D4ACC">
        <w:rPr>
          <w:rFonts w:ascii="Times New Roman" w:hAnsi="Times New Roman"/>
          <w:szCs w:val="18"/>
        </w:rPr>
        <w:t xml:space="preserve">fornite indicazioni </w:t>
      </w:r>
      <w:r>
        <w:rPr>
          <w:rFonts w:ascii="Times New Roman" w:hAnsi="Times New Roman"/>
          <w:szCs w:val="18"/>
        </w:rPr>
        <w:t xml:space="preserve">più </w:t>
      </w:r>
      <w:r w:rsidRPr="006D4ACC">
        <w:rPr>
          <w:rFonts w:ascii="Times New Roman" w:hAnsi="Times New Roman"/>
          <w:szCs w:val="18"/>
        </w:rPr>
        <w:t xml:space="preserve">puntuali sull’uso </w:t>
      </w:r>
      <w:r>
        <w:rPr>
          <w:rFonts w:ascii="Times New Roman" w:hAnsi="Times New Roman"/>
          <w:szCs w:val="18"/>
        </w:rPr>
        <w:t>dei materiali di studio</w:t>
      </w:r>
      <w:r w:rsidRPr="006D4ACC">
        <w:rPr>
          <w:rFonts w:ascii="Times New Roman" w:hAnsi="Times New Roman"/>
          <w:szCs w:val="18"/>
        </w:rPr>
        <w:t>.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. </w:t>
      </w:r>
    </w:p>
    <w:p w14:paraId="48CF3176" w14:textId="77777777" w:rsidR="00B56EB7" w:rsidRPr="00A454BC" w:rsidRDefault="00B56EB7" w:rsidP="00B56EB7">
      <w:pPr>
        <w:spacing w:before="240" w:after="120" w:line="220" w:lineRule="exact"/>
        <w:rPr>
          <w:b/>
          <w:i/>
          <w:sz w:val="18"/>
          <w:szCs w:val="18"/>
        </w:rPr>
      </w:pPr>
      <w:r w:rsidRPr="00A454BC">
        <w:rPr>
          <w:b/>
          <w:i/>
          <w:sz w:val="18"/>
          <w:szCs w:val="18"/>
        </w:rPr>
        <w:t xml:space="preserve">METODO </w:t>
      </w:r>
      <w:r w:rsidR="008E392E">
        <w:rPr>
          <w:b/>
          <w:i/>
          <w:sz w:val="18"/>
          <w:szCs w:val="18"/>
        </w:rPr>
        <w:t xml:space="preserve">E CRITERI </w:t>
      </w:r>
      <w:r w:rsidRPr="00A454BC">
        <w:rPr>
          <w:b/>
          <w:i/>
          <w:sz w:val="18"/>
          <w:szCs w:val="18"/>
        </w:rPr>
        <w:t>DI VALUTAZIONE</w:t>
      </w:r>
    </w:p>
    <w:p w14:paraId="4FA95302" w14:textId="07E426D5" w:rsidR="00BB65BC" w:rsidRDefault="00DD2C0F" w:rsidP="00BB65BC">
      <w:pPr>
        <w:pStyle w:val="Testo2"/>
        <w:shd w:val="clear" w:color="auto" w:fill="FFFFFF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È prevista una prova intermedia sulla prima pa</w:t>
      </w:r>
      <w:r w:rsidRPr="00CA1E74">
        <w:rPr>
          <w:rFonts w:ascii="Times New Roman" w:hAnsi="Times New Roman"/>
          <w:szCs w:val="18"/>
        </w:rPr>
        <w:t>rte del programma</w:t>
      </w:r>
      <w:r>
        <w:rPr>
          <w:rFonts w:ascii="Times New Roman" w:hAnsi="Times New Roman"/>
          <w:szCs w:val="18"/>
        </w:rPr>
        <w:t xml:space="preserve">, </w:t>
      </w:r>
      <w:r w:rsidRPr="00CA1E74">
        <w:rPr>
          <w:rFonts w:ascii="Times New Roman" w:hAnsi="Times New Roman"/>
          <w:szCs w:val="18"/>
        </w:rPr>
        <w:t xml:space="preserve">facoltativa </w:t>
      </w:r>
      <w:r>
        <w:rPr>
          <w:rFonts w:ascii="Times New Roman" w:hAnsi="Times New Roman"/>
          <w:szCs w:val="18"/>
        </w:rPr>
        <w:t xml:space="preserve">e riservata ai frequentanti </w:t>
      </w:r>
      <w:r w:rsidRPr="00A454BC">
        <w:rPr>
          <w:rFonts w:ascii="Times New Roman" w:hAnsi="Times New Roman"/>
          <w:szCs w:val="18"/>
        </w:rPr>
        <w:t>(a tale scopo potranno essere rilevate le presenze a lezione)</w:t>
      </w:r>
      <w:r>
        <w:rPr>
          <w:rFonts w:ascii="Times New Roman" w:hAnsi="Times New Roman"/>
          <w:szCs w:val="18"/>
        </w:rPr>
        <w:t xml:space="preserve">. La prova è </w:t>
      </w:r>
      <w:r w:rsidRPr="00CA1E74">
        <w:rPr>
          <w:rFonts w:ascii="Times New Roman" w:hAnsi="Times New Roman"/>
          <w:szCs w:val="18"/>
        </w:rPr>
        <w:t>articolata in domande a risposta testuale</w:t>
      </w:r>
      <w:r>
        <w:rPr>
          <w:rFonts w:ascii="Times New Roman" w:hAnsi="Times New Roman"/>
          <w:szCs w:val="18"/>
        </w:rPr>
        <w:t xml:space="preserve"> </w:t>
      </w:r>
      <w:r w:rsidRPr="00F124C9">
        <w:rPr>
          <w:rFonts w:ascii="Times New Roman" w:hAnsi="Times New Roman"/>
          <w:szCs w:val="18"/>
        </w:rPr>
        <w:t xml:space="preserve">di </w:t>
      </w:r>
      <w:r>
        <w:rPr>
          <w:rFonts w:ascii="Times New Roman" w:hAnsi="Times New Roman"/>
          <w:szCs w:val="18"/>
        </w:rPr>
        <w:t xml:space="preserve">differente </w:t>
      </w:r>
      <w:r w:rsidRPr="00F124C9">
        <w:rPr>
          <w:rFonts w:ascii="Times New Roman" w:hAnsi="Times New Roman"/>
          <w:szCs w:val="18"/>
        </w:rPr>
        <w:t>lunghezza</w:t>
      </w:r>
      <w:r>
        <w:rPr>
          <w:rFonts w:ascii="Times New Roman" w:hAnsi="Times New Roman"/>
          <w:szCs w:val="18"/>
        </w:rPr>
        <w:t xml:space="preserve">, per </w:t>
      </w:r>
      <w:r w:rsidRPr="00F124C9">
        <w:rPr>
          <w:rFonts w:ascii="Times New Roman" w:hAnsi="Times New Roman"/>
          <w:szCs w:val="18"/>
        </w:rPr>
        <w:t xml:space="preserve">verificare sia le conoscenze </w:t>
      </w:r>
      <w:r>
        <w:rPr>
          <w:rFonts w:ascii="Times New Roman" w:hAnsi="Times New Roman"/>
          <w:szCs w:val="18"/>
        </w:rPr>
        <w:t xml:space="preserve">analitiche, </w:t>
      </w:r>
      <w:r w:rsidRPr="00F124C9">
        <w:rPr>
          <w:rFonts w:ascii="Times New Roman" w:hAnsi="Times New Roman"/>
          <w:szCs w:val="18"/>
        </w:rPr>
        <w:t>sia i diversi livelli di capacità argomentativ</w:t>
      </w:r>
      <w:r>
        <w:rPr>
          <w:rFonts w:ascii="Times New Roman" w:hAnsi="Times New Roman"/>
          <w:szCs w:val="18"/>
        </w:rPr>
        <w:t>a</w:t>
      </w:r>
      <w:r w:rsidRPr="00CA1E74">
        <w:rPr>
          <w:rFonts w:ascii="Times New Roman" w:hAnsi="Times New Roman"/>
          <w:szCs w:val="18"/>
        </w:rPr>
        <w:t xml:space="preserve">. </w:t>
      </w:r>
      <w:r w:rsidRPr="00CA1E74">
        <w:rPr>
          <w:rFonts w:ascii="Times New Roman" w:hAnsi="Times New Roman"/>
        </w:rPr>
        <w:t xml:space="preserve">Il risultato della prova intermedia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  <w:szCs w:val="18"/>
        </w:rPr>
        <w:t>valido per l’intero anno accademico</w:t>
      </w:r>
      <w:r w:rsidRPr="00A454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e </w:t>
      </w:r>
      <w:r w:rsidRPr="00CA1E74">
        <w:rPr>
          <w:rFonts w:ascii="Times New Roman" w:hAnsi="Times New Roman"/>
        </w:rPr>
        <w:t xml:space="preserve">inciderà sul voto finale per circa </w:t>
      </w:r>
      <w:r>
        <w:rPr>
          <w:rFonts w:ascii="Times New Roman" w:hAnsi="Times New Roman"/>
        </w:rPr>
        <w:t xml:space="preserve">il </w:t>
      </w:r>
      <w:r w:rsidR="004A41D1">
        <w:rPr>
          <w:rFonts w:ascii="Times New Roman" w:hAnsi="Times New Roman"/>
        </w:rPr>
        <w:t>5</w:t>
      </w:r>
      <w:r>
        <w:rPr>
          <w:rFonts w:ascii="Times New Roman" w:hAnsi="Times New Roman"/>
        </w:rPr>
        <w:t>0%</w:t>
      </w:r>
      <w:r w:rsidR="006C05E5">
        <w:rPr>
          <w:rFonts w:ascii="Times New Roman" w:hAnsi="Times New Roman"/>
        </w:rPr>
        <w:t>, secondo l’estensione del programma della prova</w:t>
      </w:r>
      <w:r w:rsidRPr="00CA1E74">
        <w:rPr>
          <w:rFonts w:ascii="Times New Roman" w:hAnsi="Times New Roman"/>
        </w:rPr>
        <w:t xml:space="preserve">. Lo studente può </w:t>
      </w:r>
      <w:r>
        <w:rPr>
          <w:rFonts w:ascii="Times New Roman" w:hAnsi="Times New Roman"/>
        </w:rPr>
        <w:t xml:space="preserve">sempre </w:t>
      </w:r>
      <w:r w:rsidRPr="00CA1E74">
        <w:rPr>
          <w:rFonts w:ascii="Times New Roman" w:hAnsi="Times New Roman"/>
        </w:rPr>
        <w:t xml:space="preserve">rifiutare </w:t>
      </w:r>
      <w:r>
        <w:rPr>
          <w:rFonts w:ascii="Times New Roman" w:hAnsi="Times New Roman"/>
        </w:rPr>
        <w:t xml:space="preserve">tale risultato </w:t>
      </w:r>
      <w:r w:rsidRPr="00CA1E74">
        <w:rPr>
          <w:rFonts w:ascii="Times New Roman" w:hAnsi="Times New Roman"/>
        </w:rPr>
        <w:t xml:space="preserve">e riportare l’intero programma </w:t>
      </w:r>
      <w:r w:rsidR="006C05E5">
        <w:rPr>
          <w:rFonts w:ascii="Times New Roman" w:hAnsi="Times New Roman"/>
        </w:rPr>
        <w:t>all’</w:t>
      </w:r>
      <w:r w:rsidRPr="00CA1E74">
        <w:rPr>
          <w:rFonts w:ascii="Times New Roman" w:hAnsi="Times New Roman"/>
        </w:rPr>
        <w:t xml:space="preserve">esame finale. </w:t>
      </w:r>
    </w:p>
    <w:p w14:paraId="2DE25715" w14:textId="77777777" w:rsidR="004F3CD5" w:rsidRPr="00A454BC" w:rsidRDefault="008E392E" w:rsidP="004F3CD5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5F3394EC" w14:textId="77777777" w:rsidR="004A5F2F" w:rsidRDefault="004A5F2F" w:rsidP="004A5F2F">
      <w:pPr>
        <w:pStyle w:val="Testo2"/>
        <w:rPr>
          <w:rFonts w:ascii="Times New Roman" w:hAnsi="Times New Roman"/>
          <w:szCs w:val="18"/>
        </w:rPr>
      </w:pPr>
      <w:r w:rsidRPr="00270F7C">
        <w:rPr>
          <w:rFonts w:ascii="Times New Roman" w:hAnsi="Times New Roman"/>
          <w:szCs w:val="18"/>
        </w:rPr>
        <w:t xml:space="preserve">Gli studenti stranieri possono concordare con il docente </w:t>
      </w:r>
      <w:r>
        <w:rPr>
          <w:rFonts w:ascii="Times New Roman" w:hAnsi="Times New Roman"/>
          <w:szCs w:val="18"/>
        </w:rPr>
        <w:t xml:space="preserve">un  programma e una </w:t>
      </w:r>
      <w:r w:rsidRPr="00270F7C">
        <w:rPr>
          <w:rFonts w:ascii="Times New Roman" w:hAnsi="Times New Roman"/>
          <w:szCs w:val="18"/>
        </w:rPr>
        <w:t xml:space="preserve">bibliografia </w:t>
      </w:r>
      <w:r>
        <w:rPr>
          <w:rFonts w:ascii="Times New Roman" w:hAnsi="Times New Roman"/>
          <w:szCs w:val="18"/>
        </w:rPr>
        <w:t xml:space="preserve">parzialmente diverse, </w:t>
      </w:r>
      <w:r w:rsidRPr="00270F7C">
        <w:rPr>
          <w:rFonts w:ascii="Times New Roman" w:hAnsi="Times New Roman"/>
          <w:szCs w:val="18"/>
        </w:rPr>
        <w:t>che tenga</w:t>
      </w:r>
      <w:r>
        <w:rPr>
          <w:rFonts w:ascii="Times New Roman" w:hAnsi="Times New Roman"/>
          <w:szCs w:val="18"/>
        </w:rPr>
        <w:t>no</w:t>
      </w:r>
      <w:r w:rsidRPr="00270F7C">
        <w:rPr>
          <w:rFonts w:ascii="Times New Roman" w:hAnsi="Times New Roman"/>
          <w:szCs w:val="18"/>
        </w:rPr>
        <w:t xml:space="preserve"> conto </w:t>
      </w:r>
      <w:r>
        <w:rPr>
          <w:rFonts w:ascii="Times New Roman" w:hAnsi="Times New Roman"/>
          <w:szCs w:val="18"/>
        </w:rPr>
        <w:t xml:space="preserve">anche </w:t>
      </w:r>
      <w:r w:rsidRPr="00270F7C">
        <w:rPr>
          <w:rFonts w:ascii="Times New Roman" w:hAnsi="Times New Roman"/>
          <w:szCs w:val="18"/>
        </w:rPr>
        <w:t xml:space="preserve">delle loro competenze linguistiche. </w:t>
      </w:r>
    </w:p>
    <w:sectPr w:rsidR="004A5F2F" w:rsidSect="00DA5F7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AF29" w14:textId="77777777" w:rsidR="00C30093" w:rsidRDefault="00C30093" w:rsidP="00B56EB7">
      <w:pPr>
        <w:spacing w:line="240" w:lineRule="auto"/>
      </w:pPr>
      <w:r>
        <w:separator/>
      </w:r>
    </w:p>
  </w:endnote>
  <w:endnote w:type="continuationSeparator" w:id="0">
    <w:p w14:paraId="14C3807F" w14:textId="77777777" w:rsidR="00C30093" w:rsidRDefault="00C30093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5535" w14:textId="77777777" w:rsidR="00C30093" w:rsidRDefault="00C30093" w:rsidP="00B56EB7">
      <w:pPr>
        <w:spacing w:line="240" w:lineRule="auto"/>
      </w:pPr>
      <w:r>
        <w:separator/>
      </w:r>
    </w:p>
  </w:footnote>
  <w:footnote w:type="continuationSeparator" w:id="0">
    <w:p w14:paraId="0F12E981" w14:textId="77777777" w:rsidR="00C30093" w:rsidRDefault="00C30093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989165518">
    <w:abstractNumId w:val="2"/>
  </w:num>
  <w:num w:numId="2" w16cid:durableId="744495129">
    <w:abstractNumId w:val="0"/>
  </w:num>
  <w:num w:numId="3" w16cid:durableId="182951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30FB8"/>
    <w:rsid w:val="0003205B"/>
    <w:rsid w:val="00053C33"/>
    <w:rsid w:val="00085DC0"/>
    <w:rsid w:val="000A72DB"/>
    <w:rsid w:val="000D1C69"/>
    <w:rsid w:val="000D3CC8"/>
    <w:rsid w:val="00106CB3"/>
    <w:rsid w:val="0011096B"/>
    <w:rsid w:val="00163F7F"/>
    <w:rsid w:val="00171199"/>
    <w:rsid w:val="001A75CE"/>
    <w:rsid w:val="0021566F"/>
    <w:rsid w:val="0029709C"/>
    <w:rsid w:val="002E698E"/>
    <w:rsid w:val="003126FA"/>
    <w:rsid w:val="00335C02"/>
    <w:rsid w:val="003376ED"/>
    <w:rsid w:val="00365DDD"/>
    <w:rsid w:val="00380162"/>
    <w:rsid w:val="003A66D8"/>
    <w:rsid w:val="003D024E"/>
    <w:rsid w:val="00431F73"/>
    <w:rsid w:val="00433FB0"/>
    <w:rsid w:val="0043788D"/>
    <w:rsid w:val="00470FAE"/>
    <w:rsid w:val="004A41D1"/>
    <w:rsid w:val="004A5F2F"/>
    <w:rsid w:val="004B2A9C"/>
    <w:rsid w:val="004C3918"/>
    <w:rsid w:val="004D1217"/>
    <w:rsid w:val="004D4AD1"/>
    <w:rsid w:val="004D6008"/>
    <w:rsid w:val="004F38F9"/>
    <w:rsid w:val="004F3CD5"/>
    <w:rsid w:val="005660A2"/>
    <w:rsid w:val="00577597"/>
    <w:rsid w:val="005C37F6"/>
    <w:rsid w:val="005F30F1"/>
    <w:rsid w:val="00631359"/>
    <w:rsid w:val="00642CB6"/>
    <w:rsid w:val="0066646D"/>
    <w:rsid w:val="006C05E5"/>
    <w:rsid w:val="006E00BA"/>
    <w:rsid w:val="006F1772"/>
    <w:rsid w:val="006F41D8"/>
    <w:rsid w:val="00725FCA"/>
    <w:rsid w:val="007514A5"/>
    <w:rsid w:val="00812D25"/>
    <w:rsid w:val="00867A85"/>
    <w:rsid w:val="0088032A"/>
    <w:rsid w:val="008938E1"/>
    <w:rsid w:val="008A4673"/>
    <w:rsid w:val="008E392E"/>
    <w:rsid w:val="00910727"/>
    <w:rsid w:val="00940DA2"/>
    <w:rsid w:val="00943282"/>
    <w:rsid w:val="00971D86"/>
    <w:rsid w:val="00974B86"/>
    <w:rsid w:val="009B627A"/>
    <w:rsid w:val="009E58B5"/>
    <w:rsid w:val="00A454BC"/>
    <w:rsid w:val="00A75E24"/>
    <w:rsid w:val="00AA260A"/>
    <w:rsid w:val="00AE6B30"/>
    <w:rsid w:val="00B27043"/>
    <w:rsid w:val="00B56EB7"/>
    <w:rsid w:val="00BB65BC"/>
    <w:rsid w:val="00BC3CBC"/>
    <w:rsid w:val="00C01644"/>
    <w:rsid w:val="00C30093"/>
    <w:rsid w:val="00C53921"/>
    <w:rsid w:val="00C67250"/>
    <w:rsid w:val="00CC2096"/>
    <w:rsid w:val="00CF2B6A"/>
    <w:rsid w:val="00D3704A"/>
    <w:rsid w:val="00DA5F72"/>
    <w:rsid w:val="00DB3C01"/>
    <w:rsid w:val="00DD2C0F"/>
    <w:rsid w:val="00DF3FC0"/>
    <w:rsid w:val="00E31B18"/>
    <w:rsid w:val="00E63A17"/>
    <w:rsid w:val="00E96E2D"/>
    <w:rsid w:val="00F33BD3"/>
    <w:rsid w:val="00F420AE"/>
    <w:rsid w:val="00F554F7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E7BA1"/>
  <w15:docId w15:val="{27C9230F-3DA0-4F25-B625-1356E5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535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2018-09-17T21:16:00Z</cp:lastPrinted>
  <dcterms:created xsi:type="dcterms:W3CDTF">2023-05-18T09:32:00Z</dcterms:created>
  <dcterms:modified xsi:type="dcterms:W3CDTF">2023-05-18T09:32:00Z</dcterms:modified>
</cp:coreProperties>
</file>