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4665" w14:textId="59DF92B0" w:rsidR="00D23448" w:rsidRPr="002862AE" w:rsidRDefault="00CE04C2" w:rsidP="000F4FE0">
      <w:pPr>
        <w:pStyle w:val="Titolo1"/>
        <w:rPr>
          <w:lang w:val="en-US"/>
        </w:rPr>
      </w:pPr>
      <w:r w:rsidRPr="002862AE">
        <w:rPr>
          <w:lang w:val="en-US"/>
        </w:rPr>
        <w:t>Sociology of consumption</w:t>
      </w:r>
      <w:r w:rsidR="00D23448" w:rsidRPr="002862AE">
        <w:rPr>
          <w:lang w:val="en-US"/>
        </w:rPr>
        <w:t xml:space="preserve"> (</w:t>
      </w:r>
      <w:r w:rsidR="002862AE" w:rsidRPr="002862AE">
        <w:rPr>
          <w:lang w:val="en-US"/>
        </w:rPr>
        <w:t>degree</w:t>
      </w:r>
      <w:r w:rsidR="00D23448" w:rsidRPr="002862AE">
        <w:rPr>
          <w:lang w:val="en-US"/>
        </w:rPr>
        <w:t xml:space="preserve"> in </w:t>
      </w:r>
      <w:r w:rsidR="002862AE" w:rsidRPr="002862AE">
        <w:rPr>
          <w:lang w:val="en-US"/>
        </w:rPr>
        <w:t>Corporate Management and Consultancy</w:t>
      </w:r>
      <w:r w:rsidR="00D23448" w:rsidRPr="002862AE">
        <w:rPr>
          <w:lang w:val="en-US"/>
        </w:rPr>
        <w:t>)</w:t>
      </w:r>
    </w:p>
    <w:p w14:paraId="1475399B" w14:textId="78A56DC3" w:rsidR="00D23448" w:rsidRDefault="00D23448" w:rsidP="00D23448">
      <w:pPr>
        <w:pStyle w:val="Titolo2"/>
      </w:pPr>
      <w:r>
        <w:t xml:space="preserve">Prof. </w:t>
      </w:r>
      <w:r w:rsidR="00970F2C">
        <w:t>Francesco Bonifacio</w:t>
      </w:r>
      <w:r>
        <w:t>; Prof.</w:t>
      </w:r>
      <w:r w:rsidRPr="00895E83">
        <w:t xml:space="preserve"> Ivana Pais</w:t>
      </w:r>
    </w:p>
    <w:p w14:paraId="74C00A00" w14:textId="77777777" w:rsidR="002862AE" w:rsidRDefault="002862AE" w:rsidP="002862AE"/>
    <w:p w14:paraId="4159E048" w14:textId="4B3348D8" w:rsidR="002862AE" w:rsidRPr="002862AE" w:rsidRDefault="002862AE" w:rsidP="002862AE">
      <w:pPr>
        <w:rPr>
          <w:i/>
          <w:iCs/>
          <w:lang w:val="en-US"/>
        </w:rPr>
      </w:pPr>
      <w:r w:rsidRPr="002862AE">
        <w:rPr>
          <w:i/>
          <w:iCs/>
          <w:lang w:val="en-US"/>
        </w:rPr>
        <w:t>TEXT UNDER REVISION, NOT YET APP</w:t>
      </w:r>
      <w:r>
        <w:rPr>
          <w:i/>
          <w:iCs/>
          <w:lang w:val="en-US"/>
        </w:rPr>
        <w:t>ROVED BY ACADEMIC STAFF</w:t>
      </w:r>
    </w:p>
    <w:p w14:paraId="702FA986" w14:textId="4B5D6B94" w:rsidR="002D5E17" w:rsidRPr="002862AE" w:rsidRDefault="002862AE" w:rsidP="00D23448">
      <w:pPr>
        <w:spacing w:before="240" w:after="120" w:line="240" w:lineRule="exact"/>
        <w:rPr>
          <w:b/>
          <w:sz w:val="18"/>
          <w:lang w:val="en-US"/>
        </w:rPr>
      </w:pPr>
      <w:r w:rsidRPr="002862AE">
        <w:rPr>
          <w:b/>
          <w:i/>
          <w:sz w:val="18"/>
          <w:lang w:val="en-US"/>
        </w:rPr>
        <w:t>COURSE AIMS A</w:t>
      </w:r>
      <w:r>
        <w:rPr>
          <w:b/>
          <w:i/>
          <w:sz w:val="18"/>
          <w:lang w:val="en-US"/>
        </w:rPr>
        <w:t xml:space="preserve">ND </w:t>
      </w:r>
      <w:r w:rsidRPr="002862AE">
        <w:rPr>
          <w:b/>
          <w:i/>
          <w:sz w:val="18"/>
          <w:lang w:val="en-US"/>
        </w:rPr>
        <w:t>INTENDED LEARNING</w:t>
      </w:r>
      <w:r>
        <w:rPr>
          <w:b/>
          <w:i/>
          <w:sz w:val="18"/>
          <w:lang w:val="en-US"/>
        </w:rPr>
        <w:t xml:space="preserve"> OUTCOMES</w:t>
      </w:r>
    </w:p>
    <w:p w14:paraId="6F877F0D" w14:textId="184B23E6" w:rsidR="00AB2519" w:rsidRPr="002862AE" w:rsidRDefault="002862AE" w:rsidP="00AB2519">
      <w:pPr>
        <w:spacing w:line="240" w:lineRule="exact"/>
        <w:rPr>
          <w:lang w:val="en-US"/>
        </w:rPr>
      </w:pPr>
      <w:r w:rsidRPr="002862AE">
        <w:rPr>
          <w:lang w:val="en-US"/>
        </w:rPr>
        <w:t xml:space="preserve">The course aims to provide conceptual tools for the sociological analysis and interpretation of consumer </w:t>
      </w:r>
      <w:proofErr w:type="spellStart"/>
      <w:r w:rsidRPr="002862AE">
        <w:rPr>
          <w:lang w:val="en-US"/>
        </w:rPr>
        <w:t>behaviour</w:t>
      </w:r>
      <w:proofErr w:type="spellEnd"/>
      <w:r w:rsidRPr="002862AE">
        <w:rPr>
          <w:lang w:val="en-US"/>
        </w:rPr>
        <w:t xml:space="preserve"> in contemporary societies. It aims to offer advanced knowledge of the main theoretical and methodological contributions made </w:t>
      </w:r>
      <w:r>
        <w:rPr>
          <w:lang w:val="en-US"/>
        </w:rPr>
        <w:t>by the sociology of consumption</w:t>
      </w:r>
      <w:r w:rsidR="00AB2519" w:rsidRPr="002862AE">
        <w:rPr>
          <w:lang w:val="en-US"/>
        </w:rPr>
        <w:t xml:space="preserve">, </w:t>
      </w:r>
      <w:r>
        <w:rPr>
          <w:lang w:val="en-US"/>
        </w:rPr>
        <w:t>with particular reference to the most recent trends such as sustainability and consumption via digital platforms</w:t>
      </w:r>
      <w:r w:rsidR="00F009EE">
        <w:rPr>
          <w:lang w:val="en-US"/>
        </w:rPr>
        <w:t xml:space="preserve">. </w:t>
      </w:r>
    </w:p>
    <w:p w14:paraId="3C21FBDA" w14:textId="524D333C" w:rsidR="00AB2519" w:rsidRPr="00F009EE" w:rsidRDefault="00AB2519" w:rsidP="00AB2519">
      <w:pPr>
        <w:spacing w:line="240" w:lineRule="exact"/>
        <w:rPr>
          <w:lang w:val="en-US"/>
        </w:rPr>
      </w:pPr>
      <w:r w:rsidRPr="00F009EE">
        <w:rPr>
          <w:lang w:val="en-US"/>
        </w:rPr>
        <w:t>A</w:t>
      </w:r>
      <w:r w:rsidR="00F009EE" w:rsidRPr="00F009EE">
        <w:rPr>
          <w:lang w:val="en-US"/>
        </w:rPr>
        <w:t>t the end of the course students will be able to</w:t>
      </w:r>
      <w:r w:rsidRPr="00F009EE">
        <w:rPr>
          <w:lang w:val="en-US"/>
        </w:rPr>
        <w:t>:</w:t>
      </w:r>
    </w:p>
    <w:p w14:paraId="7EC7A3D9" w14:textId="70FD3314" w:rsidR="00AB2519" w:rsidRPr="003133EA" w:rsidRDefault="00F009EE" w:rsidP="00E9494F">
      <w:pPr>
        <w:pStyle w:val="Paragrafoelenco"/>
        <w:numPr>
          <w:ilvl w:val="0"/>
          <w:numId w:val="3"/>
        </w:numPr>
        <w:ind w:left="284" w:hanging="284"/>
        <w:rPr>
          <w:lang w:val="en-US"/>
        </w:rPr>
      </w:pPr>
      <w:r w:rsidRPr="003133EA">
        <w:rPr>
          <w:lang w:val="en-US"/>
        </w:rPr>
        <w:t xml:space="preserve">understand and use the specific language of the </w:t>
      </w:r>
      <w:proofErr w:type="gramStart"/>
      <w:r w:rsidRPr="003133EA">
        <w:rPr>
          <w:lang w:val="en-US"/>
        </w:rPr>
        <w:t>subject</w:t>
      </w:r>
      <w:proofErr w:type="gramEnd"/>
      <w:r w:rsidR="00AB2519" w:rsidRPr="003133EA">
        <w:rPr>
          <w:lang w:val="en-US"/>
        </w:rPr>
        <w:t xml:space="preserve"> </w:t>
      </w:r>
    </w:p>
    <w:p w14:paraId="4BE5AAE0" w14:textId="1018702E" w:rsidR="00AB2519" w:rsidRPr="003133EA" w:rsidRDefault="00F009EE" w:rsidP="00E9494F">
      <w:pPr>
        <w:pStyle w:val="Paragrafoelenco"/>
        <w:numPr>
          <w:ilvl w:val="0"/>
          <w:numId w:val="3"/>
        </w:numPr>
        <w:ind w:left="284" w:hanging="284"/>
        <w:rPr>
          <w:lang w:val="en-US"/>
        </w:rPr>
      </w:pPr>
      <w:r w:rsidRPr="003133EA">
        <w:rPr>
          <w:lang w:val="en-US"/>
        </w:rPr>
        <w:t>know the main theoretical contributions made by the sociology of consumption and the meth</w:t>
      </w:r>
      <w:r w:rsidR="003133EA">
        <w:rPr>
          <w:lang w:val="en-US"/>
        </w:rPr>
        <w:t>odo</w:t>
      </w:r>
      <w:r w:rsidRPr="003133EA">
        <w:rPr>
          <w:lang w:val="en-US"/>
        </w:rPr>
        <w:t xml:space="preserve">logical approaches </w:t>
      </w:r>
      <w:proofErr w:type="gramStart"/>
      <w:r w:rsidRPr="003133EA">
        <w:rPr>
          <w:lang w:val="en-US"/>
        </w:rPr>
        <w:t>used</w:t>
      </w:r>
      <w:proofErr w:type="gramEnd"/>
      <w:r w:rsidR="00AB2519" w:rsidRPr="003133EA">
        <w:rPr>
          <w:lang w:val="en-US"/>
        </w:rPr>
        <w:t xml:space="preserve"> </w:t>
      </w:r>
    </w:p>
    <w:p w14:paraId="44D934B5" w14:textId="2FC2B542" w:rsidR="00AB2519" w:rsidRPr="003133EA" w:rsidRDefault="00F009EE" w:rsidP="00E9494F">
      <w:pPr>
        <w:pStyle w:val="Paragrafoelenco"/>
        <w:numPr>
          <w:ilvl w:val="0"/>
          <w:numId w:val="3"/>
        </w:numPr>
        <w:ind w:left="284" w:hanging="284"/>
        <w:rPr>
          <w:lang w:val="en-US"/>
        </w:rPr>
      </w:pPr>
      <w:r w:rsidRPr="003133EA">
        <w:rPr>
          <w:lang w:val="en-US"/>
        </w:rPr>
        <w:t xml:space="preserve">critically </w:t>
      </w:r>
      <w:proofErr w:type="spellStart"/>
      <w:r w:rsidRPr="003133EA">
        <w:rPr>
          <w:lang w:val="en-US"/>
        </w:rPr>
        <w:t>analyse</w:t>
      </w:r>
      <w:proofErr w:type="spellEnd"/>
      <w:r w:rsidRPr="003133EA">
        <w:rPr>
          <w:lang w:val="en-US"/>
        </w:rPr>
        <w:t xml:space="preserve"> the main theories and sociological research on consumption</w:t>
      </w:r>
      <w:r w:rsidR="00AB2519" w:rsidRPr="003133EA">
        <w:rPr>
          <w:lang w:val="en-US"/>
        </w:rPr>
        <w:t xml:space="preserve"> </w:t>
      </w:r>
    </w:p>
    <w:p w14:paraId="5BC7DBB8" w14:textId="13820CAA" w:rsidR="00AB2519" w:rsidRPr="00F009EE" w:rsidRDefault="00AB2519" w:rsidP="00E9494F">
      <w:pPr>
        <w:pStyle w:val="Paragrafoelenco"/>
        <w:numPr>
          <w:ilvl w:val="0"/>
          <w:numId w:val="3"/>
        </w:numPr>
        <w:ind w:left="284" w:hanging="284"/>
        <w:rPr>
          <w:lang w:val="en-US"/>
        </w:rPr>
      </w:pPr>
      <w:r w:rsidRPr="00F009EE">
        <w:rPr>
          <w:lang w:val="en-US"/>
        </w:rPr>
        <w:t>appl</w:t>
      </w:r>
      <w:r w:rsidR="00F009EE" w:rsidRPr="00F009EE">
        <w:rPr>
          <w:lang w:val="en-US"/>
        </w:rPr>
        <w:t>y the knowledge learnt in the interpretation of phenomena and consumption trends in contemporary society</w:t>
      </w:r>
      <w:r w:rsidRPr="00F009EE">
        <w:rPr>
          <w:lang w:val="en-US"/>
        </w:rPr>
        <w:t>.</w:t>
      </w:r>
    </w:p>
    <w:p w14:paraId="1D450520" w14:textId="2100144A" w:rsidR="00AB2519" w:rsidRPr="003133EA" w:rsidRDefault="00F009EE" w:rsidP="00E9494F">
      <w:pPr>
        <w:pStyle w:val="Paragrafoelenco"/>
        <w:numPr>
          <w:ilvl w:val="0"/>
          <w:numId w:val="3"/>
        </w:numPr>
        <w:ind w:left="284" w:hanging="284"/>
        <w:rPr>
          <w:lang w:val="en-US"/>
        </w:rPr>
      </w:pPr>
      <w:r w:rsidRPr="00F009EE">
        <w:rPr>
          <w:lang w:val="en-US"/>
        </w:rPr>
        <w:t xml:space="preserve">Set up social research plan related to the phenomena </w:t>
      </w:r>
      <w:proofErr w:type="spellStart"/>
      <w:r w:rsidRPr="00F009EE">
        <w:rPr>
          <w:lang w:val="en-US"/>
        </w:rPr>
        <w:t>analysed</w:t>
      </w:r>
      <w:proofErr w:type="spellEnd"/>
      <w:r w:rsidRPr="00F009EE">
        <w:rPr>
          <w:lang w:val="en-US"/>
        </w:rPr>
        <w:t xml:space="preserve">. </w:t>
      </w:r>
      <w:r w:rsidR="00AB2519" w:rsidRPr="00F009EE">
        <w:rPr>
          <w:lang w:val="en-US"/>
        </w:rPr>
        <w:t xml:space="preserve"> </w:t>
      </w:r>
    </w:p>
    <w:p w14:paraId="7BE269F3" w14:textId="4E7B9891" w:rsidR="00D23448" w:rsidRPr="002862AE" w:rsidRDefault="002862AE" w:rsidP="00D23448">
      <w:pPr>
        <w:spacing w:before="240" w:after="120" w:line="240" w:lineRule="exact"/>
        <w:rPr>
          <w:b/>
          <w:sz w:val="18"/>
          <w:lang w:val="en-US"/>
        </w:rPr>
      </w:pPr>
      <w:r w:rsidRPr="002862AE">
        <w:rPr>
          <w:b/>
          <w:i/>
          <w:sz w:val="18"/>
          <w:lang w:val="en-US"/>
        </w:rPr>
        <w:t>COURSE CONTENT</w:t>
      </w:r>
    </w:p>
    <w:p w14:paraId="38077A80" w14:textId="49DDAF7F" w:rsidR="00D23448" w:rsidRPr="002862AE" w:rsidRDefault="002862AE" w:rsidP="00315BC0">
      <w:pPr>
        <w:spacing w:line="240" w:lineRule="exact"/>
        <w:rPr>
          <w:lang w:val="en-US"/>
        </w:rPr>
      </w:pPr>
      <w:r w:rsidRPr="002862AE">
        <w:rPr>
          <w:lang w:val="en-US"/>
        </w:rPr>
        <w:t xml:space="preserve">The course is </w:t>
      </w:r>
      <w:proofErr w:type="spellStart"/>
      <w:r w:rsidRPr="002862AE">
        <w:rPr>
          <w:lang w:val="en-US"/>
        </w:rPr>
        <w:t>organised</w:t>
      </w:r>
      <w:proofErr w:type="spellEnd"/>
      <w:r w:rsidRPr="002862AE">
        <w:rPr>
          <w:lang w:val="en-US"/>
        </w:rPr>
        <w:t xml:space="preserve"> into</w:t>
      </w:r>
      <w:r w:rsidR="00D23448" w:rsidRPr="002862AE">
        <w:rPr>
          <w:lang w:val="en-US"/>
        </w:rPr>
        <w:t xml:space="preserve"> 6 modu</w:t>
      </w:r>
      <w:r w:rsidRPr="002862AE">
        <w:rPr>
          <w:lang w:val="en-US"/>
        </w:rPr>
        <w:t>les</w:t>
      </w:r>
      <w:r w:rsidR="00D23448" w:rsidRPr="002862AE">
        <w:rPr>
          <w:lang w:val="en-US"/>
        </w:rPr>
        <w:t>:</w:t>
      </w:r>
    </w:p>
    <w:p w14:paraId="11F357A5" w14:textId="47FCDC46" w:rsidR="00D23448" w:rsidRPr="003133EA" w:rsidRDefault="00315BC0" w:rsidP="00315BC0">
      <w:pPr>
        <w:spacing w:line="240" w:lineRule="exact"/>
        <w:ind w:left="284" w:hanging="284"/>
        <w:rPr>
          <w:lang w:val="en-US"/>
        </w:rPr>
      </w:pPr>
      <w:r w:rsidRPr="003133EA">
        <w:rPr>
          <w:lang w:val="en-US"/>
        </w:rPr>
        <w:t>1.</w:t>
      </w:r>
      <w:r w:rsidRPr="003133EA">
        <w:rPr>
          <w:lang w:val="en-US"/>
        </w:rPr>
        <w:tab/>
      </w:r>
      <w:r w:rsidR="00F009EE" w:rsidRPr="003133EA">
        <w:rPr>
          <w:lang w:val="en-US"/>
        </w:rPr>
        <w:t>Theoretical schools in the sociology of consumption</w:t>
      </w:r>
    </w:p>
    <w:p w14:paraId="3F7611EF" w14:textId="06543E90" w:rsidR="00D23448" w:rsidRPr="00F009EE" w:rsidRDefault="00315BC0" w:rsidP="00315BC0">
      <w:pPr>
        <w:spacing w:line="240" w:lineRule="exact"/>
        <w:ind w:left="284" w:hanging="284"/>
        <w:rPr>
          <w:lang w:val="en-US"/>
        </w:rPr>
      </w:pPr>
      <w:r w:rsidRPr="00F009EE">
        <w:rPr>
          <w:lang w:val="en-US"/>
        </w:rPr>
        <w:t>2.</w:t>
      </w:r>
      <w:r w:rsidRPr="00F009EE">
        <w:rPr>
          <w:lang w:val="en-US"/>
        </w:rPr>
        <w:tab/>
      </w:r>
      <w:r w:rsidR="00F009EE" w:rsidRPr="00F009EE">
        <w:rPr>
          <w:lang w:val="en-US"/>
        </w:rPr>
        <w:t xml:space="preserve">Contemporary </w:t>
      </w:r>
      <w:r w:rsidR="00B53157" w:rsidRPr="00F009EE">
        <w:rPr>
          <w:lang w:val="en-US"/>
        </w:rPr>
        <w:t>interpretativ</w:t>
      </w:r>
      <w:r w:rsidR="00F009EE" w:rsidRPr="00F009EE">
        <w:rPr>
          <w:lang w:val="en-US"/>
        </w:rPr>
        <w:t>e approaches to the sociology of consumption</w:t>
      </w:r>
      <w:r w:rsidR="00B53157" w:rsidRPr="00F009EE">
        <w:rPr>
          <w:lang w:val="en-US"/>
        </w:rPr>
        <w:t xml:space="preserve"> </w:t>
      </w:r>
    </w:p>
    <w:p w14:paraId="02DCCB4C" w14:textId="6DAABA45" w:rsidR="00970F2C" w:rsidRPr="00F009EE" w:rsidRDefault="00315BC0" w:rsidP="00970F2C">
      <w:pPr>
        <w:spacing w:line="240" w:lineRule="exact"/>
        <w:ind w:left="284" w:hanging="284"/>
        <w:rPr>
          <w:lang w:val="en-US"/>
        </w:rPr>
      </w:pPr>
      <w:r w:rsidRPr="00F009EE">
        <w:rPr>
          <w:lang w:val="en-US"/>
        </w:rPr>
        <w:t>3.</w:t>
      </w:r>
      <w:r w:rsidRPr="00F009EE">
        <w:rPr>
          <w:lang w:val="en-US"/>
        </w:rPr>
        <w:tab/>
      </w:r>
      <w:r w:rsidR="00970F2C" w:rsidRPr="00F009EE">
        <w:rPr>
          <w:lang w:val="en-US"/>
        </w:rPr>
        <w:t>Me</w:t>
      </w:r>
      <w:r w:rsidR="00F009EE" w:rsidRPr="00F009EE">
        <w:rPr>
          <w:lang w:val="en-US"/>
        </w:rPr>
        <w:t>thods and techniques of social research in the analysis of consumption</w:t>
      </w:r>
    </w:p>
    <w:p w14:paraId="617BB000" w14:textId="14944BA3" w:rsidR="00D23448" w:rsidRPr="003133EA" w:rsidRDefault="00315BC0" w:rsidP="00970F2C">
      <w:pPr>
        <w:spacing w:line="240" w:lineRule="exact"/>
        <w:ind w:left="284" w:hanging="284"/>
        <w:rPr>
          <w:lang w:val="en-US"/>
        </w:rPr>
      </w:pPr>
      <w:r w:rsidRPr="003133EA">
        <w:rPr>
          <w:lang w:val="en-US"/>
        </w:rPr>
        <w:t>4.</w:t>
      </w:r>
      <w:r w:rsidRPr="003133EA">
        <w:rPr>
          <w:lang w:val="en-US"/>
        </w:rPr>
        <w:tab/>
      </w:r>
      <w:r w:rsidR="00F009EE" w:rsidRPr="003133EA">
        <w:rPr>
          <w:lang w:val="en-US"/>
        </w:rPr>
        <w:t>M</w:t>
      </w:r>
      <w:r w:rsidR="00970F2C" w:rsidRPr="003133EA">
        <w:rPr>
          <w:lang w:val="en-US"/>
        </w:rPr>
        <w:t>edia</w:t>
      </w:r>
      <w:r w:rsidR="00F009EE" w:rsidRPr="003133EA">
        <w:rPr>
          <w:lang w:val="en-US"/>
        </w:rPr>
        <w:t xml:space="preserve"> consumption</w:t>
      </w:r>
    </w:p>
    <w:p w14:paraId="611BC771" w14:textId="0DB5F249" w:rsidR="00D23448" w:rsidRPr="00F009EE" w:rsidRDefault="00315BC0" w:rsidP="00315BC0">
      <w:pPr>
        <w:spacing w:line="240" w:lineRule="exact"/>
        <w:ind w:left="284" w:hanging="284"/>
        <w:rPr>
          <w:lang w:val="en-US"/>
        </w:rPr>
      </w:pPr>
      <w:r w:rsidRPr="00F009EE">
        <w:rPr>
          <w:lang w:val="en-US"/>
        </w:rPr>
        <w:t>5.</w:t>
      </w:r>
      <w:r w:rsidRPr="00F009EE">
        <w:rPr>
          <w:lang w:val="en-US"/>
        </w:rPr>
        <w:tab/>
      </w:r>
      <w:r w:rsidR="00F009EE">
        <w:rPr>
          <w:lang w:val="en-US"/>
        </w:rPr>
        <w:t>D</w:t>
      </w:r>
      <w:r w:rsidR="00970F2C" w:rsidRPr="00F009EE">
        <w:rPr>
          <w:lang w:val="en-US"/>
        </w:rPr>
        <w:t>igital</w:t>
      </w:r>
      <w:r w:rsidR="00F009EE" w:rsidRPr="00F009EE">
        <w:rPr>
          <w:lang w:val="en-US"/>
        </w:rPr>
        <w:t xml:space="preserve"> platforms and consumption</w:t>
      </w:r>
      <w:r w:rsidR="00970F2C" w:rsidRPr="00F009EE">
        <w:rPr>
          <w:lang w:val="en-US"/>
        </w:rPr>
        <w:t xml:space="preserve"> </w:t>
      </w:r>
    </w:p>
    <w:p w14:paraId="01BF12EB" w14:textId="15C6E4D2" w:rsidR="00D23448" w:rsidRPr="00F009EE" w:rsidRDefault="00315BC0" w:rsidP="00315BC0">
      <w:pPr>
        <w:spacing w:line="240" w:lineRule="exact"/>
        <w:ind w:left="284" w:hanging="284"/>
        <w:rPr>
          <w:lang w:val="en-US"/>
        </w:rPr>
      </w:pPr>
      <w:r w:rsidRPr="00F009EE">
        <w:rPr>
          <w:lang w:val="en-US"/>
        </w:rPr>
        <w:t>6.</w:t>
      </w:r>
      <w:r w:rsidRPr="00F009EE">
        <w:rPr>
          <w:lang w:val="en-US"/>
        </w:rPr>
        <w:tab/>
      </w:r>
      <w:r w:rsidR="00970F2C" w:rsidRPr="00F009EE">
        <w:rPr>
          <w:lang w:val="en-US"/>
        </w:rPr>
        <w:t>Consum</w:t>
      </w:r>
      <w:r w:rsidR="00F009EE" w:rsidRPr="00F009EE">
        <w:rPr>
          <w:lang w:val="en-US"/>
        </w:rPr>
        <w:t>ption and sustainability</w:t>
      </w:r>
      <w:r w:rsidR="00970F2C" w:rsidRPr="00F009EE">
        <w:rPr>
          <w:lang w:val="en-US"/>
        </w:rPr>
        <w:t xml:space="preserve"> </w:t>
      </w:r>
    </w:p>
    <w:p w14:paraId="1A45852F" w14:textId="52A22F9A" w:rsidR="00D23448" w:rsidRPr="00F009EE" w:rsidRDefault="002862AE" w:rsidP="00315BC0">
      <w:pPr>
        <w:spacing w:before="240" w:after="120" w:line="240" w:lineRule="exact"/>
        <w:rPr>
          <w:b/>
          <w:i/>
          <w:sz w:val="18"/>
          <w:lang w:val="en-US"/>
        </w:rPr>
      </w:pPr>
      <w:r w:rsidRPr="00F009EE">
        <w:rPr>
          <w:b/>
          <w:i/>
          <w:sz w:val="18"/>
          <w:lang w:val="en-US"/>
        </w:rPr>
        <w:t>READING LIST</w:t>
      </w:r>
    </w:p>
    <w:p w14:paraId="481A2579" w14:textId="5B61C184" w:rsidR="00696047" w:rsidRPr="00E2358B" w:rsidRDefault="00E2358B" w:rsidP="00696047">
      <w:pPr>
        <w:pStyle w:val="Testo1"/>
        <w:spacing w:before="0"/>
        <w:rPr>
          <w:bCs/>
          <w:lang w:val="en-US"/>
        </w:rPr>
      </w:pPr>
      <w:r w:rsidRPr="00E2358B">
        <w:rPr>
          <w:bCs/>
          <w:lang w:val="en-US"/>
        </w:rPr>
        <w:t xml:space="preserve">The teaching material will be available on </w:t>
      </w:r>
      <w:r w:rsidR="00696047" w:rsidRPr="00E2358B">
        <w:rPr>
          <w:bCs/>
          <w:lang w:val="en-US"/>
        </w:rPr>
        <w:t xml:space="preserve">Blackboard. </w:t>
      </w:r>
    </w:p>
    <w:p w14:paraId="2E1C7989" w14:textId="3A7E193A" w:rsidR="00D23448" w:rsidRPr="00E2358B" w:rsidRDefault="002862AE" w:rsidP="00D23448">
      <w:pPr>
        <w:spacing w:before="240" w:after="120"/>
        <w:rPr>
          <w:b/>
          <w:i/>
          <w:sz w:val="18"/>
          <w:lang w:val="en-US"/>
        </w:rPr>
      </w:pPr>
      <w:r w:rsidRPr="00E2358B">
        <w:rPr>
          <w:b/>
          <w:i/>
          <w:sz w:val="18"/>
          <w:lang w:val="en-US"/>
        </w:rPr>
        <w:t>TEACHING METHOD</w:t>
      </w:r>
    </w:p>
    <w:p w14:paraId="156F49CC" w14:textId="059F56EC" w:rsidR="00D23448" w:rsidRPr="00E2358B" w:rsidRDefault="00E2358B" w:rsidP="00D23448">
      <w:pPr>
        <w:pStyle w:val="Testo2"/>
        <w:rPr>
          <w:lang w:val="en-US"/>
        </w:rPr>
      </w:pPr>
      <w:r w:rsidRPr="00E2358B">
        <w:rPr>
          <w:lang w:val="en-US"/>
        </w:rPr>
        <w:t>The course</w:t>
      </w:r>
      <w:r w:rsidR="00D23448" w:rsidRPr="00E2358B">
        <w:rPr>
          <w:lang w:val="en-US"/>
        </w:rPr>
        <w:t xml:space="preserve">, </w:t>
      </w:r>
      <w:r w:rsidRPr="00E2358B">
        <w:rPr>
          <w:lang w:val="en-US"/>
        </w:rPr>
        <w:t>taught in</w:t>
      </w:r>
      <w:r w:rsidR="00D23448" w:rsidRPr="00E2358B">
        <w:rPr>
          <w:lang w:val="en-US"/>
        </w:rPr>
        <w:t xml:space="preserve"> blended</w:t>
      </w:r>
      <w:r w:rsidRPr="00E2358B">
        <w:rPr>
          <w:lang w:val="en-US"/>
        </w:rPr>
        <w:t xml:space="preserve"> mode</w:t>
      </w:r>
      <w:r w:rsidR="00D23448" w:rsidRPr="00E2358B">
        <w:rPr>
          <w:lang w:val="en-US"/>
        </w:rPr>
        <w:t xml:space="preserve">, </w:t>
      </w:r>
      <w:r>
        <w:rPr>
          <w:lang w:val="en-US"/>
        </w:rPr>
        <w:t>includes</w:t>
      </w:r>
      <w:r w:rsidR="00D23448" w:rsidRPr="00E2358B">
        <w:rPr>
          <w:lang w:val="en-US"/>
        </w:rPr>
        <w:t xml:space="preserve"> residen</w:t>
      </w:r>
      <w:r>
        <w:rPr>
          <w:lang w:val="en-US"/>
        </w:rPr>
        <w:t>t</w:t>
      </w:r>
      <w:r w:rsidR="00D23448" w:rsidRPr="00E2358B">
        <w:rPr>
          <w:lang w:val="en-US"/>
        </w:rPr>
        <w:t xml:space="preserve">ial (50%) </w:t>
      </w:r>
      <w:r>
        <w:rPr>
          <w:lang w:val="en-US"/>
        </w:rPr>
        <w:t>an</w:t>
      </w:r>
      <w:r w:rsidR="00D23448" w:rsidRPr="00E2358B">
        <w:rPr>
          <w:lang w:val="en-US"/>
        </w:rPr>
        <w:t>d remot</w:t>
      </w:r>
      <w:r>
        <w:rPr>
          <w:lang w:val="en-US"/>
        </w:rPr>
        <w:t>e</w:t>
      </w:r>
      <w:r w:rsidR="00D23448" w:rsidRPr="00E2358B">
        <w:rPr>
          <w:lang w:val="en-US"/>
        </w:rPr>
        <w:t xml:space="preserve"> (50%)</w:t>
      </w:r>
      <w:r>
        <w:rPr>
          <w:lang w:val="en-US"/>
        </w:rPr>
        <w:t xml:space="preserve"> activities</w:t>
      </w:r>
      <w:r w:rsidR="00D23448" w:rsidRPr="00E2358B">
        <w:rPr>
          <w:lang w:val="en-US"/>
        </w:rPr>
        <w:t xml:space="preserve">. </w:t>
      </w:r>
      <w:r w:rsidRPr="00E2358B">
        <w:rPr>
          <w:lang w:val="en-US"/>
        </w:rPr>
        <w:t>The</w:t>
      </w:r>
      <w:r w:rsidR="00D23448" w:rsidRPr="00E2358B">
        <w:rPr>
          <w:lang w:val="en-US"/>
        </w:rPr>
        <w:t xml:space="preserve"> remot</w:t>
      </w:r>
      <w:r w:rsidRPr="00E2358B">
        <w:rPr>
          <w:lang w:val="en-US"/>
        </w:rPr>
        <w:t>e activities</w:t>
      </w:r>
      <w:r w:rsidR="00D23448" w:rsidRPr="00E2358B">
        <w:rPr>
          <w:lang w:val="en-US"/>
        </w:rPr>
        <w:t xml:space="preserve"> </w:t>
      </w:r>
      <w:r w:rsidRPr="00E2358B">
        <w:rPr>
          <w:lang w:val="en-US"/>
        </w:rPr>
        <w:t xml:space="preserve">involve the use </w:t>
      </w:r>
      <w:r>
        <w:rPr>
          <w:lang w:val="en-US"/>
        </w:rPr>
        <w:t>of</w:t>
      </w:r>
      <w:r w:rsidR="00D23448" w:rsidRPr="00E2358B">
        <w:rPr>
          <w:lang w:val="en-US"/>
        </w:rPr>
        <w:t xml:space="preserve"> video</w:t>
      </w:r>
      <w:r>
        <w:rPr>
          <w:lang w:val="en-US"/>
        </w:rPr>
        <w:t xml:space="preserve"> lessons </w:t>
      </w:r>
      <w:r w:rsidR="00D23448" w:rsidRPr="00E2358B">
        <w:rPr>
          <w:lang w:val="en-US"/>
        </w:rPr>
        <w:t>(as</w:t>
      </w:r>
      <w:r>
        <w:rPr>
          <w:lang w:val="en-US"/>
        </w:rPr>
        <w:t>ynchronous</w:t>
      </w:r>
      <w:r w:rsidR="00D23448" w:rsidRPr="00E2358B">
        <w:rPr>
          <w:lang w:val="en-US"/>
        </w:rPr>
        <w:t xml:space="preserve">), </w:t>
      </w:r>
      <w:r>
        <w:rPr>
          <w:lang w:val="en-US"/>
        </w:rPr>
        <w:t xml:space="preserve">exercise </w:t>
      </w:r>
      <w:r w:rsidR="00D23448" w:rsidRPr="00E2358B">
        <w:rPr>
          <w:lang w:val="en-US"/>
        </w:rPr>
        <w:t>webinar</w:t>
      </w:r>
      <w:r>
        <w:rPr>
          <w:lang w:val="en-US"/>
        </w:rPr>
        <w:t>s and live feedback</w:t>
      </w:r>
      <w:r w:rsidR="00D23448" w:rsidRPr="00E2358B">
        <w:rPr>
          <w:lang w:val="en-US"/>
        </w:rPr>
        <w:t xml:space="preserve"> (s</w:t>
      </w:r>
      <w:r>
        <w:rPr>
          <w:lang w:val="en-US"/>
        </w:rPr>
        <w:t>ynchronous</w:t>
      </w:r>
      <w:r w:rsidR="00D23448" w:rsidRPr="00E2358B">
        <w:rPr>
          <w:lang w:val="en-US"/>
        </w:rPr>
        <w:t xml:space="preserve"> webconference</w:t>
      </w:r>
      <w:r>
        <w:rPr>
          <w:lang w:val="en-US"/>
        </w:rPr>
        <w:t>s</w:t>
      </w:r>
      <w:r w:rsidR="00D23448" w:rsidRPr="00E2358B">
        <w:rPr>
          <w:lang w:val="en-US"/>
        </w:rPr>
        <w:t xml:space="preserve">). </w:t>
      </w:r>
      <w:r w:rsidRPr="00E2358B">
        <w:rPr>
          <w:lang w:val="en-US"/>
        </w:rPr>
        <w:t xml:space="preserve">The residential activities are </w:t>
      </w:r>
      <w:r w:rsidRPr="00E2358B">
        <w:rPr>
          <w:lang w:val="en-US"/>
        </w:rPr>
        <w:lastRenderedPageBreak/>
        <w:t>based on the use of interactive overview lessons</w:t>
      </w:r>
      <w:r w:rsidR="00D23448" w:rsidRPr="00E2358B">
        <w:rPr>
          <w:lang w:val="en-US"/>
        </w:rPr>
        <w:t xml:space="preserve">, </w:t>
      </w:r>
      <w:r>
        <w:rPr>
          <w:lang w:val="en-US"/>
        </w:rPr>
        <w:t>case analysis and workshops</w:t>
      </w:r>
      <w:r w:rsidR="00D23448" w:rsidRPr="00E2358B">
        <w:rPr>
          <w:lang w:val="en-US"/>
        </w:rPr>
        <w:t xml:space="preserve">. </w:t>
      </w:r>
      <w:r w:rsidRPr="00E2358B">
        <w:rPr>
          <w:lang w:val="en-US"/>
        </w:rPr>
        <w:t>The</w:t>
      </w:r>
      <w:r w:rsidR="00D23448" w:rsidRPr="00E2358B">
        <w:rPr>
          <w:lang w:val="en-US"/>
        </w:rPr>
        <w:t xml:space="preserve"> syllabus cont</w:t>
      </w:r>
      <w:r w:rsidRPr="00E2358B">
        <w:rPr>
          <w:lang w:val="en-US"/>
        </w:rPr>
        <w:t>aining the analytical programme of th</w:t>
      </w:r>
      <w:r>
        <w:rPr>
          <w:lang w:val="en-US"/>
        </w:rPr>
        <w:t>e</w:t>
      </w:r>
      <w:r w:rsidRPr="00E2358B">
        <w:rPr>
          <w:lang w:val="en-US"/>
        </w:rPr>
        <w:t xml:space="preserve"> course will be </w:t>
      </w:r>
      <w:r>
        <w:rPr>
          <w:lang w:val="en-US"/>
        </w:rPr>
        <w:t>posted on</w:t>
      </w:r>
      <w:r w:rsidR="00D23448" w:rsidRPr="00E2358B">
        <w:rPr>
          <w:lang w:val="en-US"/>
        </w:rPr>
        <w:t xml:space="preserve"> Blackboard.</w:t>
      </w:r>
    </w:p>
    <w:p w14:paraId="696EE675" w14:textId="30E20695" w:rsidR="00D23448" w:rsidRDefault="002862AE" w:rsidP="00D2344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ASSESSMENT METHOD AND</w:t>
      </w:r>
      <w:r w:rsidR="00D23448">
        <w:rPr>
          <w:b/>
          <w:i/>
          <w:sz w:val="18"/>
        </w:rPr>
        <w:t xml:space="preserve"> CRITERI</w:t>
      </w:r>
      <w:r>
        <w:rPr>
          <w:b/>
          <w:i/>
          <w:sz w:val="18"/>
        </w:rPr>
        <w:t>A</w:t>
      </w:r>
    </w:p>
    <w:p w14:paraId="79982D51" w14:textId="488DFE40" w:rsidR="003F2075" w:rsidRDefault="00144BFC" w:rsidP="003F2075">
      <w:pPr>
        <w:pStyle w:val="Testo2"/>
        <w:numPr>
          <w:ilvl w:val="0"/>
          <w:numId w:val="4"/>
        </w:numPr>
        <w:rPr>
          <w:i/>
        </w:rPr>
      </w:pPr>
      <w:r>
        <w:rPr>
          <w:i/>
        </w:rPr>
        <w:t>Continuous assessment</w:t>
      </w:r>
    </w:p>
    <w:p w14:paraId="3B9E39F9" w14:textId="57BC5AEA" w:rsidR="00D23448" w:rsidRPr="00144BFC" w:rsidRDefault="00144BFC" w:rsidP="003D7E7B">
      <w:pPr>
        <w:pStyle w:val="Testo2"/>
        <w:rPr>
          <w:lang w:val="en-US"/>
        </w:rPr>
      </w:pPr>
      <w:r w:rsidRPr="00144BFC">
        <w:rPr>
          <w:iCs/>
          <w:lang w:val="en-US"/>
        </w:rPr>
        <w:t>For students opting for continuous assessment during the course</w:t>
      </w:r>
      <w:r w:rsidR="003F2075" w:rsidRPr="00144BFC">
        <w:rPr>
          <w:lang w:val="en-US"/>
        </w:rPr>
        <w:t xml:space="preserve">: 50% </w:t>
      </w:r>
      <w:r w:rsidRPr="00144BFC">
        <w:rPr>
          <w:lang w:val="en-US"/>
        </w:rPr>
        <w:t xml:space="preserve">of the assessment will be carried out by means of two tests </w:t>
      </w:r>
      <w:r w:rsidR="003F2075" w:rsidRPr="00144BFC">
        <w:rPr>
          <w:lang w:val="en-US"/>
        </w:rPr>
        <w:t>(</w:t>
      </w:r>
      <w:r w:rsidR="003D7E7B" w:rsidRPr="00144BFC">
        <w:rPr>
          <w:lang w:val="en-US"/>
        </w:rPr>
        <w:t xml:space="preserve">30% </w:t>
      </w:r>
      <w:r w:rsidRPr="00144BFC">
        <w:rPr>
          <w:lang w:val="en-US"/>
        </w:rPr>
        <w:t xml:space="preserve">for the first written test and </w:t>
      </w:r>
      <w:r w:rsidR="003D7E7B" w:rsidRPr="00144BFC">
        <w:rPr>
          <w:lang w:val="en-US"/>
        </w:rPr>
        <w:t xml:space="preserve">20% </w:t>
      </w:r>
      <w:r w:rsidRPr="00144BFC">
        <w:rPr>
          <w:lang w:val="en-US"/>
        </w:rPr>
        <w:t>for the group test</w:t>
      </w:r>
      <w:r w:rsidR="003F2075" w:rsidRPr="00144BFC">
        <w:rPr>
          <w:lang w:val="en-US"/>
        </w:rPr>
        <w:t xml:space="preserve">), </w:t>
      </w:r>
      <w:r w:rsidRPr="00144BFC">
        <w:rPr>
          <w:lang w:val="en-US"/>
        </w:rPr>
        <w:t>given during the course</w:t>
      </w:r>
      <w:r w:rsidR="003F2075" w:rsidRPr="00144BFC">
        <w:rPr>
          <w:lang w:val="en-US"/>
        </w:rPr>
        <w:t xml:space="preserve">, </w:t>
      </w:r>
      <w:r>
        <w:rPr>
          <w:lang w:val="en-US"/>
        </w:rPr>
        <w:t>in accordance with methods, content and timing that will be posted in the Blackboard area reserved for students</w:t>
      </w:r>
      <w:r w:rsidR="003133EA">
        <w:rPr>
          <w:lang w:val="en-US"/>
        </w:rPr>
        <w:t xml:space="preserve"> of the course</w:t>
      </w:r>
      <w:r w:rsidR="003F2075" w:rsidRPr="00144BFC">
        <w:rPr>
          <w:lang w:val="en-US"/>
        </w:rPr>
        <w:t xml:space="preserve">; 50% </w:t>
      </w:r>
      <w:r>
        <w:rPr>
          <w:lang w:val="en-US"/>
        </w:rPr>
        <w:t>of the assessment will be carried out by means of a final oral test</w:t>
      </w:r>
      <w:r w:rsidR="003F2075" w:rsidRPr="00144BFC">
        <w:rPr>
          <w:lang w:val="en-US"/>
        </w:rPr>
        <w:t>.</w:t>
      </w:r>
      <w:r w:rsidR="003D7E7B" w:rsidRPr="00144BFC">
        <w:rPr>
          <w:i/>
          <w:lang w:val="en-US"/>
        </w:rPr>
        <w:t xml:space="preserve"> </w:t>
      </w:r>
      <w:r w:rsidRPr="00144BFC">
        <w:rPr>
          <w:lang w:val="en-US"/>
        </w:rPr>
        <w:t>Admission to the final test is subject to a positive assessment of the tests given during the course</w:t>
      </w:r>
      <w:r w:rsidR="00D23448" w:rsidRPr="00144BFC">
        <w:rPr>
          <w:lang w:val="en-US"/>
        </w:rPr>
        <w:t xml:space="preserve">. </w:t>
      </w:r>
      <w:r w:rsidRPr="00144BFC">
        <w:rPr>
          <w:lang w:val="en-US"/>
        </w:rPr>
        <w:t>In order to pass the examination</w:t>
      </w:r>
      <w:r w:rsidR="00D23448" w:rsidRPr="00144BFC">
        <w:rPr>
          <w:lang w:val="en-US"/>
        </w:rPr>
        <w:t xml:space="preserve">, </w:t>
      </w:r>
      <w:r w:rsidRPr="00144BFC">
        <w:rPr>
          <w:lang w:val="en-US"/>
        </w:rPr>
        <w:t>students mus</w:t>
      </w:r>
      <w:r>
        <w:rPr>
          <w:lang w:val="en-US"/>
        </w:rPr>
        <w:t>t</w:t>
      </w:r>
      <w:r w:rsidRPr="00144BFC">
        <w:rPr>
          <w:lang w:val="en-US"/>
        </w:rPr>
        <w:t xml:space="preserve"> pass the final test</w:t>
      </w:r>
      <w:r w:rsidR="00D23448" w:rsidRPr="00144BFC">
        <w:rPr>
          <w:lang w:val="en-US"/>
        </w:rPr>
        <w:t xml:space="preserve"> (</w:t>
      </w:r>
      <w:r w:rsidRPr="00144BFC">
        <w:rPr>
          <w:lang w:val="en-US"/>
        </w:rPr>
        <w:t xml:space="preserve">to be </w:t>
      </w:r>
      <w:r>
        <w:rPr>
          <w:lang w:val="en-US"/>
        </w:rPr>
        <w:t>taken in only one of the three examination dates following the end of the course</w:t>
      </w:r>
      <w:r w:rsidR="00D23448" w:rsidRPr="00144BFC">
        <w:rPr>
          <w:lang w:val="en-US"/>
        </w:rPr>
        <w:t>).</w:t>
      </w:r>
    </w:p>
    <w:p w14:paraId="4022EBF6" w14:textId="3003224C" w:rsidR="00D23448" w:rsidRPr="003133EA" w:rsidRDefault="00D23448" w:rsidP="00D23448">
      <w:pPr>
        <w:pStyle w:val="Testo2"/>
        <w:spacing w:before="120"/>
        <w:rPr>
          <w:i/>
          <w:lang w:val="en-US"/>
        </w:rPr>
      </w:pPr>
      <w:r w:rsidRPr="003133EA">
        <w:rPr>
          <w:i/>
          <w:lang w:val="en-US"/>
        </w:rPr>
        <w:t xml:space="preserve">B) </w:t>
      </w:r>
      <w:r w:rsidR="00144BFC" w:rsidRPr="003133EA">
        <w:rPr>
          <w:i/>
          <w:lang w:val="en-US"/>
        </w:rPr>
        <w:t>Summative</w:t>
      </w:r>
      <w:r w:rsidRPr="003133EA">
        <w:rPr>
          <w:i/>
          <w:lang w:val="en-US"/>
        </w:rPr>
        <w:t xml:space="preserve"> unitar</w:t>
      </w:r>
      <w:r w:rsidR="00144BFC" w:rsidRPr="003133EA">
        <w:rPr>
          <w:i/>
          <w:lang w:val="en-US"/>
        </w:rPr>
        <w:t>y assessment</w:t>
      </w:r>
    </w:p>
    <w:p w14:paraId="16C3026E" w14:textId="783D1A12" w:rsidR="00D23448" w:rsidRPr="00764CD8" w:rsidRDefault="00764CD8" w:rsidP="00D23448">
      <w:pPr>
        <w:pStyle w:val="Testo2"/>
        <w:rPr>
          <w:lang w:val="en-US"/>
        </w:rPr>
      </w:pPr>
      <w:r w:rsidRPr="00764CD8">
        <w:rPr>
          <w:lang w:val="en-US"/>
        </w:rPr>
        <w:t xml:space="preserve">For students wishing to opt for unitary assessment on the date of the examination, the examination consists of a written test on parts 1, 2 and 3 of the syllabus for </w:t>
      </w:r>
      <w:r w:rsidR="00D23448" w:rsidRPr="00764CD8">
        <w:rPr>
          <w:lang w:val="en-US"/>
        </w:rPr>
        <w:t xml:space="preserve">50% </w:t>
      </w:r>
      <w:r w:rsidRPr="00764CD8">
        <w:rPr>
          <w:lang w:val="en-US"/>
        </w:rPr>
        <w:t xml:space="preserve">and an oral </w:t>
      </w:r>
      <w:r>
        <w:rPr>
          <w:lang w:val="en-US"/>
        </w:rPr>
        <w:t xml:space="preserve">test on parts </w:t>
      </w:r>
      <w:r w:rsidR="00D23448" w:rsidRPr="00764CD8">
        <w:rPr>
          <w:lang w:val="en-US"/>
        </w:rPr>
        <w:t>4</w:t>
      </w:r>
      <w:r w:rsidR="008B402C" w:rsidRPr="00764CD8">
        <w:rPr>
          <w:lang w:val="en-US"/>
        </w:rPr>
        <w:t>,</w:t>
      </w:r>
      <w:r w:rsidR="00D23448" w:rsidRPr="00764CD8">
        <w:rPr>
          <w:lang w:val="en-US"/>
        </w:rPr>
        <w:t xml:space="preserve"> 5 </w:t>
      </w:r>
      <w:r>
        <w:rPr>
          <w:lang w:val="en-US"/>
        </w:rPr>
        <w:t>and</w:t>
      </w:r>
      <w:r w:rsidR="00D23448" w:rsidRPr="00764CD8">
        <w:rPr>
          <w:lang w:val="en-US"/>
        </w:rPr>
        <w:t xml:space="preserve"> 6 </w:t>
      </w:r>
      <w:r>
        <w:rPr>
          <w:lang w:val="en-US"/>
        </w:rPr>
        <w:t>of the syllabus</w:t>
      </w:r>
      <w:r w:rsidR="00D23448" w:rsidRPr="00764CD8">
        <w:rPr>
          <w:lang w:val="en-US"/>
        </w:rPr>
        <w:t>.</w:t>
      </w:r>
    </w:p>
    <w:p w14:paraId="1B21070F" w14:textId="77777777" w:rsidR="00E227EC" w:rsidRPr="00764CD8" w:rsidRDefault="00E227EC" w:rsidP="00E227EC">
      <w:pPr>
        <w:pStyle w:val="Testo2"/>
        <w:rPr>
          <w:strike/>
          <w:lang w:val="en-US"/>
        </w:rPr>
      </w:pPr>
    </w:p>
    <w:sectPr w:rsidR="00E227EC" w:rsidRPr="00764CD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4933" w14:textId="77777777" w:rsidR="00A172FE" w:rsidRDefault="00A172FE" w:rsidP="00B336E9">
      <w:pPr>
        <w:spacing w:line="240" w:lineRule="auto"/>
      </w:pPr>
      <w:r>
        <w:separator/>
      </w:r>
    </w:p>
  </w:endnote>
  <w:endnote w:type="continuationSeparator" w:id="0">
    <w:p w14:paraId="290C4881" w14:textId="77777777" w:rsidR="00A172FE" w:rsidRDefault="00A172FE" w:rsidP="00B33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DDF0" w14:textId="77777777" w:rsidR="00A172FE" w:rsidRDefault="00A172FE" w:rsidP="00B336E9">
      <w:pPr>
        <w:spacing w:line="240" w:lineRule="auto"/>
      </w:pPr>
      <w:r>
        <w:separator/>
      </w:r>
    </w:p>
  </w:footnote>
  <w:footnote w:type="continuationSeparator" w:id="0">
    <w:p w14:paraId="0C6743CE" w14:textId="77777777" w:rsidR="00A172FE" w:rsidRDefault="00A172FE" w:rsidP="00B33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2E71"/>
    <w:multiLevelType w:val="hybridMultilevel"/>
    <w:tmpl w:val="03D0BAA4"/>
    <w:lvl w:ilvl="0" w:tplc="F7F89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90139"/>
    <w:multiLevelType w:val="hybridMultilevel"/>
    <w:tmpl w:val="18C0DF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32543"/>
    <w:multiLevelType w:val="hybridMultilevel"/>
    <w:tmpl w:val="FC48196E"/>
    <w:lvl w:ilvl="0" w:tplc="28CC761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7442E7"/>
    <w:multiLevelType w:val="hybridMultilevel"/>
    <w:tmpl w:val="CFE07B1C"/>
    <w:lvl w:ilvl="0" w:tplc="A392A162">
      <w:start w:val="1"/>
      <w:numFmt w:val="upp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00060189">
    <w:abstractNumId w:val="1"/>
  </w:num>
  <w:num w:numId="2" w16cid:durableId="996304312">
    <w:abstractNumId w:val="3"/>
  </w:num>
  <w:num w:numId="3" w16cid:durableId="1793669396">
    <w:abstractNumId w:val="0"/>
  </w:num>
  <w:num w:numId="4" w16cid:durableId="1696156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58"/>
    <w:rsid w:val="00004D2E"/>
    <w:rsid w:val="000257E0"/>
    <w:rsid w:val="000F4FE0"/>
    <w:rsid w:val="00144BFC"/>
    <w:rsid w:val="0016087E"/>
    <w:rsid w:val="00187B99"/>
    <w:rsid w:val="002014DD"/>
    <w:rsid w:val="002862AE"/>
    <w:rsid w:val="002D5E17"/>
    <w:rsid w:val="003133EA"/>
    <w:rsid w:val="00315BC0"/>
    <w:rsid w:val="003D7E7B"/>
    <w:rsid w:val="003F2075"/>
    <w:rsid w:val="003F718B"/>
    <w:rsid w:val="00420ED0"/>
    <w:rsid w:val="00455620"/>
    <w:rsid w:val="00467958"/>
    <w:rsid w:val="004900EC"/>
    <w:rsid w:val="004D1217"/>
    <w:rsid w:val="004D6008"/>
    <w:rsid w:val="004E1551"/>
    <w:rsid w:val="00640794"/>
    <w:rsid w:val="00662123"/>
    <w:rsid w:val="00696047"/>
    <w:rsid w:val="006C2135"/>
    <w:rsid w:val="006F1772"/>
    <w:rsid w:val="00764CD8"/>
    <w:rsid w:val="007E6425"/>
    <w:rsid w:val="007F5B3E"/>
    <w:rsid w:val="008942E7"/>
    <w:rsid w:val="008A1204"/>
    <w:rsid w:val="008B402C"/>
    <w:rsid w:val="008B5B4F"/>
    <w:rsid w:val="00900CCA"/>
    <w:rsid w:val="00924B77"/>
    <w:rsid w:val="00940DA2"/>
    <w:rsid w:val="00942E44"/>
    <w:rsid w:val="009677E6"/>
    <w:rsid w:val="00970F2C"/>
    <w:rsid w:val="0098662F"/>
    <w:rsid w:val="009E055C"/>
    <w:rsid w:val="00A172FE"/>
    <w:rsid w:val="00A74F6F"/>
    <w:rsid w:val="00AB2519"/>
    <w:rsid w:val="00AD7557"/>
    <w:rsid w:val="00B336E9"/>
    <w:rsid w:val="00B50C5D"/>
    <w:rsid w:val="00B51253"/>
    <w:rsid w:val="00B525CC"/>
    <w:rsid w:val="00B53157"/>
    <w:rsid w:val="00CD68D4"/>
    <w:rsid w:val="00CE04C2"/>
    <w:rsid w:val="00D23448"/>
    <w:rsid w:val="00D404F2"/>
    <w:rsid w:val="00D648FC"/>
    <w:rsid w:val="00E227EC"/>
    <w:rsid w:val="00E2358B"/>
    <w:rsid w:val="00E607E6"/>
    <w:rsid w:val="00E9494F"/>
    <w:rsid w:val="00EC6EBE"/>
    <w:rsid w:val="00F0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BC70D"/>
  <w15:docId w15:val="{EC98DEB5-3850-D14D-AE67-8AFFBD13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2344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rsid w:val="00B336E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B336E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36E9"/>
  </w:style>
  <w:style w:type="character" w:styleId="Rimandonotaapidipagina">
    <w:name w:val="footnote reference"/>
    <w:basedOn w:val="Carpredefinitoparagrafo"/>
    <w:rsid w:val="00B336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4F8D0-3072-4C20-8DE2-82922701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Ferrario Laura</cp:lastModifiedBy>
  <cp:revision>3</cp:revision>
  <cp:lastPrinted>2003-03-27T10:42:00Z</cp:lastPrinted>
  <dcterms:created xsi:type="dcterms:W3CDTF">2023-10-04T09:37:00Z</dcterms:created>
  <dcterms:modified xsi:type="dcterms:W3CDTF">2023-10-04T09:39:00Z</dcterms:modified>
</cp:coreProperties>
</file>