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49AD" w14:textId="77777777" w:rsidR="0031276A" w:rsidRPr="009E74C7" w:rsidRDefault="0031276A" w:rsidP="0031276A">
      <w:pPr>
        <w:pStyle w:val="Titolo1"/>
        <w:rPr>
          <w:noProof w:val="0"/>
          <w:lang w:val="en-US"/>
        </w:rPr>
      </w:pPr>
      <w:r w:rsidRPr="009E74C7">
        <w:rPr>
          <w:noProof w:val="0"/>
          <w:lang w:val="en-US"/>
        </w:rPr>
        <w:t>Managerial Skills</w:t>
      </w:r>
    </w:p>
    <w:p w14:paraId="09D42866" w14:textId="44AC822B" w:rsidR="00FF5D8F" w:rsidRPr="009E74C7" w:rsidRDefault="00FF5D8F" w:rsidP="00FF5D8F">
      <w:pPr>
        <w:pStyle w:val="Titolo2"/>
        <w:rPr>
          <w:noProof w:val="0"/>
          <w:lang w:val="en-US"/>
        </w:rPr>
      </w:pPr>
      <w:r w:rsidRPr="009E74C7">
        <w:rPr>
          <w:noProof w:val="0"/>
          <w:lang w:val="en-US"/>
        </w:rPr>
        <w:t>Prof. Giacomo Manara</w:t>
      </w:r>
      <w:r w:rsidR="003904F9" w:rsidRPr="009E74C7">
        <w:rPr>
          <w:noProof w:val="0"/>
          <w:lang w:val="en-US"/>
        </w:rPr>
        <w:t>; Prof</w:t>
      </w:r>
      <w:r w:rsidR="006319D8">
        <w:rPr>
          <w:noProof w:val="0"/>
          <w:lang w:val="en-US"/>
        </w:rPr>
        <w:t>. Amerigo Cicchetti</w:t>
      </w:r>
    </w:p>
    <w:p w14:paraId="4BF62E02" w14:textId="447A272E" w:rsidR="00FF5D8F" w:rsidRPr="009E74C7" w:rsidRDefault="0051759E" w:rsidP="0052195E">
      <w:pPr>
        <w:spacing w:before="240" w:after="120"/>
        <w:rPr>
          <w:szCs w:val="20"/>
          <w:lang w:val="en-GB"/>
        </w:rPr>
      </w:pPr>
      <w:r w:rsidRPr="009E74C7">
        <w:rPr>
          <w:b/>
          <w:i/>
          <w:sz w:val="18"/>
          <w:lang w:val="en-GB"/>
        </w:rPr>
        <w:t>COURSE AIMS AND INTENDED LEARNING OUTCOMES</w:t>
      </w:r>
      <w:r w:rsidRPr="009E74C7">
        <w:rPr>
          <w:szCs w:val="20"/>
          <w:lang w:val="en-GB"/>
        </w:rPr>
        <w:t xml:space="preserve"> </w:t>
      </w:r>
    </w:p>
    <w:p w14:paraId="4451C90B" w14:textId="7E2716D6" w:rsidR="00613416" w:rsidRPr="009E74C7" w:rsidRDefault="00613416" w:rsidP="00613416">
      <w:pPr>
        <w:rPr>
          <w:lang w:val="en-GB"/>
        </w:rPr>
      </w:pPr>
      <w:r w:rsidRPr="009E74C7">
        <w:rPr>
          <w:lang w:val="en-GB"/>
        </w:rPr>
        <w:t>The course aims to have students understand and apply the distinctive skills of those who take on managerial responsibilities.</w:t>
      </w:r>
    </w:p>
    <w:p w14:paraId="01E12EC0" w14:textId="1DCD8B9B" w:rsidR="00613416" w:rsidRPr="009E74C7" w:rsidRDefault="00613416" w:rsidP="00613416">
      <w:pPr>
        <w:rPr>
          <w:lang w:val="en-GB"/>
        </w:rPr>
      </w:pPr>
      <w:r w:rsidRPr="009E74C7">
        <w:rPr>
          <w:lang w:val="en-GB"/>
        </w:rPr>
        <w:t>This course is designed around four closely related and complementary analysis dimensions: individual behaviour; social and group action; the influence and impact that the organi</w:t>
      </w:r>
      <w:r w:rsidR="002A1C56" w:rsidRPr="009E74C7">
        <w:rPr>
          <w:lang w:val="en-GB"/>
        </w:rPr>
        <w:t>s</w:t>
      </w:r>
      <w:r w:rsidRPr="009E74C7">
        <w:rPr>
          <w:lang w:val="en-GB"/>
        </w:rPr>
        <w:t>ational context has on behavio</w:t>
      </w:r>
      <w:r w:rsidR="00E41056" w:rsidRPr="009E74C7">
        <w:rPr>
          <w:lang w:val="en-GB"/>
        </w:rPr>
        <w:t>u</w:t>
      </w:r>
      <w:r w:rsidRPr="009E74C7">
        <w:rPr>
          <w:lang w:val="en-GB"/>
        </w:rPr>
        <w:t>r; the dynamics of decision-making, change and innovation processes.</w:t>
      </w:r>
    </w:p>
    <w:p w14:paraId="6087D084" w14:textId="0E0ACE7D" w:rsidR="00613416" w:rsidRPr="009E74C7" w:rsidRDefault="00613416" w:rsidP="00613416">
      <w:pPr>
        <w:rPr>
          <w:iCs/>
          <w:lang w:val="en-GB"/>
        </w:rPr>
      </w:pPr>
      <w:r w:rsidRPr="009E74C7">
        <w:rPr>
          <w:i/>
          <w:lang w:val="en-GB"/>
        </w:rPr>
        <w:t>Managerial skills</w:t>
      </w:r>
      <w:r w:rsidRPr="009E74C7">
        <w:rPr>
          <w:iCs/>
          <w:lang w:val="en-GB"/>
        </w:rPr>
        <w:t xml:space="preserve"> </w:t>
      </w:r>
      <w:r w:rsidR="000020E2" w:rsidRPr="009E74C7">
        <w:rPr>
          <w:iCs/>
          <w:lang w:val="en-GB"/>
        </w:rPr>
        <w:t>focus</w:t>
      </w:r>
      <w:r w:rsidRPr="009E74C7">
        <w:rPr>
          <w:iCs/>
          <w:lang w:val="en-GB"/>
        </w:rPr>
        <w:t xml:space="preserve"> on the development of management skills and abilities specific for management roles, both personally and interpersonally, to be effective in the workplace.</w:t>
      </w:r>
    </w:p>
    <w:p w14:paraId="2548A857" w14:textId="515D3733" w:rsidR="00613416" w:rsidRPr="009E74C7" w:rsidRDefault="00613416" w:rsidP="00613416">
      <w:pPr>
        <w:rPr>
          <w:iCs/>
          <w:lang w:val="en-GB"/>
        </w:rPr>
      </w:pPr>
      <w:r w:rsidRPr="009E74C7">
        <w:rPr>
          <w:i/>
          <w:lang w:val="en-GB"/>
        </w:rPr>
        <w:t>Managerial skills</w:t>
      </w:r>
      <w:r w:rsidRPr="009E74C7">
        <w:rPr>
          <w:iCs/>
          <w:lang w:val="en-GB"/>
        </w:rPr>
        <w:t xml:space="preserve"> </w:t>
      </w:r>
      <w:r w:rsidR="000020E2" w:rsidRPr="009E74C7">
        <w:rPr>
          <w:iCs/>
          <w:lang w:val="en-GB"/>
        </w:rPr>
        <w:t>investigate</w:t>
      </w:r>
      <w:r w:rsidRPr="009E74C7">
        <w:rPr>
          <w:iCs/>
          <w:lang w:val="en-GB"/>
        </w:rPr>
        <w:t xml:space="preserve"> the impact that individuals, groups, norms, </w:t>
      </w:r>
      <w:proofErr w:type="gramStart"/>
      <w:r w:rsidRPr="009E74C7">
        <w:rPr>
          <w:iCs/>
          <w:lang w:val="en-GB"/>
        </w:rPr>
        <w:t>rules</w:t>
      </w:r>
      <w:proofErr w:type="gramEnd"/>
      <w:r w:rsidRPr="009E74C7">
        <w:rPr>
          <w:iCs/>
          <w:lang w:val="en-GB"/>
        </w:rPr>
        <w:t xml:space="preserve"> and structures have on behavio</w:t>
      </w:r>
      <w:r w:rsidR="00E41056" w:rsidRPr="009E74C7">
        <w:rPr>
          <w:iCs/>
          <w:lang w:val="en-GB"/>
        </w:rPr>
        <w:t>u</w:t>
      </w:r>
      <w:r w:rsidRPr="009E74C7">
        <w:rPr>
          <w:iCs/>
          <w:lang w:val="en-GB"/>
        </w:rPr>
        <w:t>r within an organi</w:t>
      </w:r>
      <w:r w:rsidR="002A1C56" w:rsidRPr="009E74C7">
        <w:rPr>
          <w:iCs/>
          <w:lang w:val="en-GB"/>
        </w:rPr>
        <w:t>s</w:t>
      </w:r>
      <w:r w:rsidRPr="009E74C7">
        <w:rPr>
          <w:iCs/>
          <w:lang w:val="en-GB"/>
        </w:rPr>
        <w:t>ation and applies this knowledge to ensure that organi</w:t>
      </w:r>
      <w:r w:rsidR="002A1C56" w:rsidRPr="009E74C7">
        <w:rPr>
          <w:iCs/>
          <w:lang w:val="en-GB"/>
        </w:rPr>
        <w:t>s</w:t>
      </w:r>
      <w:r w:rsidRPr="009E74C7">
        <w:rPr>
          <w:iCs/>
          <w:lang w:val="en-GB"/>
        </w:rPr>
        <w:t>ations operate more effectively.</w:t>
      </w:r>
    </w:p>
    <w:p w14:paraId="42E295B2" w14:textId="1B912B16" w:rsidR="00FF5D8F" w:rsidRPr="009E74C7" w:rsidRDefault="00C37C6C" w:rsidP="00FB22DB">
      <w:pPr>
        <w:rPr>
          <w:lang w:val="en-GB"/>
        </w:rPr>
      </w:pPr>
      <w:r w:rsidRPr="009E74C7">
        <w:rPr>
          <w:lang w:val="en-GB"/>
        </w:rPr>
        <w:t xml:space="preserve">At the end of the course, students will be able to: </w:t>
      </w:r>
    </w:p>
    <w:p w14:paraId="0995A423" w14:textId="65FEBBF4" w:rsidR="00FF5D8F" w:rsidRPr="009E74C7" w:rsidRDefault="00FB22DB" w:rsidP="00FB22DB">
      <w:pPr>
        <w:ind w:left="284" w:hanging="284"/>
        <w:rPr>
          <w:lang w:val="en-GB"/>
        </w:rPr>
      </w:pPr>
      <w:r w:rsidRPr="009E74C7">
        <w:rPr>
          <w:lang w:val="en-GB"/>
        </w:rPr>
        <w:t>1.</w:t>
      </w:r>
      <w:r w:rsidRPr="009E74C7">
        <w:rPr>
          <w:lang w:val="en-GB"/>
        </w:rPr>
        <w:tab/>
      </w:r>
      <w:r w:rsidR="00C37C6C" w:rsidRPr="009E74C7">
        <w:rPr>
          <w:lang w:val="en-GB"/>
        </w:rPr>
        <w:t>to demonstrate knowledge and understanding of the dynamics within complex organi</w:t>
      </w:r>
      <w:r w:rsidR="002A1C56" w:rsidRPr="009E74C7">
        <w:rPr>
          <w:lang w:val="en-GB"/>
        </w:rPr>
        <w:t>s</w:t>
      </w:r>
      <w:r w:rsidR="00C37C6C" w:rsidRPr="009E74C7">
        <w:rPr>
          <w:lang w:val="en-GB"/>
        </w:rPr>
        <w:t xml:space="preserve">ations in order to be able to take roles of </w:t>
      </w:r>
      <w:proofErr w:type="gramStart"/>
      <w:r w:rsidR="00C37C6C" w:rsidRPr="009E74C7">
        <w:rPr>
          <w:lang w:val="en-GB"/>
        </w:rPr>
        <w:t>responsibility;</w:t>
      </w:r>
      <w:proofErr w:type="gramEnd"/>
      <w:r w:rsidR="00C37C6C" w:rsidRPr="009E74C7">
        <w:rPr>
          <w:lang w:val="en-GB"/>
        </w:rPr>
        <w:t xml:space="preserve"> </w:t>
      </w:r>
    </w:p>
    <w:p w14:paraId="4CC6775B" w14:textId="725D3E52" w:rsidR="00FF5D8F" w:rsidRPr="009E74C7" w:rsidRDefault="00FB22DB" w:rsidP="00FB22DB">
      <w:pPr>
        <w:ind w:left="284" w:hanging="284"/>
        <w:rPr>
          <w:lang w:val="en-GB"/>
        </w:rPr>
      </w:pPr>
      <w:r w:rsidRPr="009E74C7">
        <w:rPr>
          <w:lang w:val="en-GB"/>
        </w:rPr>
        <w:t>2.</w:t>
      </w:r>
      <w:r w:rsidRPr="009E74C7">
        <w:rPr>
          <w:lang w:val="en-GB"/>
        </w:rPr>
        <w:tab/>
      </w:r>
      <w:r w:rsidR="00C37C6C" w:rsidRPr="009E74C7">
        <w:rPr>
          <w:lang w:val="en-GB"/>
        </w:rPr>
        <w:t xml:space="preserve">apply acquired knowledge to achieve individual goals through relationships and </w:t>
      </w:r>
      <w:proofErr w:type="gramStart"/>
      <w:r w:rsidR="00C37C6C" w:rsidRPr="009E74C7">
        <w:rPr>
          <w:lang w:val="en-GB"/>
        </w:rPr>
        <w:t>teamwork;</w:t>
      </w:r>
      <w:proofErr w:type="gramEnd"/>
    </w:p>
    <w:p w14:paraId="74DDB114" w14:textId="0CA64E58" w:rsidR="00FF5D8F" w:rsidRPr="009E74C7" w:rsidRDefault="00FB22DB" w:rsidP="00FB22DB">
      <w:pPr>
        <w:ind w:left="284" w:hanging="284"/>
        <w:rPr>
          <w:lang w:val="en-GB"/>
        </w:rPr>
      </w:pPr>
      <w:r w:rsidRPr="009E74C7">
        <w:rPr>
          <w:lang w:val="en-GB"/>
        </w:rPr>
        <w:t>3.</w:t>
      </w:r>
      <w:r w:rsidRPr="009E74C7">
        <w:rPr>
          <w:lang w:val="en-GB"/>
        </w:rPr>
        <w:tab/>
      </w:r>
      <w:r w:rsidR="00C37C6C" w:rsidRPr="009E74C7">
        <w:rPr>
          <w:lang w:val="en-GB"/>
        </w:rPr>
        <w:t xml:space="preserve">effectively define priorities, managing resources and emotions in a way that is appropriate to the situation and the expected </w:t>
      </w:r>
      <w:proofErr w:type="gramStart"/>
      <w:r w:rsidR="00C37C6C" w:rsidRPr="009E74C7">
        <w:rPr>
          <w:lang w:val="en-GB"/>
        </w:rPr>
        <w:t>results;</w:t>
      </w:r>
      <w:proofErr w:type="gramEnd"/>
      <w:r w:rsidR="00C37C6C" w:rsidRPr="009E74C7">
        <w:rPr>
          <w:lang w:val="en-GB"/>
        </w:rPr>
        <w:t xml:space="preserve"> </w:t>
      </w:r>
    </w:p>
    <w:p w14:paraId="77DF2FFE" w14:textId="631840EF" w:rsidR="00FF5D8F" w:rsidRPr="009E74C7" w:rsidRDefault="00FB22DB" w:rsidP="00FB22DB">
      <w:pPr>
        <w:ind w:left="284" w:hanging="284"/>
        <w:rPr>
          <w:lang w:val="en-GB"/>
        </w:rPr>
      </w:pPr>
      <w:r w:rsidRPr="009E74C7">
        <w:rPr>
          <w:lang w:val="en-GB"/>
        </w:rPr>
        <w:t>4.</w:t>
      </w:r>
      <w:r w:rsidRPr="009E74C7">
        <w:rPr>
          <w:lang w:val="en-GB"/>
        </w:rPr>
        <w:tab/>
      </w:r>
      <w:r w:rsidR="00C37C6C" w:rsidRPr="009E74C7">
        <w:rPr>
          <w:lang w:val="en-GB"/>
        </w:rPr>
        <w:t xml:space="preserve">be aware of and acquire their own style of communication and leadership, appropriate to their characteristics and to the complexity of the operating </w:t>
      </w:r>
      <w:proofErr w:type="gramStart"/>
      <w:r w:rsidR="00C37C6C" w:rsidRPr="009E74C7">
        <w:rPr>
          <w:lang w:val="en-GB"/>
        </w:rPr>
        <w:t>context</w:t>
      </w:r>
      <w:r w:rsidR="00FF5D8F" w:rsidRPr="009E74C7">
        <w:rPr>
          <w:lang w:val="en-GB"/>
        </w:rPr>
        <w:t>;</w:t>
      </w:r>
      <w:proofErr w:type="gramEnd"/>
    </w:p>
    <w:p w14:paraId="48411A7C" w14:textId="39A0DF02" w:rsidR="00FF5D8F" w:rsidRPr="009E74C7" w:rsidRDefault="00FB22DB" w:rsidP="00FB22DB">
      <w:pPr>
        <w:ind w:left="284" w:hanging="284"/>
        <w:rPr>
          <w:lang w:val="en-GB"/>
        </w:rPr>
      </w:pPr>
      <w:r w:rsidRPr="009E74C7">
        <w:rPr>
          <w:lang w:val="en-GB"/>
        </w:rPr>
        <w:t>5.</w:t>
      </w:r>
      <w:r w:rsidRPr="009E74C7">
        <w:rPr>
          <w:lang w:val="en-GB"/>
        </w:rPr>
        <w:tab/>
      </w:r>
      <w:r w:rsidR="00341134" w:rsidRPr="009E74C7">
        <w:rPr>
          <w:lang w:val="en-GB"/>
        </w:rPr>
        <w:t>develop learning skills that allow student</w:t>
      </w:r>
      <w:r w:rsidR="002A1C56" w:rsidRPr="009E74C7">
        <w:rPr>
          <w:lang w:val="en-GB"/>
        </w:rPr>
        <w:t>s</w:t>
      </w:r>
      <w:r w:rsidR="00341134" w:rsidRPr="009E74C7">
        <w:rPr>
          <w:lang w:val="en-GB"/>
        </w:rPr>
        <w:t xml:space="preserve"> to continue to independently study and update knowledge and skills related to </w:t>
      </w:r>
      <w:r w:rsidR="002A1C56" w:rsidRPr="009E74C7">
        <w:rPr>
          <w:lang w:val="en-GB"/>
        </w:rPr>
        <w:t>managerial</w:t>
      </w:r>
      <w:r w:rsidR="00341134" w:rsidRPr="009E74C7">
        <w:rPr>
          <w:lang w:val="en-GB"/>
        </w:rPr>
        <w:t xml:space="preserve"> behavio</w:t>
      </w:r>
      <w:r w:rsidR="00E41056" w:rsidRPr="009E74C7">
        <w:rPr>
          <w:lang w:val="en-GB"/>
        </w:rPr>
        <w:t>u</w:t>
      </w:r>
      <w:r w:rsidR="00341134" w:rsidRPr="009E74C7">
        <w:rPr>
          <w:lang w:val="en-GB"/>
        </w:rPr>
        <w:t>r</w:t>
      </w:r>
      <w:r w:rsidR="00FF5D8F" w:rsidRPr="009E74C7">
        <w:rPr>
          <w:lang w:val="en-GB"/>
        </w:rPr>
        <w:t>.</w:t>
      </w:r>
    </w:p>
    <w:p w14:paraId="04A1E097" w14:textId="432D7FD1" w:rsidR="0045386F" w:rsidRPr="009E74C7" w:rsidRDefault="004E18EE" w:rsidP="0045386F">
      <w:pPr>
        <w:spacing w:before="240" w:after="120"/>
        <w:rPr>
          <w:b/>
          <w:i/>
          <w:sz w:val="18"/>
          <w:lang w:val="en-GB"/>
        </w:rPr>
      </w:pPr>
      <w:r w:rsidRPr="009E74C7">
        <w:rPr>
          <w:b/>
          <w:i/>
          <w:sz w:val="18"/>
          <w:lang w:val="en-GB"/>
        </w:rPr>
        <w:t>COURSE CONTENT</w:t>
      </w:r>
    </w:p>
    <w:p w14:paraId="5131B6A7" w14:textId="744C33AA" w:rsidR="00FF5D8F" w:rsidRPr="009E74C7" w:rsidRDefault="004E18EE" w:rsidP="00ED3846">
      <w:pPr>
        <w:rPr>
          <w:lang w:val="en-GB"/>
        </w:rPr>
      </w:pPr>
      <w:r w:rsidRPr="009E74C7">
        <w:rPr>
          <w:lang w:val="en-GB"/>
        </w:rPr>
        <w:t>The course deals with multidisciplinary content related to management skills according to a logical construction with increasing complexity and is divided into the following fundamental parts:</w:t>
      </w:r>
    </w:p>
    <w:p w14:paraId="7B390E8A" w14:textId="22564468" w:rsidR="00FF5D8F" w:rsidRPr="009E74C7" w:rsidRDefault="007F7E23" w:rsidP="00ED3846">
      <w:pPr>
        <w:rPr>
          <w:i/>
          <w:lang w:val="en-GB"/>
        </w:rPr>
      </w:pPr>
      <w:r w:rsidRPr="009E74C7">
        <w:rPr>
          <w:i/>
          <w:lang w:val="en-GB"/>
        </w:rPr>
        <w:t>Managerial skills and individual behaviour:</w:t>
      </w:r>
    </w:p>
    <w:p w14:paraId="56EFB739" w14:textId="66632849" w:rsidR="00FF5D8F" w:rsidRPr="009E74C7" w:rsidRDefault="00FF5D8F" w:rsidP="00ED3846">
      <w:pPr>
        <w:rPr>
          <w:lang w:val="en-GB"/>
        </w:rPr>
      </w:pPr>
      <w:r w:rsidRPr="009E74C7">
        <w:rPr>
          <w:lang w:val="en-GB"/>
        </w:rPr>
        <w:t>–</w:t>
      </w:r>
      <w:r w:rsidRPr="009E74C7">
        <w:rPr>
          <w:lang w:val="en-GB"/>
        </w:rPr>
        <w:tab/>
        <w:t>personalit</w:t>
      </w:r>
      <w:r w:rsidR="007F7E23" w:rsidRPr="009E74C7">
        <w:rPr>
          <w:lang w:val="en-GB"/>
        </w:rPr>
        <w:t>y</w:t>
      </w:r>
      <w:r w:rsidRPr="009E74C7">
        <w:rPr>
          <w:lang w:val="en-GB"/>
        </w:rPr>
        <w:t>, perce</w:t>
      </w:r>
      <w:r w:rsidR="00242332" w:rsidRPr="009E74C7">
        <w:rPr>
          <w:lang w:val="en-GB"/>
        </w:rPr>
        <w:t>ptions</w:t>
      </w:r>
      <w:r w:rsidRPr="009E74C7">
        <w:rPr>
          <w:lang w:val="en-GB"/>
        </w:rPr>
        <w:t>, att</w:t>
      </w:r>
      <w:r w:rsidR="00242332" w:rsidRPr="009E74C7">
        <w:rPr>
          <w:lang w:val="en-GB"/>
        </w:rPr>
        <w:t xml:space="preserve">itude and individual </w:t>
      </w:r>
      <w:proofErr w:type="gramStart"/>
      <w:r w:rsidR="00242332" w:rsidRPr="009E74C7">
        <w:rPr>
          <w:lang w:val="en-GB"/>
        </w:rPr>
        <w:t>values</w:t>
      </w:r>
      <w:r w:rsidRPr="009E74C7">
        <w:rPr>
          <w:lang w:val="en-GB"/>
        </w:rPr>
        <w:t>;</w:t>
      </w:r>
      <w:proofErr w:type="gramEnd"/>
    </w:p>
    <w:p w14:paraId="4554DF8C" w14:textId="010FD78B" w:rsidR="00FF5D8F" w:rsidRPr="009E74C7" w:rsidRDefault="00FF5D8F" w:rsidP="00ED3846">
      <w:pPr>
        <w:rPr>
          <w:lang w:val="en-GB"/>
        </w:rPr>
      </w:pPr>
      <w:r w:rsidRPr="009E74C7">
        <w:rPr>
          <w:lang w:val="en-GB"/>
        </w:rPr>
        <w:t>–</w:t>
      </w:r>
      <w:r w:rsidRPr="009E74C7">
        <w:rPr>
          <w:lang w:val="en-GB"/>
        </w:rPr>
        <w:tab/>
        <w:t>motiv</w:t>
      </w:r>
      <w:r w:rsidR="00242332" w:rsidRPr="009E74C7">
        <w:rPr>
          <w:lang w:val="en-GB"/>
        </w:rPr>
        <w:t>at</w:t>
      </w:r>
      <w:r w:rsidRPr="009E74C7">
        <w:rPr>
          <w:lang w:val="en-GB"/>
        </w:rPr>
        <w:t>ion, anal</w:t>
      </w:r>
      <w:r w:rsidR="00242332" w:rsidRPr="009E74C7">
        <w:rPr>
          <w:lang w:val="en-GB"/>
        </w:rPr>
        <w:t xml:space="preserve">ysis and development </w:t>
      </w:r>
      <w:proofErr w:type="gramStart"/>
      <w:r w:rsidR="00242332" w:rsidRPr="009E74C7">
        <w:rPr>
          <w:lang w:val="en-GB"/>
        </w:rPr>
        <w:t>processes</w:t>
      </w:r>
      <w:r w:rsidRPr="009E74C7">
        <w:rPr>
          <w:lang w:val="en-GB"/>
        </w:rPr>
        <w:t>;</w:t>
      </w:r>
      <w:proofErr w:type="gramEnd"/>
    </w:p>
    <w:p w14:paraId="6410CF88" w14:textId="473A7474" w:rsidR="00FF5D8F" w:rsidRPr="009E74C7" w:rsidRDefault="00FF5D8F" w:rsidP="00ED3846">
      <w:pPr>
        <w:rPr>
          <w:lang w:val="en-GB"/>
        </w:rPr>
      </w:pPr>
      <w:r w:rsidRPr="009E74C7">
        <w:rPr>
          <w:lang w:val="en-GB"/>
        </w:rPr>
        <w:t>–</w:t>
      </w:r>
      <w:r w:rsidRPr="009E74C7">
        <w:rPr>
          <w:lang w:val="en-GB"/>
        </w:rPr>
        <w:tab/>
      </w:r>
      <w:r w:rsidR="00242332" w:rsidRPr="009E74C7">
        <w:rPr>
          <w:lang w:val="en-GB"/>
        </w:rPr>
        <w:t>decision</w:t>
      </w:r>
      <w:r w:rsidR="002A1C56" w:rsidRPr="009E74C7">
        <w:rPr>
          <w:lang w:val="en-GB"/>
        </w:rPr>
        <w:t xml:space="preserve"> </w:t>
      </w:r>
      <w:r w:rsidR="00242332" w:rsidRPr="009E74C7">
        <w:rPr>
          <w:lang w:val="en-GB"/>
        </w:rPr>
        <w:t xml:space="preserve">making in complex contexts. </w:t>
      </w:r>
    </w:p>
    <w:p w14:paraId="54454223" w14:textId="77777777" w:rsidR="00242332" w:rsidRPr="009E74C7" w:rsidRDefault="00242332" w:rsidP="00242332">
      <w:pPr>
        <w:spacing w:before="120"/>
        <w:rPr>
          <w:i/>
          <w:szCs w:val="22"/>
          <w:lang w:val="en-GB"/>
        </w:rPr>
      </w:pPr>
      <w:r w:rsidRPr="009E74C7">
        <w:rPr>
          <w:i/>
          <w:lang w:val="en-GB"/>
        </w:rPr>
        <w:t xml:space="preserve">Managerial skills and interpersonal processes: </w:t>
      </w:r>
    </w:p>
    <w:p w14:paraId="4FDEF955" w14:textId="7745D164" w:rsidR="00FF5D8F" w:rsidRPr="009E74C7" w:rsidRDefault="00FF5D8F" w:rsidP="00ED3846">
      <w:pPr>
        <w:rPr>
          <w:lang w:val="en-GB"/>
        </w:rPr>
      </w:pPr>
      <w:r w:rsidRPr="009E74C7">
        <w:rPr>
          <w:lang w:val="en-GB"/>
        </w:rPr>
        <w:lastRenderedPageBreak/>
        <w:t>–</w:t>
      </w:r>
      <w:r w:rsidRPr="009E74C7">
        <w:rPr>
          <w:lang w:val="en-GB"/>
        </w:rPr>
        <w:tab/>
      </w:r>
      <w:r w:rsidR="00242332" w:rsidRPr="009E74C7">
        <w:rPr>
          <w:lang w:val="en-GB"/>
        </w:rPr>
        <w:t xml:space="preserve">processes, structures and group </w:t>
      </w:r>
      <w:proofErr w:type="gramStart"/>
      <w:r w:rsidR="00242332" w:rsidRPr="009E74C7">
        <w:rPr>
          <w:lang w:val="en-GB"/>
        </w:rPr>
        <w:t>dynamics</w:t>
      </w:r>
      <w:r w:rsidRPr="009E74C7">
        <w:rPr>
          <w:lang w:val="en-GB"/>
        </w:rPr>
        <w:t>;</w:t>
      </w:r>
      <w:proofErr w:type="gramEnd"/>
    </w:p>
    <w:p w14:paraId="381023FF" w14:textId="4C3253F9" w:rsidR="00FF5D8F" w:rsidRPr="009E74C7" w:rsidRDefault="00FF5D8F" w:rsidP="00ED3846">
      <w:pPr>
        <w:rPr>
          <w:lang w:val="en-GB"/>
        </w:rPr>
      </w:pPr>
      <w:r w:rsidRPr="009E74C7">
        <w:rPr>
          <w:lang w:val="en-GB"/>
        </w:rPr>
        <w:t>–</w:t>
      </w:r>
      <w:r w:rsidRPr="009E74C7">
        <w:rPr>
          <w:lang w:val="en-GB"/>
        </w:rPr>
        <w:tab/>
        <w:t>com</w:t>
      </w:r>
      <w:r w:rsidR="00E41056" w:rsidRPr="009E74C7">
        <w:rPr>
          <w:lang w:val="en-GB"/>
        </w:rPr>
        <w:t>m</w:t>
      </w:r>
      <w:r w:rsidRPr="009E74C7">
        <w:rPr>
          <w:lang w:val="en-GB"/>
        </w:rPr>
        <w:t>unica</w:t>
      </w:r>
      <w:r w:rsidR="00242332" w:rsidRPr="009E74C7">
        <w:rPr>
          <w:lang w:val="en-GB"/>
        </w:rPr>
        <w:t xml:space="preserve">tion and interpersonal </w:t>
      </w:r>
      <w:proofErr w:type="gramStart"/>
      <w:r w:rsidR="00242332" w:rsidRPr="009E74C7">
        <w:rPr>
          <w:lang w:val="en-GB"/>
        </w:rPr>
        <w:t>persuasion;</w:t>
      </w:r>
      <w:proofErr w:type="gramEnd"/>
      <w:r w:rsidR="00242332" w:rsidRPr="009E74C7">
        <w:rPr>
          <w:lang w:val="en-GB"/>
        </w:rPr>
        <w:t xml:space="preserve"> </w:t>
      </w:r>
    </w:p>
    <w:p w14:paraId="5E41B99D" w14:textId="746EFBA2" w:rsidR="00FF5D8F" w:rsidRPr="009E74C7" w:rsidRDefault="00FF5D8F" w:rsidP="00ED3846">
      <w:pPr>
        <w:rPr>
          <w:lang w:val="en-GB"/>
        </w:rPr>
      </w:pPr>
      <w:r w:rsidRPr="009E74C7">
        <w:rPr>
          <w:lang w:val="en-GB"/>
        </w:rPr>
        <w:t>–</w:t>
      </w:r>
      <w:r w:rsidRPr="009E74C7">
        <w:rPr>
          <w:lang w:val="en-GB"/>
        </w:rPr>
        <w:tab/>
      </w:r>
      <w:r w:rsidR="00242332" w:rsidRPr="009E74C7">
        <w:rPr>
          <w:lang w:val="en-GB"/>
        </w:rPr>
        <w:t>recogni</w:t>
      </w:r>
      <w:r w:rsidR="002A1C56" w:rsidRPr="009E74C7">
        <w:rPr>
          <w:lang w:val="en-GB"/>
        </w:rPr>
        <w:t>sing</w:t>
      </w:r>
      <w:r w:rsidR="00242332" w:rsidRPr="009E74C7">
        <w:rPr>
          <w:lang w:val="en-GB"/>
        </w:rPr>
        <w:t xml:space="preserve"> conflic</w:t>
      </w:r>
      <w:r w:rsidR="00E41056" w:rsidRPr="009E74C7">
        <w:rPr>
          <w:lang w:val="en-GB"/>
        </w:rPr>
        <w:t>t</w:t>
      </w:r>
      <w:r w:rsidR="00242332" w:rsidRPr="009E74C7">
        <w:rPr>
          <w:lang w:val="en-GB"/>
        </w:rPr>
        <w:t xml:space="preserve"> situations and manag</w:t>
      </w:r>
      <w:r w:rsidR="002A1C56" w:rsidRPr="009E74C7">
        <w:rPr>
          <w:lang w:val="en-GB"/>
        </w:rPr>
        <w:t>ing</w:t>
      </w:r>
      <w:r w:rsidR="00242332" w:rsidRPr="009E74C7">
        <w:rPr>
          <w:lang w:val="en-GB"/>
        </w:rPr>
        <w:t xml:space="preserve"> negotiation. </w:t>
      </w:r>
    </w:p>
    <w:p w14:paraId="1A7A9CEC" w14:textId="4BE5D236" w:rsidR="00FF5D8F" w:rsidRPr="009E74C7" w:rsidRDefault="00242332" w:rsidP="00ED3846">
      <w:pPr>
        <w:spacing w:before="120"/>
        <w:rPr>
          <w:i/>
          <w:lang w:val="en-GB"/>
        </w:rPr>
      </w:pPr>
      <w:r w:rsidRPr="009E74C7">
        <w:rPr>
          <w:i/>
          <w:lang w:val="en-GB"/>
        </w:rPr>
        <w:t>Managerial skills and the organisational system</w:t>
      </w:r>
      <w:r w:rsidR="00FF5D8F" w:rsidRPr="009E74C7">
        <w:rPr>
          <w:i/>
          <w:lang w:val="en-GB"/>
        </w:rPr>
        <w:t>:</w:t>
      </w:r>
    </w:p>
    <w:p w14:paraId="6CE2B7E3" w14:textId="17ECAD6B" w:rsidR="00FF5D8F" w:rsidRPr="009E74C7" w:rsidRDefault="00FF5D8F" w:rsidP="00ED3846">
      <w:pPr>
        <w:rPr>
          <w:i/>
          <w:lang w:val="en-GB"/>
        </w:rPr>
      </w:pPr>
      <w:r w:rsidRPr="009E74C7">
        <w:rPr>
          <w:lang w:val="en-GB"/>
        </w:rPr>
        <w:t>–</w:t>
      </w:r>
      <w:r w:rsidRPr="009E74C7">
        <w:rPr>
          <w:lang w:val="en-GB"/>
        </w:rPr>
        <w:tab/>
      </w:r>
      <w:r w:rsidRPr="009E74C7">
        <w:rPr>
          <w:i/>
          <w:lang w:val="en-GB"/>
        </w:rPr>
        <w:t>Leadership</w:t>
      </w:r>
      <w:r w:rsidRPr="009E74C7">
        <w:rPr>
          <w:lang w:val="en-GB"/>
        </w:rPr>
        <w:t>,</w:t>
      </w:r>
      <w:r w:rsidRPr="009E74C7">
        <w:rPr>
          <w:i/>
          <w:lang w:val="en-GB"/>
        </w:rPr>
        <w:t xml:space="preserve"> </w:t>
      </w:r>
      <w:r w:rsidRPr="009E74C7">
        <w:rPr>
          <w:lang w:val="en-GB"/>
        </w:rPr>
        <w:t>influen</w:t>
      </w:r>
      <w:r w:rsidR="00242332" w:rsidRPr="009E74C7">
        <w:rPr>
          <w:lang w:val="en-GB"/>
        </w:rPr>
        <w:t xml:space="preserve">ce and power </w:t>
      </w:r>
      <w:proofErr w:type="gramStart"/>
      <w:r w:rsidR="00242332" w:rsidRPr="009E74C7">
        <w:rPr>
          <w:lang w:val="en-GB"/>
        </w:rPr>
        <w:t>sources</w:t>
      </w:r>
      <w:r w:rsidRPr="009E74C7">
        <w:rPr>
          <w:lang w:val="en-GB"/>
        </w:rPr>
        <w:t>;</w:t>
      </w:r>
      <w:proofErr w:type="gramEnd"/>
    </w:p>
    <w:p w14:paraId="50B57B78" w14:textId="1B45FA7F" w:rsidR="00FF5D8F" w:rsidRPr="009E74C7" w:rsidRDefault="00FF5D8F" w:rsidP="00ED3846">
      <w:pPr>
        <w:rPr>
          <w:lang w:val="en-GB"/>
        </w:rPr>
      </w:pPr>
      <w:r w:rsidRPr="009E74C7">
        <w:rPr>
          <w:lang w:val="en-GB"/>
        </w:rPr>
        <w:t>–</w:t>
      </w:r>
      <w:r w:rsidRPr="009E74C7">
        <w:rPr>
          <w:lang w:val="en-GB"/>
        </w:rPr>
        <w:tab/>
      </w:r>
      <w:r w:rsidR="00242332" w:rsidRPr="009E74C7">
        <w:rPr>
          <w:lang w:val="en-GB"/>
        </w:rPr>
        <w:t>analysis and evolution of the organi</w:t>
      </w:r>
      <w:r w:rsidR="002A1C56" w:rsidRPr="009E74C7">
        <w:rPr>
          <w:lang w:val="en-GB"/>
        </w:rPr>
        <w:t>s</w:t>
      </w:r>
      <w:r w:rsidR="00242332" w:rsidRPr="009E74C7">
        <w:rPr>
          <w:lang w:val="en-GB"/>
        </w:rPr>
        <w:t xml:space="preserve">ational </w:t>
      </w:r>
      <w:proofErr w:type="gramStart"/>
      <w:r w:rsidR="00242332" w:rsidRPr="009E74C7">
        <w:rPr>
          <w:lang w:val="en-GB"/>
        </w:rPr>
        <w:t>culture;</w:t>
      </w:r>
      <w:proofErr w:type="gramEnd"/>
      <w:r w:rsidR="00242332" w:rsidRPr="009E74C7">
        <w:rPr>
          <w:lang w:val="en-GB"/>
        </w:rPr>
        <w:t xml:space="preserve"> </w:t>
      </w:r>
    </w:p>
    <w:p w14:paraId="5D4E9C1C" w14:textId="3D2C3F90" w:rsidR="00FF5D8F" w:rsidRPr="009E74C7" w:rsidRDefault="00FF5D8F" w:rsidP="00ED3846">
      <w:pPr>
        <w:rPr>
          <w:lang w:val="en-GB"/>
        </w:rPr>
      </w:pPr>
      <w:r w:rsidRPr="009E74C7">
        <w:rPr>
          <w:lang w:val="en-GB"/>
        </w:rPr>
        <w:t>–</w:t>
      </w:r>
      <w:r w:rsidRPr="009E74C7">
        <w:rPr>
          <w:lang w:val="en-GB"/>
        </w:rPr>
        <w:tab/>
      </w:r>
      <w:r w:rsidR="00242332" w:rsidRPr="009E74C7">
        <w:rPr>
          <w:lang w:val="en-GB"/>
        </w:rPr>
        <w:t>processes of organisational change</w:t>
      </w:r>
      <w:r w:rsidRPr="009E74C7">
        <w:rPr>
          <w:lang w:val="en-GB"/>
        </w:rPr>
        <w:t>.</w:t>
      </w:r>
    </w:p>
    <w:p w14:paraId="2BC7BF21" w14:textId="560A38E6" w:rsidR="0045386F" w:rsidRPr="009E74C7" w:rsidRDefault="00242332" w:rsidP="0045386F">
      <w:pPr>
        <w:keepNext/>
        <w:spacing w:before="240" w:after="120"/>
        <w:rPr>
          <w:b/>
          <w:i/>
          <w:sz w:val="18"/>
          <w:lang w:val="en-GB"/>
        </w:rPr>
      </w:pPr>
      <w:r w:rsidRPr="009E74C7">
        <w:rPr>
          <w:b/>
          <w:i/>
          <w:sz w:val="18"/>
          <w:lang w:val="en-GB"/>
        </w:rPr>
        <w:t>READING LIST</w:t>
      </w:r>
    </w:p>
    <w:p w14:paraId="28FC307A" w14:textId="158F7859" w:rsidR="00FF5D8F" w:rsidRPr="009E74C7" w:rsidRDefault="00FF5D8F" w:rsidP="00FF5D8F">
      <w:pPr>
        <w:pStyle w:val="Testo1"/>
        <w:rPr>
          <w:noProof w:val="0"/>
        </w:rPr>
      </w:pPr>
      <w:r w:rsidRPr="009E74C7">
        <w:rPr>
          <w:smallCaps/>
          <w:noProof w:val="0"/>
          <w:sz w:val="16"/>
          <w:lang w:val="en-GB"/>
        </w:rPr>
        <w:t xml:space="preserve">S.P. Robbins-T.A. Judge-D. </w:t>
      </w:r>
      <w:r w:rsidRPr="009E74C7">
        <w:rPr>
          <w:smallCaps/>
          <w:noProof w:val="0"/>
          <w:sz w:val="16"/>
        </w:rPr>
        <w:t>Bodega</w:t>
      </w:r>
      <w:r w:rsidRPr="009E74C7">
        <w:rPr>
          <w:i/>
          <w:noProof w:val="0"/>
        </w:rPr>
        <w:t>, Comportamento Organizzativo. Conoscere e sviluppare competenze organizzative</w:t>
      </w:r>
      <w:r w:rsidRPr="009E74C7">
        <w:rPr>
          <w:noProof w:val="0"/>
        </w:rPr>
        <w:t xml:space="preserve">, </w:t>
      </w:r>
      <w:r w:rsidR="00675A93" w:rsidRPr="009E74C7">
        <w:rPr>
          <w:noProof w:val="0"/>
        </w:rPr>
        <w:t>18</w:t>
      </w:r>
      <w:r w:rsidR="00675A93" w:rsidRPr="009E74C7">
        <w:rPr>
          <w:noProof w:val="0"/>
          <w:vertAlign w:val="superscript"/>
        </w:rPr>
        <w:t>th</w:t>
      </w:r>
      <w:r w:rsidR="00675A93" w:rsidRPr="009E74C7">
        <w:rPr>
          <w:noProof w:val="0"/>
        </w:rPr>
        <w:t xml:space="preserve"> </w:t>
      </w:r>
      <w:proofErr w:type="spellStart"/>
      <w:r w:rsidR="00675A93" w:rsidRPr="009E74C7">
        <w:rPr>
          <w:noProof w:val="0"/>
        </w:rPr>
        <w:t>edition</w:t>
      </w:r>
      <w:proofErr w:type="spellEnd"/>
      <w:r w:rsidR="00675A93" w:rsidRPr="009E74C7">
        <w:rPr>
          <w:noProof w:val="0"/>
        </w:rPr>
        <w:t xml:space="preserve">, </w:t>
      </w:r>
      <w:r w:rsidRPr="009E74C7">
        <w:rPr>
          <w:noProof w:val="0"/>
        </w:rPr>
        <w:t xml:space="preserve">Pearson </w:t>
      </w:r>
      <w:proofErr w:type="spellStart"/>
      <w:r w:rsidRPr="009E74C7">
        <w:rPr>
          <w:noProof w:val="0"/>
        </w:rPr>
        <w:t>Education</w:t>
      </w:r>
      <w:proofErr w:type="spellEnd"/>
      <w:r w:rsidRPr="009E74C7">
        <w:rPr>
          <w:noProof w:val="0"/>
        </w:rPr>
        <w:t xml:space="preserve">, </w:t>
      </w:r>
      <w:proofErr w:type="spellStart"/>
      <w:r w:rsidRPr="009E74C7">
        <w:rPr>
          <w:noProof w:val="0"/>
        </w:rPr>
        <w:t>Ital</w:t>
      </w:r>
      <w:r w:rsidR="00B346D1" w:rsidRPr="009E74C7">
        <w:rPr>
          <w:noProof w:val="0"/>
        </w:rPr>
        <w:t>y</w:t>
      </w:r>
      <w:proofErr w:type="spellEnd"/>
      <w:r w:rsidR="00675A93" w:rsidRPr="009E74C7">
        <w:rPr>
          <w:noProof w:val="0"/>
        </w:rPr>
        <w:t>, 2021</w:t>
      </w:r>
      <w:r w:rsidRPr="009E74C7">
        <w:rPr>
          <w:noProof w:val="0"/>
        </w:rPr>
        <w:t>.</w:t>
      </w:r>
    </w:p>
    <w:p w14:paraId="6DDC89D7" w14:textId="5675E5A2" w:rsidR="00712901" w:rsidRPr="009E74C7" w:rsidRDefault="00B346D1" w:rsidP="00FF5D8F">
      <w:pPr>
        <w:pStyle w:val="Testo1"/>
        <w:rPr>
          <w:noProof w:val="0"/>
          <w:lang w:val="en-GB"/>
        </w:rPr>
      </w:pPr>
      <w:r w:rsidRPr="009E74C7">
        <w:rPr>
          <w:noProof w:val="0"/>
          <w:lang w:val="en-GB"/>
        </w:rPr>
        <w:t>Students enrolled in the course will be able to access additional teaching material made available by the lecturers on the Blackboard platform.</w:t>
      </w:r>
    </w:p>
    <w:p w14:paraId="40A0EEEC" w14:textId="6B8AA112" w:rsidR="0045386F" w:rsidRPr="009E74C7" w:rsidRDefault="00B346D1" w:rsidP="0045386F">
      <w:pPr>
        <w:spacing w:before="240" w:after="120"/>
        <w:rPr>
          <w:b/>
          <w:i/>
          <w:sz w:val="18"/>
          <w:lang w:val="en-GB"/>
        </w:rPr>
      </w:pPr>
      <w:r w:rsidRPr="009E74C7">
        <w:rPr>
          <w:b/>
          <w:i/>
          <w:sz w:val="18"/>
          <w:lang w:val="en-GB"/>
        </w:rPr>
        <w:t xml:space="preserve">TEACHING </w:t>
      </w:r>
      <w:r w:rsidR="004E660E" w:rsidRPr="009E74C7">
        <w:rPr>
          <w:b/>
          <w:i/>
          <w:sz w:val="18"/>
          <w:lang w:val="en-GB"/>
        </w:rPr>
        <w:t>METHOD</w:t>
      </w:r>
    </w:p>
    <w:p w14:paraId="78FAAA46" w14:textId="5E146C1B" w:rsidR="00FF5D8F" w:rsidRPr="009E74C7" w:rsidRDefault="00B346D1" w:rsidP="00FF5D8F">
      <w:pPr>
        <w:pStyle w:val="Testo2"/>
        <w:rPr>
          <w:noProof w:val="0"/>
          <w:lang w:val="en-GB"/>
        </w:rPr>
      </w:pPr>
      <w:r w:rsidRPr="009E74C7">
        <w:rPr>
          <w:noProof w:val="0"/>
          <w:lang w:val="en-GB"/>
        </w:rPr>
        <w:t>The course u</w:t>
      </w:r>
      <w:r w:rsidR="002A1C56" w:rsidRPr="009E74C7">
        <w:rPr>
          <w:noProof w:val="0"/>
          <w:lang w:val="en-GB"/>
        </w:rPr>
        <w:t>s</w:t>
      </w:r>
      <w:r w:rsidRPr="009E74C7">
        <w:rPr>
          <w:noProof w:val="0"/>
          <w:lang w:val="en-GB"/>
        </w:rPr>
        <w:t xml:space="preserve">es blended teaching and alternates in-class lectures with online activities. </w:t>
      </w:r>
    </w:p>
    <w:p w14:paraId="63006A5D" w14:textId="74B8AFE1" w:rsidR="00B346D1" w:rsidRPr="009E74C7" w:rsidRDefault="00B346D1" w:rsidP="00B346D1">
      <w:pPr>
        <w:pStyle w:val="Testo2"/>
        <w:rPr>
          <w:noProof w:val="0"/>
          <w:lang w:val="en-GB"/>
        </w:rPr>
      </w:pPr>
      <w:r w:rsidRPr="009E74C7">
        <w:rPr>
          <w:noProof w:val="0"/>
          <w:lang w:val="en-GB"/>
        </w:rPr>
        <w:t xml:space="preserve">Students are expected to study the topics covered during the online video-lectures and the additional study material. </w:t>
      </w:r>
    </w:p>
    <w:p w14:paraId="21FD5A63" w14:textId="77777777" w:rsidR="00B346D1" w:rsidRPr="009E74C7" w:rsidRDefault="00B346D1" w:rsidP="00B346D1">
      <w:pPr>
        <w:pStyle w:val="Testo2"/>
        <w:rPr>
          <w:noProof w:val="0"/>
          <w:lang w:val="en-GB"/>
        </w:rPr>
      </w:pPr>
      <w:r w:rsidRPr="009E74C7">
        <w:rPr>
          <w:noProof w:val="0"/>
          <w:lang w:val="en-GB"/>
        </w:rPr>
        <w:t xml:space="preserve">Participation in the webinars (practical) and in the </w:t>
      </w:r>
      <w:r w:rsidRPr="009E74C7">
        <w:rPr>
          <w:i/>
          <w:iCs/>
          <w:noProof w:val="0"/>
          <w:lang w:val="en-GB"/>
        </w:rPr>
        <w:t>feedback</w:t>
      </w:r>
      <w:r w:rsidRPr="009E74C7">
        <w:rPr>
          <w:noProof w:val="0"/>
          <w:lang w:val="en-GB"/>
        </w:rPr>
        <w:t xml:space="preserve"> sessions is key for learning purposes.</w:t>
      </w:r>
    </w:p>
    <w:p w14:paraId="637F37DD" w14:textId="18222211" w:rsidR="00B346D1" w:rsidRPr="009E74C7" w:rsidRDefault="00B346D1" w:rsidP="00B346D1">
      <w:pPr>
        <w:pStyle w:val="Testo2"/>
        <w:spacing w:before="120"/>
        <w:rPr>
          <w:noProof w:val="0"/>
          <w:lang w:val="en-GB"/>
        </w:rPr>
      </w:pPr>
      <w:r w:rsidRPr="009E74C7">
        <w:rPr>
          <w:noProof w:val="0"/>
          <w:lang w:val="en-GB"/>
        </w:rPr>
        <w:t>The teaching method will be active and will include study and analysis of case studies, diagnosis and solution of case problems</w:t>
      </w:r>
      <w:r w:rsidRPr="009E74C7">
        <w:rPr>
          <w:i/>
          <w:noProof w:val="0"/>
          <w:lang w:val="en-GB"/>
        </w:rPr>
        <w:t>,</w:t>
      </w:r>
      <w:r w:rsidRPr="009E74C7">
        <w:rPr>
          <w:noProof w:val="0"/>
          <w:lang w:val="en-GB"/>
        </w:rPr>
        <w:t xml:space="preserve"> discussion of ‘critical incidents’ - recurrent problems in managerial activity-, debate with professionals involved in the management of complex projects and teams, </w:t>
      </w:r>
      <w:proofErr w:type="gramStart"/>
      <w:r w:rsidRPr="009E74C7">
        <w:rPr>
          <w:noProof w:val="0"/>
          <w:lang w:val="en-GB"/>
        </w:rPr>
        <w:t>simulations</w:t>
      </w:r>
      <w:proofErr w:type="gramEnd"/>
      <w:r w:rsidRPr="009E74C7">
        <w:rPr>
          <w:noProof w:val="0"/>
          <w:lang w:val="en-GB"/>
        </w:rPr>
        <w:t xml:space="preserve"> and </w:t>
      </w:r>
      <w:r w:rsidRPr="009E74C7">
        <w:rPr>
          <w:iCs/>
          <w:noProof w:val="0"/>
          <w:lang w:val="en-GB"/>
        </w:rPr>
        <w:t>role play</w:t>
      </w:r>
      <w:r w:rsidRPr="009E74C7">
        <w:rPr>
          <w:noProof w:val="0"/>
          <w:lang w:val="en-GB"/>
        </w:rPr>
        <w:t>.</w:t>
      </w:r>
    </w:p>
    <w:p w14:paraId="5E9A9074" w14:textId="50F4CFD5" w:rsidR="00D74B23" w:rsidRPr="009E74C7" w:rsidRDefault="00D74B23" w:rsidP="00D74B23">
      <w:pPr>
        <w:spacing w:before="240" w:after="120" w:line="220" w:lineRule="exact"/>
        <w:rPr>
          <w:b/>
          <w:i/>
          <w:sz w:val="18"/>
          <w:szCs w:val="22"/>
          <w:lang w:val="en-GB"/>
        </w:rPr>
      </w:pPr>
      <w:r w:rsidRPr="009E74C7">
        <w:rPr>
          <w:b/>
          <w:i/>
          <w:sz w:val="18"/>
          <w:lang w:val="en-GB"/>
        </w:rPr>
        <w:t>ASSESSMENT METHOD AND CRITERIA</w:t>
      </w:r>
    </w:p>
    <w:p w14:paraId="55B74D92" w14:textId="710578D8" w:rsidR="00644FA5" w:rsidRPr="009E74C7" w:rsidRDefault="004D631B" w:rsidP="00644FA5">
      <w:pPr>
        <w:pStyle w:val="Testo2"/>
        <w:rPr>
          <w:noProof w:val="0"/>
          <w:lang w:val="en-GB"/>
        </w:rPr>
      </w:pPr>
      <w:r w:rsidRPr="009E74C7">
        <w:rPr>
          <w:noProof w:val="0"/>
          <w:lang w:val="en-GB"/>
        </w:rPr>
        <w:t xml:space="preserve">The </w:t>
      </w:r>
      <w:r w:rsidRPr="009E74C7">
        <w:rPr>
          <w:i/>
          <w:iCs/>
          <w:noProof w:val="0"/>
          <w:lang w:val="en-GB"/>
        </w:rPr>
        <w:t>Managerial</w:t>
      </w:r>
      <w:r w:rsidRPr="009E74C7">
        <w:rPr>
          <w:noProof w:val="0"/>
          <w:lang w:val="en-GB"/>
        </w:rPr>
        <w:t xml:space="preserve"> </w:t>
      </w:r>
      <w:r w:rsidRPr="009E74C7">
        <w:rPr>
          <w:i/>
          <w:iCs/>
          <w:noProof w:val="0"/>
          <w:lang w:val="en-GB"/>
        </w:rPr>
        <w:t>Skills</w:t>
      </w:r>
      <w:r w:rsidRPr="009E74C7">
        <w:rPr>
          <w:noProof w:val="0"/>
          <w:lang w:val="en-GB"/>
        </w:rPr>
        <w:t xml:space="preserve"> </w:t>
      </w:r>
      <w:r w:rsidR="0016716D" w:rsidRPr="009E74C7">
        <w:rPr>
          <w:noProof w:val="0"/>
          <w:lang w:val="en-GB"/>
        </w:rPr>
        <w:t xml:space="preserve">course includes an ongoing assessment consisting of an individual test and </w:t>
      </w:r>
      <w:r w:rsidR="00C61AC6" w:rsidRPr="009E74C7">
        <w:rPr>
          <w:noProof w:val="0"/>
          <w:lang w:val="en-GB"/>
        </w:rPr>
        <w:t xml:space="preserve">a </w:t>
      </w:r>
      <w:r w:rsidR="0016716D" w:rsidRPr="009E74C7">
        <w:rPr>
          <w:noProof w:val="0"/>
          <w:lang w:val="en-GB"/>
        </w:rPr>
        <w:t xml:space="preserve">group test to be taken during class (50%) and a final single test (50%). </w:t>
      </w:r>
    </w:p>
    <w:p w14:paraId="7427BE84" w14:textId="5CAC49C9" w:rsidR="00644FA5" w:rsidRPr="009E74C7" w:rsidRDefault="00E97E34" w:rsidP="00644FA5">
      <w:pPr>
        <w:pStyle w:val="Testo2"/>
        <w:rPr>
          <w:i/>
          <w:iCs/>
          <w:noProof w:val="0"/>
          <w:lang w:val="en-GB"/>
        </w:rPr>
      </w:pPr>
      <w:r w:rsidRPr="009E74C7">
        <w:rPr>
          <w:i/>
          <w:iCs/>
          <w:noProof w:val="0"/>
          <w:lang w:val="en-GB"/>
        </w:rPr>
        <w:t xml:space="preserve">Ongoing assessment </w:t>
      </w:r>
    </w:p>
    <w:p w14:paraId="33C4BE0C" w14:textId="265F9088" w:rsidR="00644FA5" w:rsidRPr="009E74C7" w:rsidRDefault="00E97E34" w:rsidP="00644FA5">
      <w:pPr>
        <w:pStyle w:val="Testo2"/>
        <w:rPr>
          <w:noProof w:val="0"/>
          <w:lang w:val="en-GB"/>
        </w:rPr>
      </w:pPr>
      <w:r w:rsidRPr="009E74C7">
        <w:rPr>
          <w:noProof w:val="0"/>
          <w:szCs w:val="18"/>
          <w:lang w:val="en-GB"/>
        </w:rPr>
        <w:t xml:space="preserve">50% of the assessment will be carried out through a combination of three </w:t>
      </w:r>
      <w:r w:rsidR="00C61AC6" w:rsidRPr="009E74C7">
        <w:rPr>
          <w:noProof w:val="0"/>
          <w:szCs w:val="18"/>
          <w:lang w:val="en-GB"/>
        </w:rPr>
        <w:t xml:space="preserve">formats </w:t>
      </w:r>
      <w:r w:rsidRPr="009E74C7">
        <w:rPr>
          <w:noProof w:val="0"/>
          <w:szCs w:val="18"/>
          <w:lang w:val="en-GB"/>
        </w:rPr>
        <w:t xml:space="preserve">that will assess knowledge, </w:t>
      </w:r>
      <w:proofErr w:type="gramStart"/>
      <w:r w:rsidRPr="009E74C7">
        <w:rPr>
          <w:noProof w:val="0"/>
          <w:szCs w:val="18"/>
          <w:lang w:val="en-GB"/>
        </w:rPr>
        <w:t>skills</w:t>
      </w:r>
      <w:proofErr w:type="gramEnd"/>
      <w:r w:rsidRPr="009E74C7">
        <w:rPr>
          <w:noProof w:val="0"/>
          <w:szCs w:val="18"/>
          <w:lang w:val="en-GB"/>
        </w:rPr>
        <w:t xml:space="preserve"> and competences. The written individual test will count 20% of the final mark while the written and oral group test will count for 30% of the final mark.</w:t>
      </w:r>
    </w:p>
    <w:p w14:paraId="1DBBA203" w14:textId="0082813F" w:rsidR="00644FA5" w:rsidRPr="009E74C7" w:rsidRDefault="00651575" w:rsidP="00644FA5">
      <w:pPr>
        <w:pStyle w:val="Testo2"/>
        <w:rPr>
          <w:noProof w:val="0"/>
          <w:lang w:val="en-GB"/>
        </w:rPr>
      </w:pPr>
      <w:r w:rsidRPr="009E74C7">
        <w:rPr>
          <w:noProof w:val="0"/>
          <w:lang w:val="en-GB"/>
        </w:rPr>
        <w:t>The in</w:t>
      </w:r>
      <w:r w:rsidR="0097216E" w:rsidRPr="009E74C7">
        <w:rPr>
          <w:noProof w:val="0"/>
          <w:lang w:val="en-GB"/>
        </w:rPr>
        <w:t>dividual written test (20%) will be assigned after the first two modules of the course have been completed and will assess the acquisition of students’ knowledge on the two modules.</w:t>
      </w:r>
      <w:r w:rsidR="00644FA5" w:rsidRPr="009E74C7">
        <w:rPr>
          <w:noProof w:val="0"/>
          <w:lang w:val="en-GB"/>
        </w:rPr>
        <w:t xml:space="preserve"> </w:t>
      </w:r>
    </w:p>
    <w:p w14:paraId="424303CA" w14:textId="3BF56A28" w:rsidR="00644FA5" w:rsidRPr="009E74C7" w:rsidRDefault="0097216E" w:rsidP="00644FA5">
      <w:pPr>
        <w:pStyle w:val="Testo2"/>
        <w:rPr>
          <w:noProof w:val="0"/>
          <w:lang w:val="en-GB"/>
        </w:rPr>
      </w:pPr>
      <w:r w:rsidRPr="009E74C7">
        <w:rPr>
          <w:noProof w:val="0"/>
          <w:lang w:val="en-GB"/>
        </w:rPr>
        <w:t xml:space="preserve">The combination of the two written and oral group tests (10%+20%) is structured as follows: </w:t>
      </w:r>
      <w:r w:rsidR="00A420C6" w:rsidRPr="009E74C7">
        <w:rPr>
          <w:noProof w:val="0"/>
          <w:lang w:val="en-GB"/>
        </w:rPr>
        <w:t>a presentation on a relevant topic related to a chosen and agreed topic that anticipates the learning activities to be discussed during the live feedback session prior to the related module (10% of the total mark) + a case problem to be analysed and solved during the last session in class (20% of the total mark).</w:t>
      </w:r>
    </w:p>
    <w:p w14:paraId="23A64DE9" w14:textId="77777777" w:rsidR="00034DFE" w:rsidRDefault="00034DFE" w:rsidP="00644FA5">
      <w:pPr>
        <w:pStyle w:val="Testo2"/>
      </w:pPr>
      <w:r w:rsidRPr="00034DFE">
        <w:lastRenderedPageBreak/>
        <w:t>50% of the evaluation will be carried out through a final written test to be held in one of the three sessions following the end of the semester in which the teaching is provided; the final written test concerns all modules of the course, including the two initial modules.</w:t>
      </w:r>
    </w:p>
    <w:p w14:paraId="1ADDD506" w14:textId="32ACA0EC" w:rsidR="00644FA5" w:rsidRPr="009E74C7" w:rsidRDefault="00E97E34" w:rsidP="00644FA5">
      <w:pPr>
        <w:pStyle w:val="Testo2"/>
        <w:rPr>
          <w:noProof w:val="0"/>
          <w:lang w:val="en-GB"/>
        </w:rPr>
      </w:pPr>
      <w:r w:rsidRPr="009E74C7">
        <w:rPr>
          <w:noProof w:val="0"/>
          <w:lang w:val="en-GB"/>
        </w:rPr>
        <w:t>The final test may only be taken following a p</w:t>
      </w:r>
      <w:r w:rsidR="009B39D6" w:rsidRPr="009E74C7">
        <w:rPr>
          <w:noProof w:val="0"/>
          <w:lang w:val="en-GB"/>
        </w:rPr>
        <w:t xml:space="preserve">assing mark </w:t>
      </w:r>
      <w:r w:rsidRPr="009E74C7">
        <w:rPr>
          <w:noProof w:val="0"/>
          <w:lang w:val="en-GB"/>
        </w:rPr>
        <w:t>of the tests assigned during the course; in case the group work does not obtain a pass</w:t>
      </w:r>
      <w:r w:rsidR="009B39D6" w:rsidRPr="009E74C7">
        <w:rPr>
          <w:noProof w:val="0"/>
          <w:lang w:val="en-GB"/>
        </w:rPr>
        <w:t>ing</w:t>
      </w:r>
      <w:r w:rsidRPr="009E74C7">
        <w:rPr>
          <w:noProof w:val="0"/>
          <w:lang w:val="en-GB"/>
        </w:rPr>
        <w:t xml:space="preserve"> mark, students may retake the test only once on the official exam date. </w:t>
      </w:r>
      <w:proofErr w:type="gramStart"/>
      <w:r w:rsidRPr="009E74C7">
        <w:rPr>
          <w:noProof w:val="0"/>
          <w:lang w:val="en-GB"/>
        </w:rPr>
        <w:t>In order to</w:t>
      </w:r>
      <w:proofErr w:type="gramEnd"/>
      <w:r w:rsidRPr="009E74C7">
        <w:rPr>
          <w:noProof w:val="0"/>
          <w:lang w:val="en-GB"/>
        </w:rPr>
        <w:t xml:space="preserve"> pass the course, the final test must be passed.</w:t>
      </w:r>
      <w:r w:rsidR="00052093" w:rsidRPr="009E74C7">
        <w:rPr>
          <w:noProof w:val="0"/>
          <w:lang w:val="en-GB"/>
        </w:rPr>
        <w:t xml:space="preserve"> </w:t>
      </w:r>
    </w:p>
    <w:p w14:paraId="7714F3FA" w14:textId="7682380A" w:rsidR="00052093" w:rsidRPr="009E74C7" w:rsidRDefault="00052093" w:rsidP="00052093">
      <w:pPr>
        <w:pStyle w:val="Testo2"/>
        <w:rPr>
          <w:noProof w:val="0"/>
          <w:lang w:val="en-GB"/>
        </w:rPr>
      </w:pPr>
      <w:r w:rsidRPr="009E74C7">
        <w:rPr>
          <w:noProof w:val="0"/>
          <w:lang w:val="en-GB"/>
        </w:rPr>
        <w:t xml:space="preserve">The group assignments will have to be handed in within the deadlines and according to the procedures defined on Blackboard. Marks awarded by lecturers to each group work are automatically assigned to each single student in the group. Every student is expected to participate in the scheduled group work. The group composition is decided by the </w:t>
      </w:r>
      <w:proofErr w:type="gramStart"/>
      <w:r w:rsidRPr="009E74C7">
        <w:rPr>
          <w:noProof w:val="0"/>
          <w:lang w:val="en-GB"/>
        </w:rPr>
        <w:t>Faculty</w:t>
      </w:r>
      <w:proofErr w:type="gramEnd"/>
      <w:r w:rsidRPr="009E74C7">
        <w:rPr>
          <w:noProof w:val="0"/>
          <w:lang w:val="en-GB"/>
        </w:rPr>
        <w:t xml:space="preserve"> staff, and consists of 4-6 students per group. No absence is allowed. </w:t>
      </w:r>
    </w:p>
    <w:p w14:paraId="3DE648F2" w14:textId="3644A838" w:rsidR="00644FA5" w:rsidRPr="009E74C7" w:rsidRDefault="00052093" w:rsidP="00644FA5">
      <w:pPr>
        <w:pStyle w:val="Testo2"/>
        <w:rPr>
          <w:noProof w:val="0"/>
          <w:lang w:val="en-GB"/>
        </w:rPr>
      </w:pPr>
      <w:r w:rsidRPr="009E74C7">
        <w:rPr>
          <w:noProof w:val="0"/>
          <w:lang w:val="en-GB"/>
        </w:rPr>
        <w:t>In short, the overall assessment is structured as follows:</w:t>
      </w:r>
      <w:r w:rsidR="00644FA5" w:rsidRPr="009E74C7">
        <w:rPr>
          <w:noProof w:val="0"/>
          <w:lang w:val="en-GB"/>
        </w:rPr>
        <w:t xml:space="preserve"> </w:t>
      </w:r>
    </w:p>
    <w:p w14:paraId="46893438" w14:textId="4591F9D6" w:rsidR="00644FA5" w:rsidRPr="009E74C7" w:rsidRDefault="00644FA5" w:rsidP="00644FA5">
      <w:pPr>
        <w:pStyle w:val="Testo2"/>
        <w:rPr>
          <w:noProof w:val="0"/>
          <w:lang w:val="en-GB"/>
        </w:rPr>
      </w:pPr>
      <w:r w:rsidRPr="009E74C7">
        <w:rPr>
          <w:noProof w:val="0"/>
          <w:lang w:val="en-GB"/>
        </w:rPr>
        <w:t>–</w:t>
      </w:r>
      <w:r w:rsidRPr="009E74C7">
        <w:rPr>
          <w:noProof w:val="0"/>
          <w:lang w:val="en-GB"/>
        </w:rPr>
        <w:tab/>
      </w:r>
      <w:r w:rsidR="00052093" w:rsidRPr="009E74C7">
        <w:rPr>
          <w:noProof w:val="0"/>
          <w:lang w:val="en-GB"/>
        </w:rPr>
        <w:t xml:space="preserve">50% of the final mark will result from the average score obtained in the three interim tests (both tests are compulsory, not only the group test). To be entitled to take the final exam, the student’s final average score must be higher than or equal to </w:t>
      </w:r>
      <w:proofErr w:type="gramStart"/>
      <w:r w:rsidR="00052093" w:rsidRPr="009E74C7">
        <w:rPr>
          <w:noProof w:val="0"/>
          <w:lang w:val="en-GB"/>
        </w:rPr>
        <w:t>18/30</w:t>
      </w:r>
      <w:r w:rsidR="003F162C" w:rsidRPr="009E74C7">
        <w:rPr>
          <w:noProof w:val="0"/>
          <w:lang w:val="en-GB"/>
        </w:rPr>
        <w:t>;</w:t>
      </w:r>
      <w:proofErr w:type="gramEnd"/>
    </w:p>
    <w:p w14:paraId="4C3996FF" w14:textId="2E031C6E" w:rsidR="00651575" w:rsidRPr="009E74C7" w:rsidRDefault="003F162C" w:rsidP="00651575">
      <w:pPr>
        <w:pStyle w:val="Testo2"/>
        <w:numPr>
          <w:ilvl w:val="0"/>
          <w:numId w:val="9"/>
        </w:numPr>
        <w:tabs>
          <w:tab w:val="clear" w:pos="284"/>
        </w:tabs>
        <w:ind w:left="567" w:hanging="283"/>
        <w:rPr>
          <w:noProof w:val="0"/>
          <w:lang w:val="en-GB"/>
        </w:rPr>
      </w:pPr>
      <w:r w:rsidRPr="009E74C7">
        <w:rPr>
          <w:noProof w:val="0"/>
          <w:lang w:val="en-GB"/>
        </w:rPr>
        <w:t>t</w:t>
      </w:r>
      <w:r w:rsidR="00651575" w:rsidRPr="009E74C7">
        <w:rPr>
          <w:noProof w:val="0"/>
          <w:lang w:val="en-GB"/>
        </w:rPr>
        <w:t xml:space="preserve">he remaining 50% results from the final written test. </w:t>
      </w:r>
    </w:p>
    <w:p w14:paraId="730A74D4" w14:textId="43961E35" w:rsidR="00651575" w:rsidRPr="009E74C7" w:rsidRDefault="00651575" w:rsidP="00651575">
      <w:pPr>
        <w:pStyle w:val="Testo2"/>
        <w:spacing w:before="120"/>
        <w:rPr>
          <w:noProof w:val="0"/>
          <w:szCs w:val="18"/>
          <w:lang w:val="en-GB"/>
        </w:rPr>
      </w:pPr>
      <w:r w:rsidRPr="009E74C7">
        <w:rPr>
          <w:noProof w:val="0"/>
          <w:lang w:val="en-GB"/>
        </w:rPr>
        <w:t xml:space="preserve">For students who fail the final test, the marks obtained on the ongoing tests are still considered valid, provided that a passing mark is obtained in the final examination during one of the </w:t>
      </w:r>
      <w:r w:rsidRPr="009E74C7">
        <w:rPr>
          <w:noProof w:val="0"/>
          <w:szCs w:val="18"/>
          <w:lang w:val="en-GB"/>
        </w:rPr>
        <w:t>three official exam dates following the end of the course.</w:t>
      </w:r>
    </w:p>
    <w:p w14:paraId="53BDEFB9" w14:textId="7A597A57" w:rsidR="00D74B23" w:rsidRPr="009E74C7" w:rsidRDefault="00D74B23" w:rsidP="00D74B23">
      <w:pPr>
        <w:pStyle w:val="Testo2"/>
        <w:tabs>
          <w:tab w:val="left" w:pos="567"/>
        </w:tabs>
        <w:spacing w:before="120"/>
        <w:rPr>
          <w:noProof w:val="0"/>
          <w:lang w:val="en-GB"/>
        </w:rPr>
      </w:pPr>
      <w:r w:rsidRPr="009E74C7">
        <w:rPr>
          <w:noProof w:val="0"/>
          <w:lang w:val="en-GB"/>
        </w:rPr>
        <w:tab/>
      </w:r>
      <w:r w:rsidR="00E41056" w:rsidRPr="009E74C7">
        <w:rPr>
          <w:i/>
          <w:iCs/>
          <w:noProof w:val="0"/>
          <w:lang w:val="en-GB"/>
        </w:rPr>
        <w:t>Final</w:t>
      </w:r>
      <w:r w:rsidRPr="009E74C7">
        <w:rPr>
          <w:i/>
          <w:iCs/>
          <w:noProof w:val="0"/>
          <w:lang w:val="en-GB"/>
        </w:rPr>
        <w:t xml:space="preserve"> assessment</w:t>
      </w:r>
    </w:p>
    <w:p w14:paraId="3C9127AA" w14:textId="4F49BDFE" w:rsidR="00D74B23" w:rsidRPr="009E74C7" w:rsidRDefault="00D74B23" w:rsidP="00D74B23">
      <w:pPr>
        <w:pStyle w:val="Testo2"/>
        <w:rPr>
          <w:noProof w:val="0"/>
          <w:lang w:val="en-GB"/>
        </w:rPr>
      </w:pPr>
      <w:r w:rsidRPr="009E74C7">
        <w:rPr>
          <w:noProof w:val="0"/>
          <w:lang w:val="en-GB"/>
        </w:rPr>
        <w:t xml:space="preserve">For students who wish to opt for a </w:t>
      </w:r>
      <w:r w:rsidR="00E41056" w:rsidRPr="009E74C7">
        <w:rPr>
          <w:noProof w:val="0"/>
          <w:lang w:val="en-GB"/>
        </w:rPr>
        <w:t>final</w:t>
      </w:r>
      <w:r w:rsidRPr="009E74C7">
        <w:rPr>
          <w:noProof w:val="0"/>
          <w:lang w:val="en-GB"/>
        </w:rPr>
        <w:t xml:space="preserve"> assessment </w:t>
      </w:r>
      <w:r w:rsidR="000034CC" w:rsidRPr="009E74C7">
        <w:rPr>
          <w:noProof w:val="0"/>
          <w:lang w:val="en-GB"/>
        </w:rPr>
        <w:t>on official exam dates</w:t>
      </w:r>
      <w:r w:rsidRPr="009E74C7">
        <w:rPr>
          <w:noProof w:val="0"/>
          <w:lang w:val="en-GB"/>
        </w:rPr>
        <w:t xml:space="preserve">, the exam will be structured into a written test on the entire textbook and </w:t>
      </w:r>
      <w:r w:rsidR="000034CC" w:rsidRPr="009E74C7">
        <w:rPr>
          <w:noProof w:val="0"/>
          <w:lang w:val="en-GB"/>
        </w:rPr>
        <w:t xml:space="preserve">possibly </w:t>
      </w:r>
      <w:r w:rsidRPr="009E74C7">
        <w:rPr>
          <w:noProof w:val="0"/>
          <w:lang w:val="en-GB"/>
        </w:rPr>
        <w:t xml:space="preserve">in an incident analysis. </w:t>
      </w:r>
    </w:p>
    <w:p w14:paraId="0ABEDA1E" w14:textId="77777777" w:rsidR="00B13583" w:rsidRPr="009E74C7" w:rsidRDefault="00B13583" w:rsidP="00B13583">
      <w:pPr>
        <w:pStyle w:val="Testo2"/>
        <w:rPr>
          <w:noProof w:val="0"/>
          <w:lang w:val="en-GB"/>
        </w:rPr>
      </w:pPr>
      <w:r w:rsidRPr="009E74C7">
        <w:rPr>
          <w:noProof w:val="0"/>
          <w:lang w:val="en-GB"/>
        </w:rPr>
        <w:t xml:space="preserve">The </w:t>
      </w:r>
      <w:r w:rsidRPr="009E74C7">
        <w:rPr>
          <w:i/>
          <w:iCs/>
          <w:noProof w:val="0"/>
          <w:lang w:val="en-GB"/>
        </w:rPr>
        <w:t>evaluation criteria</w:t>
      </w:r>
      <w:r w:rsidRPr="009E74C7">
        <w:rPr>
          <w:noProof w:val="0"/>
          <w:lang w:val="en-GB"/>
        </w:rPr>
        <w:t xml:space="preserve"> mainly used will be the following:</w:t>
      </w:r>
    </w:p>
    <w:p w14:paraId="6C300775" w14:textId="1644DF00" w:rsidR="001E109B" w:rsidRPr="009E74C7" w:rsidRDefault="009D1773" w:rsidP="001E109B">
      <w:pPr>
        <w:numPr>
          <w:ilvl w:val="0"/>
          <w:numId w:val="12"/>
        </w:numPr>
        <w:tabs>
          <w:tab w:val="clear" w:pos="284"/>
        </w:tabs>
        <w:spacing w:line="220" w:lineRule="exact"/>
        <w:jc w:val="left"/>
        <w:rPr>
          <w:noProof/>
          <w:sz w:val="18"/>
          <w:szCs w:val="18"/>
          <w:lang w:val="en-GB"/>
        </w:rPr>
      </w:pPr>
      <w:r w:rsidRPr="009E74C7">
        <w:rPr>
          <w:noProof/>
          <w:sz w:val="18"/>
          <w:szCs w:val="18"/>
          <w:lang w:val="en-GB"/>
        </w:rPr>
        <w:t>solid</w:t>
      </w:r>
      <w:r w:rsidR="005B4DCA" w:rsidRPr="009E74C7">
        <w:rPr>
          <w:noProof/>
          <w:sz w:val="18"/>
          <w:szCs w:val="18"/>
          <w:lang w:val="en-GB"/>
        </w:rPr>
        <w:t xml:space="preserve"> knowledge of the discipline</w:t>
      </w:r>
      <w:r w:rsidR="001E109B" w:rsidRPr="009E74C7">
        <w:rPr>
          <w:noProof/>
          <w:sz w:val="18"/>
          <w:szCs w:val="18"/>
          <w:lang w:val="en-GB"/>
        </w:rPr>
        <w:t>;</w:t>
      </w:r>
    </w:p>
    <w:p w14:paraId="099AF7D6" w14:textId="1954F0D3" w:rsidR="001E109B" w:rsidRPr="009E74C7" w:rsidRDefault="005B4DCA" w:rsidP="009D1773">
      <w:pPr>
        <w:numPr>
          <w:ilvl w:val="0"/>
          <w:numId w:val="12"/>
        </w:numPr>
        <w:tabs>
          <w:tab w:val="clear" w:pos="284"/>
        </w:tabs>
        <w:spacing w:line="220" w:lineRule="exact"/>
        <w:rPr>
          <w:noProof/>
          <w:sz w:val="18"/>
          <w:szCs w:val="18"/>
          <w:lang w:val="en-GB"/>
        </w:rPr>
      </w:pPr>
      <w:r w:rsidRPr="009E74C7">
        <w:rPr>
          <w:noProof/>
          <w:sz w:val="18"/>
          <w:szCs w:val="18"/>
          <w:lang w:val="en-GB"/>
        </w:rPr>
        <w:t>ability to identify the essential features of the models explained during the course</w:t>
      </w:r>
      <w:r w:rsidR="001E109B" w:rsidRPr="009E74C7">
        <w:rPr>
          <w:noProof/>
          <w:sz w:val="18"/>
          <w:szCs w:val="18"/>
          <w:lang w:val="en-GB"/>
        </w:rPr>
        <w:t>;</w:t>
      </w:r>
    </w:p>
    <w:p w14:paraId="1922889D" w14:textId="599E7AD9" w:rsidR="001E109B" w:rsidRPr="009E74C7" w:rsidRDefault="005B4DCA" w:rsidP="009D1773">
      <w:pPr>
        <w:numPr>
          <w:ilvl w:val="0"/>
          <w:numId w:val="12"/>
        </w:numPr>
        <w:tabs>
          <w:tab w:val="clear" w:pos="284"/>
        </w:tabs>
        <w:spacing w:line="220" w:lineRule="exact"/>
        <w:rPr>
          <w:noProof/>
          <w:sz w:val="18"/>
          <w:szCs w:val="18"/>
          <w:lang w:val="en-GB"/>
        </w:rPr>
      </w:pPr>
      <w:r w:rsidRPr="009E74C7">
        <w:rPr>
          <w:noProof/>
          <w:sz w:val="18"/>
          <w:szCs w:val="18"/>
          <w:lang w:val="en-GB"/>
        </w:rPr>
        <w:t xml:space="preserve">ability to compare the different topics learnt from the study of the course material, during the lectures, and through other active teaching methods </w:t>
      </w:r>
      <w:r w:rsidR="001E109B" w:rsidRPr="009E74C7">
        <w:rPr>
          <w:noProof/>
          <w:sz w:val="18"/>
          <w:szCs w:val="18"/>
          <w:lang w:val="en-GB"/>
        </w:rPr>
        <w:t>(</w:t>
      </w:r>
      <w:r w:rsidRPr="009E74C7">
        <w:rPr>
          <w:noProof/>
          <w:sz w:val="18"/>
          <w:szCs w:val="18"/>
          <w:lang w:val="en-GB"/>
        </w:rPr>
        <w:t>in particular during group work</w:t>
      </w:r>
      <w:r w:rsidR="001E109B" w:rsidRPr="009E74C7">
        <w:rPr>
          <w:noProof/>
          <w:sz w:val="18"/>
          <w:szCs w:val="18"/>
          <w:lang w:val="en-GB"/>
        </w:rPr>
        <w:t>);</w:t>
      </w:r>
    </w:p>
    <w:p w14:paraId="5CDFA788" w14:textId="541DBE67" w:rsidR="001E109B" w:rsidRPr="009E74C7" w:rsidRDefault="005B4DCA" w:rsidP="009D1773">
      <w:pPr>
        <w:numPr>
          <w:ilvl w:val="0"/>
          <w:numId w:val="12"/>
        </w:numPr>
        <w:tabs>
          <w:tab w:val="clear" w:pos="284"/>
        </w:tabs>
        <w:spacing w:line="220" w:lineRule="exact"/>
        <w:rPr>
          <w:noProof/>
          <w:sz w:val="18"/>
          <w:szCs w:val="18"/>
          <w:lang w:val="en-GB"/>
        </w:rPr>
      </w:pPr>
      <w:r w:rsidRPr="009E74C7">
        <w:rPr>
          <w:noProof/>
          <w:sz w:val="18"/>
          <w:szCs w:val="18"/>
          <w:lang w:val="en-GB"/>
        </w:rPr>
        <w:t xml:space="preserve">ability to </w:t>
      </w:r>
      <w:r w:rsidR="00F36E16" w:rsidRPr="009E74C7">
        <w:rPr>
          <w:noProof/>
          <w:sz w:val="18"/>
          <w:szCs w:val="18"/>
          <w:lang w:val="en-GB"/>
        </w:rPr>
        <w:t xml:space="preserve">combine the different topics learnt during the course </w:t>
      </w:r>
      <w:r w:rsidR="009D1773" w:rsidRPr="009E74C7">
        <w:rPr>
          <w:noProof/>
          <w:sz w:val="18"/>
          <w:szCs w:val="18"/>
          <w:lang w:val="en-GB"/>
        </w:rPr>
        <w:t>in</w:t>
      </w:r>
      <w:r w:rsidR="00F36E16" w:rsidRPr="009E74C7">
        <w:rPr>
          <w:noProof/>
          <w:sz w:val="18"/>
          <w:szCs w:val="18"/>
          <w:lang w:val="en-GB"/>
        </w:rPr>
        <w:t xml:space="preserve"> a </w:t>
      </w:r>
      <w:r w:rsidR="009D1773" w:rsidRPr="009E74C7">
        <w:rPr>
          <w:noProof/>
          <w:sz w:val="18"/>
          <w:szCs w:val="18"/>
          <w:lang w:val="en-GB"/>
        </w:rPr>
        <w:t xml:space="preserve">unitary and </w:t>
      </w:r>
      <w:r w:rsidR="00F36E16" w:rsidRPr="009E74C7">
        <w:rPr>
          <w:noProof/>
          <w:sz w:val="18"/>
          <w:szCs w:val="18"/>
          <w:lang w:val="en-GB"/>
        </w:rPr>
        <w:t>systemic perspective</w:t>
      </w:r>
      <w:r w:rsidR="001E109B" w:rsidRPr="009E74C7">
        <w:rPr>
          <w:noProof/>
          <w:sz w:val="18"/>
          <w:szCs w:val="18"/>
          <w:lang w:val="en-GB"/>
        </w:rPr>
        <w:t>;</w:t>
      </w:r>
    </w:p>
    <w:p w14:paraId="0B2AE49A" w14:textId="141E4E96" w:rsidR="001E109B" w:rsidRPr="009E74C7" w:rsidRDefault="00F36E16" w:rsidP="009D1773">
      <w:pPr>
        <w:numPr>
          <w:ilvl w:val="0"/>
          <w:numId w:val="12"/>
        </w:numPr>
        <w:tabs>
          <w:tab w:val="clear" w:pos="284"/>
        </w:tabs>
        <w:spacing w:line="220" w:lineRule="exact"/>
        <w:rPr>
          <w:noProof/>
          <w:sz w:val="18"/>
          <w:szCs w:val="18"/>
          <w:lang w:val="en-GB"/>
        </w:rPr>
      </w:pPr>
      <w:r w:rsidRPr="009E74C7">
        <w:rPr>
          <w:noProof/>
          <w:sz w:val="18"/>
          <w:szCs w:val="18"/>
          <w:lang w:val="en-GB"/>
        </w:rPr>
        <w:t>ability to make a clear, precise, and relevant presentation of the topics learnt during the course</w:t>
      </w:r>
      <w:r w:rsidR="001E109B" w:rsidRPr="009E74C7">
        <w:rPr>
          <w:noProof/>
          <w:sz w:val="18"/>
          <w:szCs w:val="18"/>
          <w:lang w:val="en-GB"/>
        </w:rPr>
        <w:t>;</w:t>
      </w:r>
    </w:p>
    <w:p w14:paraId="07909368" w14:textId="438A2F24" w:rsidR="001E109B" w:rsidRPr="009E74C7" w:rsidRDefault="00F36E16" w:rsidP="001E109B">
      <w:pPr>
        <w:numPr>
          <w:ilvl w:val="0"/>
          <w:numId w:val="12"/>
        </w:numPr>
        <w:tabs>
          <w:tab w:val="clear" w:pos="284"/>
        </w:tabs>
        <w:spacing w:line="220" w:lineRule="exact"/>
        <w:jc w:val="left"/>
        <w:rPr>
          <w:noProof/>
          <w:sz w:val="18"/>
          <w:szCs w:val="18"/>
          <w:lang w:val="en-GB"/>
        </w:rPr>
      </w:pPr>
      <w:r w:rsidRPr="009E74C7">
        <w:rPr>
          <w:noProof/>
          <w:sz w:val="18"/>
          <w:szCs w:val="18"/>
          <w:lang w:val="en-GB"/>
        </w:rPr>
        <w:t xml:space="preserve">ability to carry out an in-depth analysis </w:t>
      </w:r>
      <w:r w:rsidR="007510C7" w:rsidRPr="009E74C7">
        <w:rPr>
          <w:noProof/>
          <w:sz w:val="18"/>
          <w:szCs w:val="18"/>
          <w:lang w:val="en-GB"/>
        </w:rPr>
        <w:t xml:space="preserve">and diagnosis </w:t>
      </w:r>
      <w:r w:rsidRPr="009E74C7">
        <w:rPr>
          <w:noProof/>
          <w:sz w:val="18"/>
          <w:szCs w:val="18"/>
          <w:lang w:val="en-GB"/>
        </w:rPr>
        <w:t>of managerial phenomena</w:t>
      </w:r>
      <w:r w:rsidR="001E109B" w:rsidRPr="009E74C7">
        <w:rPr>
          <w:noProof/>
          <w:sz w:val="18"/>
          <w:szCs w:val="18"/>
          <w:lang w:val="en-GB"/>
        </w:rPr>
        <w:t>;</w:t>
      </w:r>
    </w:p>
    <w:p w14:paraId="5073BDBE" w14:textId="0FA094E5" w:rsidR="001E109B" w:rsidRPr="009E74C7" w:rsidRDefault="00F36E16" w:rsidP="009D1773">
      <w:pPr>
        <w:numPr>
          <w:ilvl w:val="0"/>
          <w:numId w:val="12"/>
        </w:numPr>
        <w:tabs>
          <w:tab w:val="clear" w:pos="284"/>
        </w:tabs>
        <w:spacing w:line="220" w:lineRule="exact"/>
        <w:rPr>
          <w:noProof/>
          <w:sz w:val="18"/>
          <w:szCs w:val="18"/>
          <w:lang w:val="en-GB"/>
        </w:rPr>
      </w:pPr>
      <w:r w:rsidRPr="009E74C7">
        <w:rPr>
          <w:noProof/>
          <w:sz w:val="18"/>
          <w:szCs w:val="18"/>
          <w:lang w:val="en-GB"/>
        </w:rPr>
        <w:t>ability to apply the topics learnt during the course to case studies and real situations</w:t>
      </w:r>
      <w:r w:rsidR="001E109B" w:rsidRPr="009E74C7">
        <w:rPr>
          <w:noProof/>
          <w:sz w:val="18"/>
          <w:szCs w:val="18"/>
          <w:lang w:val="en-GB"/>
        </w:rPr>
        <w:t>.</w:t>
      </w:r>
    </w:p>
    <w:p w14:paraId="167A6356" w14:textId="6B0517BD" w:rsidR="0045386F" w:rsidRPr="009E74C7" w:rsidRDefault="00A85D28" w:rsidP="00B63DB8">
      <w:pPr>
        <w:pStyle w:val="Testo2"/>
        <w:spacing w:before="240" w:after="120"/>
        <w:ind w:firstLine="0"/>
        <w:rPr>
          <w:b/>
          <w:i/>
          <w:lang w:val="en-GB"/>
        </w:rPr>
      </w:pPr>
      <w:r w:rsidRPr="009E74C7">
        <w:rPr>
          <w:b/>
          <w:i/>
          <w:lang w:val="en-GB"/>
        </w:rPr>
        <w:t>NOTES AND</w:t>
      </w:r>
      <w:r w:rsidR="0045386F" w:rsidRPr="009E74C7">
        <w:rPr>
          <w:b/>
          <w:i/>
          <w:lang w:val="en-GB"/>
        </w:rPr>
        <w:t xml:space="preserve"> PREREQUISIT</w:t>
      </w:r>
      <w:r w:rsidRPr="009E74C7">
        <w:rPr>
          <w:b/>
          <w:i/>
          <w:lang w:val="en-GB"/>
        </w:rPr>
        <w:t>ES</w:t>
      </w:r>
    </w:p>
    <w:p w14:paraId="14B7422D" w14:textId="33F74071" w:rsidR="00B13583" w:rsidRPr="009E74C7" w:rsidRDefault="00B13583" w:rsidP="00B13583">
      <w:pPr>
        <w:pStyle w:val="Testo2"/>
        <w:rPr>
          <w:noProof w:val="0"/>
          <w:lang w:val="en-GB"/>
        </w:rPr>
      </w:pPr>
      <w:r w:rsidRPr="009E74C7">
        <w:rPr>
          <w:i/>
          <w:iCs/>
          <w:noProof w:val="0"/>
          <w:lang w:val="en-GB"/>
        </w:rPr>
        <w:t>Managerial Skills</w:t>
      </w:r>
      <w:r w:rsidRPr="009E74C7">
        <w:rPr>
          <w:noProof w:val="0"/>
          <w:lang w:val="en-GB"/>
        </w:rPr>
        <w:t xml:space="preserve"> content include</w:t>
      </w:r>
      <w:r w:rsidR="002A1C56" w:rsidRPr="009E74C7">
        <w:rPr>
          <w:noProof w:val="0"/>
          <w:lang w:val="en-GB"/>
        </w:rPr>
        <w:t>s</w:t>
      </w:r>
      <w:r w:rsidRPr="009E74C7">
        <w:rPr>
          <w:noProof w:val="0"/>
          <w:lang w:val="en-GB"/>
        </w:rPr>
        <w:t xml:space="preserve"> a level of in-depth analysis typical of a </w:t>
      </w:r>
      <w:proofErr w:type="gramStart"/>
      <w:r w:rsidR="002A1C56" w:rsidRPr="009E74C7">
        <w:rPr>
          <w:noProof w:val="0"/>
          <w:lang w:val="en-GB"/>
        </w:rPr>
        <w:t>M</w:t>
      </w:r>
      <w:r w:rsidRPr="009E74C7">
        <w:rPr>
          <w:noProof w:val="0"/>
          <w:lang w:val="en-GB"/>
        </w:rPr>
        <w:t>aster's</w:t>
      </w:r>
      <w:proofErr w:type="gramEnd"/>
      <w:r w:rsidRPr="009E74C7">
        <w:rPr>
          <w:noProof w:val="0"/>
          <w:lang w:val="en-GB"/>
        </w:rPr>
        <w:t xml:space="preserve"> degree course.</w:t>
      </w:r>
    </w:p>
    <w:p w14:paraId="704185FF" w14:textId="27F41609" w:rsidR="00E92853" w:rsidRPr="009E74C7" w:rsidRDefault="00B13583" w:rsidP="00E92853">
      <w:pPr>
        <w:pStyle w:val="Testo2"/>
        <w:rPr>
          <w:noProof w:val="0"/>
          <w:lang w:val="en-GB"/>
        </w:rPr>
      </w:pPr>
      <w:r w:rsidRPr="009E74C7">
        <w:rPr>
          <w:noProof w:val="0"/>
          <w:lang w:val="en-GB"/>
        </w:rPr>
        <w:t>A basic knowledge of management and company organi</w:t>
      </w:r>
      <w:r w:rsidR="002A1C56" w:rsidRPr="009E74C7">
        <w:rPr>
          <w:noProof w:val="0"/>
          <w:lang w:val="en-GB"/>
        </w:rPr>
        <w:t>s</w:t>
      </w:r>
      <w:r w:rsidRPr="009E74C7">
        <w:rPr>
          <w:noProof w:val="0"/>
          <w:lang w:val="en-GB"/>
        </w:rPr>
        <w:t xml:space="preserve">ation is required. Students who may not have such preliminary knowledge will have to acquire </w:t>
      </w:r>
      <w:r w:rsidR="002A1C56" w:rsidRPr="009E74C7">
        <w:rPr>
          <w:noProof w:val="0"/>
          <w:lang w:val="en-GB"/>
        </w:rPr>
        <w:t>it</w:t>
      </w:r>
      <w:r w:rsidRPr="009E74C7">
        <w:rPr>
          <w:noProof w:val="0"/>
          <w:lang w:val="en-GB"/>
        </w:rPr>
        <w:t xml:space="preserve"> through individual study so that they can effectively follow the course.</w:t>
      </w:r>
    </w:p>
    <w:p w14:paraId="54E10FAE" w14:textId="055F8D29" w:rsidR="00FF5D8F" w:rsidRPr="009E74C7" w:rsidRDefault="00B13583" w:rsidP="00FF5D8F">
      <w:pPr>
        <w:pStyle w:val="Testo2"/>
        <w:rPr>
          <w:noProof w:val="0"/>
          <w:lang w:val="en-GB"/>
        </w:rPr>
      </w:pPr>
      <w:r w:rsidRPr="009E74C7">
        <w:rPr>
          <w:noProof w:val="0"/>
          <w:lang w:val="en-GB"/>
        </w:rPr>
        <w:t xml:space="preserve">To this end, the following textbooks are recommended: </w:t>
      </w:r>
    </w:p>
    <w:p w14:paraId="59235B2E" w14:textId="78EC1043" w:rsidR="00FF5D8F" w:rsidRPr="009E74C7" w:rsidRDefault="00FF5D8F" w:rsidP="00FF5D8F">
      <w:pPr>
        <w:ind w:firstLine="284"/>
      </w:pPr>
      <w:r w:rsidRPr="009E74C7">
        <w:rPr>
          <w:smallCaps/>
          <w:sz w:val="16"/>
          <w:szCs w:val="16"/>
        </w:rPr>
        <w:lastRenderedPageBreak/>
        <w:t>Airoldi-Brunetti-Coda</w:t>
      </w:r>
      <w:r w:rsidRPr="009E74C7">
        <w:t xml:space="preserve">, </w:t>
      </w:r>
      <w:r w:rsidRPr="009E74C7">
        <w:rPr>
          <w:sz w:val="18"/>
          <w:szCs w:val="18"/>
        </w:rPr>
        <w:t>“</w:t>
      </w:r>
      <w:r w:rsidRPr="009E74C7">
        <w:rPr>
          <w:i/>
          <w:sz w:val="18"/>
          <w:szCs w:val="18"/>
        </w:rPr>
        <w:t>Economia aziendale</w:t>
      </w:r>
      <w:r w:rsidRPr="009E74C7">
        <w:rPr>
          <w:sz w:val="18"/>
          <w:szCs w:val="18"/>
        </w:rPr>
        <w:t>”</w:t>
      </w:r>
      <w:r w:rsidR="001E109B" w:rsidRPr="009E74C7">
        <w:rPr>
          <w:sz w:val="18"/>
          <w:szCs w:val="18"/>
        </w:rPr>
        <w:t>, Il Mulino</w:t>
      </w:r>
      <w:r w:rsidR="00ED3846" w:rsidRPr="009E74C7">
        <w:rPr>
          <w:sz w:val="18"/>
          <w:szCs w:val="18"/>
        </w:rPr>
        <w:t>.</w:t>
      </w:r>
    </w:p>
    <w:p w14:paraId="3C6DCCCD" w14:textId="49AF0DC0" w:rsidR="00FF5D8F" w:rsidRPr="009E74C7" w:rsidRDefault="00FF5D8F" w:rsidP="00FF5D8F">
      <w:pPr>
        <w:ind w:firstLine="284"/>
      </w:pPr>
      <w:r w:rsidRPr="009E74C7">
        <w:rPr>
          <w:smallCaps/>
          <w:sz w:val="16"/>
          <w:szCs w:val="16"/>
        </w:rPr>
        <w:t>Daft</w:t>
      </w:r>
      <w:r w:rsidRPr="009E74C7">
        <w:t xml:space="preserve">, </w:t>
      </w:r>
      <w:r w:rsidRPr="009E74C7">
        <w:rPr>
          <w:i/>
          <w:sz w:val="18"/>
          <w:szCs w:val="18"/>
        </w:rPr>
        <w:t>“Organizzazione aziendale”</w:t>
      </w:r>
      <w:r w:rsidR="001E109B" w:rsidRPr="009E74C7">
        <w:rPr>
          <w:sz w:val="18"/>
          <w:szCs w:val="18"/>
        </w:rPr>
        <w:t>, Maggioni Editore, Apogeo</w:t>
      </w:r>
      <w:r w:rsidR="00ED3846" w:rsidRPr="009E74C7">
        <w:rPr>
          <w:i/>
          <w:sz w:val="18"/>
          <w:szCs w:val="18"/>
        </w:rPr>
        <w:t>.</w:t>
      </w:r>
    </w:p>
    <w:p w14:paraId="5B56AD30" w14:textId="05D2C58A" w:rsidR="00FF5D8F" w:rsidRPr="009E74C7" w:rsidRDefault="00FF5D8F" w:rsidP="00FF5D8F">
      <w:pPr>
        <w:ind w:firstLine="284"/>
        <w:rPr>
          <w:sz w:val="18"/>
          <w:szCs w:val="18"/>
        </w:rPr>
      </w:pPr>
      <w:r w:rsidRPr="009E74C7">
        <w:rPr>
          <w:smallCaps/>
          <w:sz w:val="16"/>
          <w:szCs w:val="16"/>
        </w:rPr>
        <w:t>Grant</w:t>
      </w:r>
      <w:r w:rsidRPr="009E74C7">
        <w:rPr>
          <w:smallCaps/>
          <w:sz w:val="18"/>
        </w:rPr>
        <w:t>, “</w:t>
      </w:r>
      <w:r w:rsidRPr="009E74C7">
        <w:rPr>
          <w:i/>
          <w:sz w:val="18"/>
          <w:szCs w:val="18"/>
        </w:rPr>
        <w:t>L’analisi strategica per le decisioni aziendali</w:t>
      </w:r>
      <w:r w:rsidRPr="009E74C7">
        <w:rPr>
          <w:sz w:val="18"/>
          <w:szCs w:val="18"/>
        </w:rPr>
        <w:t>”</w:t>
      </w:r>
      <w:r w:rsidR="001E109B" w:rsidRPr="009E74C7">
        <w:rPr>
          <w:sz w:val="18"/>
          <w:szCs w:val="18"/>
        </w:rPr>
        <w:t>, Il Mulino</w:t>
      </w:r>
      <w:r w:rsidRPr="009E74C7">
        <w:rPr>
          <w:sz w:val="18"/>
          <w:szCs w:val="18"/>
        </w:rPr>
        <w:t>.</w:t>
      </w:r>
    </w:p>
    <w:p w14:paraId="1449BE50" w14:textId="3247A858" w:rsidR="00E92853" w:rsidRDefault="00B63DB8" w:rsidP="00B63DB8">
      <w:pPr>
        <w:pStyle w:val="Testo2"/>
        <w:rPr>
          <w:rFonts w:eastAsia="Arial Unicode MS"/>
          <w:noProof w:val="0"/>
          <w:lang w:val="en-GB"/>
        </w:rPr>
      </w:pPr>
      <w:r w:rsidRPr="009E74C7">
        <w:rPr>
          <w:rFonts w:eastAsia="Arial Unicode MS"/>
          <w:noProof w:val="0"/>
          <w:lang w:val="en-GB"/>
        </w:rPr>
        <w:t>Further information can be found on the lecturer's webpage at http://docenti.unicatt.it/web/searchByName.do?language=ENG, or on the Faculty notice board.</w:t>
      </w:r>
    </w:p>
    <w:p w14:paraId="0211FEDB" w14:textId="076AC498" w:rsidR="00BD6731" w:rsidRDefault="00BD6731" w:rsidP="00B63DB8">
      <w:pPr>
        <w:pStyle w:val="Testo2"/>
        <w:rPr>
          <w:rFonts w:eastAsia="Arial Unicode MS"/>
          <w:noProof w:val="0"/>
          <w:lang w:val="en-GB"/>
        </w:rPr>
      </w:pPr>
    </w:p>
    <w:sectPr w:rsidR="00BD6731"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6B"/>
    <w:multiLevelType w:val="hybridMultilevel"/>
    <w:tmpl w:val="17FED810"/>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B4E6E"/>
    <w:multiLevelType w:val="hybridMultilevel"/>
    <w:tmpl w:val="343416CC"/>
    <w:lvl w:ilvl="0" w:tplc="573895F4">
      <w:start w:val="1"/>
      <w:numFmt w:val="bullet"/>
      <w:lvlText w:val=""/>
      <w:lvlJc w:val="right"/>
      <w:pPr>
        <w:ind w:left="1004" w:hanging="360"/>
      </w:pPr>
      <w:rPr>
        <w:rFonts w:ascii="Symbol" w:hAnsi="Symbol" w:hint="default"/>
        <w:spacing w:val="-20"/>
        <w:position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9F5247"/>
    <w:multiLevelType w:val="hybridMultilevel"/>
    <w:tmpl w:val="7550FAB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8E7"/>
    <w:multiLevelType w:val="hybridMultilevel"/>
    <w:tmpl w:val="7764A8C2"/>
    <w:lvl w:ilvl="0" w:tplc="DACA16FE">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92330"/>
    <w:multiLevelType w:val="hybridMultilevel"/>
    <w:tmpl w:val="1F4AD0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A305D08"/>
    <w:multiLevelType w:val="hybridMultilevel"/>
    <w:tmpl w:val="9036F356"/>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5656895">
    <w:abstractNumId w:val="7"/>
  </w:num>
  <w:num w:numId="2" w16cid:durableId="347219676">
    <w:abstractNumId w:val="10"/>
  </w:num>
  <w:num w:numId="3" w16cid:durableId="854465594">
    <w:abstractNumId w:val="2"/>
  </w:num>
  <w:num w:numId="4" w16cid:durableId="91979303">
    <w:abstractNumId w:val="4"/>
  </w:num>
  <w:num w:numId="5" w16cid:durableId="415521296">
    <w:abstractNumId w:val="1"/>
  </w:num>
  <w:num w:numId="6" w16cid:durableId="1508708712">
    <w:abstractNumId w:val="8"/>
  </w:num>
  <w:num w:numId="7" w16cid:durableId="1807624374">
    <w:abstractNumId w:val="9"/>
  </w:num>
  <w:num w:numId="8" w16cid:durableId="407074935">
    <w:abstractNumId w:val="0"/>
  </w:num>
  <w:num w:numId="9" w16cid:durableId="1366902304">
    <w:abstractNumId w:val="3"/>
  </w:num>
  <w:num w:numId="10" w16cid:durableId="1648783720">
    <w:abstractNumId w:val="5"/>
  </w:num>
  <w:num w:numId="11" w16cid:durableId="1328558742">
    <w:abstractNumId w:val="6"/>
  </w:num>
  <w:num w:numId="12" w16cid:durableId="1454325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020E2"/>
    <w:rsid w:val="000034CC"/>
    <w:rsid w:val="00025799"/>
    <w:rsid w:val="00034DFE"/>
    <w:rsid w:val="00052093"/>
    <w:rsid w:val="00154018"/>
    <w:rsid w:val="0016716D"/>
    <w:rsid w:val="00187B99"/>
    <w:rsid w:val="001E109B"/>
    <w:rsid w:val="002014DD"/>
    <w:rsid w:val="00234DEF"/>
    <w:rsid w:val="00242332"/>
    <w:rsid w:val="002A1C56"/>
    <w:rsid w:val="002C3438"/>
    <w:rsid w:val="002D5E17"/>
    <w:rsid w:val="0031276A"/>
    <w:rsid w:val="00341134"/>
    <w:rsid w:val="003904F9"/>
    <w:rsid w:val="003B0891"/>
    <w:rsid w:val="003B42F1"/>
    <w:rsid w:val="003F162C"/>
    <w:rsid w:val="0045386F"/>
    <w:rsid w:val="004D1217"/>
    <w:rsid w:val="004D6008"/>
    <w:rsid w:val="004D631B"/>
    <w:rsid w:val="004E18EE"/>
    <w:rsid w:val="004E660E"/>
    <w:rsid w:val="0051759E"/>
    <w:rsid w:val="0052195E"/>
    <w:rsid w:val="00590112"/>
    <w:rsid w:val="005B4DCA"/>
    <w:rsid w:val="00613416"/>
    <w:rsid w:val="006319D8"/>
    <w:rsid w:val="00637607"/>
    <w:rsid w:val="00640794"/>
    <w:rsid w:val="00644FA5"/>
    <w:rsid w:val="00651575"/>
    <w:rsid w:val="00675A93"/>
    <w:rsid w:val="006F1772"/>
    <w:rsid w:val="00712901"/>
    <w:rsid w:val="007510C7"/>
    <w:rsid w:val="007F7E23"/>
    <w:rsid w:val="00804EA6"/>
    <w:rsid w:val="00873307"/>
    <w:rsid w:val="008942E7"/>
    <w:rsid w:val="008A1204"/>
    <w:rsid w:val="00900CCA"/>
    <w:rsid w:val="00924B77"/>
    <w:rsid w:val="00940DA2"/>
    <w:rsid w:val="0097216E"/>
    <w:rsid w:val="0099713D"/>
    <w:rsid w:val="009B39D6"/>
    <w:rsid w:val="009D1773"/>
    <w:rsid w:val="009E055C"/>
    <w:rsid w:val="009E74C7"/>
    <w:rsid w:val="00A420C6"/>
    <w:rsid w:val="00A67C13"/>
    <w:rsid w:val="00A74F6F"/>
    <w:rsid w:val="00A85D28"/>
    <w:rsid w:val="00AD7557"/>
    <w:rsid w:val="00B13583"/>
    <w:rsid w:val="00B346D1"/>
    <w:rsid w:val="00B50C5D"/>
    <w:rsid w:val="00B51253"/>
    <w:rsid w:val="00B525CC"/>
    <w:rsid w:val="00B63DB8"/>
    <w:rsid w:val="00BA20E0"/>
    <w:rsid w:val="00BD6731"/>
    <w:rsid w:val="00BF2BA1"/>
    <w:rsid w:val="00BF3E2F"/>
    <w:rsid w:val="00C37C6C"/>
    <w:rsid w:val="00C61AC6"/>
    <w:rsid w:val="00CA7DFB"/>
    <w:rsid w:val="00CE60A5"/>
    <w:rsid w:val="00D404F2"/>
    <w:rsid w:val="00D74B23"/>
    <w:rsid w:val="00E0300A"/>
    <w:rsid w:val="00E41056"/>
    <w:rsid w:val="00E607E6"/>
    <w:rsid w:val="00E92853"/>
    <w:rsid w:val="00E97E34"/>
    <w:rsid w:val="00EA5EB1"/>
    <w:rsid w:val="00ED3846"/>
    <w:rsid w:val="00F1434F"/>
    <w:rsid w:val="00F216E9"/>
    <w:rsid w:val="00F36E16"/>
    <w:rsid w:val="00F465B1"/>
    <w:rsid w:val="00FA46BE"/>
    <w:rsid w:val="00FB22DB"/>
    <w:rsid w:val="00FF5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CBBE"/>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324">
      <w:bodyDiv w:val="1"/>
      <w:marLeft w:val="0"/>
      <w:marRight w:val="0"/>
      <w:marTop w:val="0"/>
      <w:marBottom w:val="0"/>
      <w:divBdr>
        <w:top w:val="none" w:sz="0" w:space="0" w:color="auto"/>
        <w:left w:val="none" w:sz="0" w:space="0" w:color="auto"/>
        <w:bottom w:val="none" w:sz="0" w:space="0" w:color="auto"/>
        <w:right w:val="none" w:sz="0" w:space="0" w:color="auto"/>
      </w:divBdr>
    </w:div>
    <w:div w:id="322903154">
      <w:bodyDiv w:val="1"/>
      <w:marLeft w:val="0"/>
      <w:marRight w:val="0"/>
      <w:marTop w:val="0"/>
      <w:marBottom w:val="0"/>
      <w:divBdr>
        <w:top w:val="none" w:sz="0" w:space="0" w:color="auto"/>
        <w:left w:val="none" w:sz="0" w:space="0" w:color="auto"/>
        <w:bottom w:val="none" w:sz="0" w:space="0" w:color="auto"/>
        <w:right w:val="none" w:sz="0" w:space="0" w:color="auto"/>
      </w:divBdr>
    </w:div>
    <w:div w:id="324554133">
      <w:bodyDiv w:val="1"/>
      <w:marLeft w:val="0"/>
      <w:marRight w:val="0"/>
      <w:marTop w:val="0"/>
      <w:marBottom w:val="0"/>
      <w:divBdr>
        <w:top w:val="none" w:sz="0" w:space="0" w:color="auto"/>
        <w:left w:val="none" w:sz="0" w:space="0" w:color="auto"/>
        <w:bottom w:val="none" w:sz="0" w:space="0" w:color="auto"/>
        <w:right w:val="none" w:sz="0" w:space="0" w:color="auto"/>
      </w:divBdr>
    </w:div>
    <w:div w:id="743065158">
      <w:bodyDiv w:val="1"/>
      <w:marLeft w:val="0"/>
      <w:marRight w:val="0"/>
      <w:marTop w:val="0"/>
      <w:marBottom w:val="0"/>
      <w:divBdr>
        <w:top w:val="none" w:sz="0" w:space="0" w:color="auto"/>
        <w:left w:val="none" w:sz="0" w:space="0" w:color="auto"/>
        <w:bottom w:val="none" w:sz="0" w:space="0" w:color="auto"/>
        <w:right w:val="none" w:sz="0" w:space="0" w:color="auto"/>
      </w:divBdr>
    </w:div>
    <w:div w:id="1121534338">
      <w:bodyDiv w:val="1"/>
      <w:marLeft w:val="0"/>
      <w:marRight w:val="0"/>
      <w:marTop w:val="0"/>
      <w:marBottom w:val="0"/>
      <w:divBdr>
        <w:top w:val="none" w:sz="0" w:space="0" w:color="auto"/>
        <w:left w:val="none" w:sz="0" w:space="0" w:color="auto"/>
        <w:bottom w:val="none" w:sz="0" w:space="0" w:color="auto"/>
        <w:right w:val="none" w:sz="0" w:space="0" w:color="auto"/>
      </w:divBdr>
    </w:div>
    <w:div w:id="1719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E351-C463-45C0-9386-4B2A5B4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6608</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2</cp:revision>
  <cp:lastPrinted>2003-03-27T10:42:00Z</cp:lastPrinted>
  <dcterms:created xsi:type="dcterms:W3CDTF">2023-09-12T14:04:00Z</dcterms:created>
  <dcterms:modified xsi:type="dcterms:W3CDTF">2023-09-12T14:04:00Z</dcterms:modified>
</cp:coreProperties>
</file>