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A4BF" w14:textId="0F886155" w:rsidR="001363EC" w:rsidRPr="006D198A" w:rsidRDefault="00D6307C" w:rsidP="00D6307C">
      <w:pPr>
        <w:spacing w:before="480"/>
        <w:jc w:val="left"/>
        <w:outlineLvl w:val="0"/>
        <w:rPr>
          <w:b/>
          <w:noProof/>
          <w:szCs w:val="20"/>
        </w:rPr>
      </w:pPr>
      <w:r w:rsidRPr="006D198A">
        <w:rPr>
          <w:b/>
          <w:noProof/>
          <w:szCs w:val="20"/>
        </w:rPr>
        <w:t xml:space="preserve">Communication </w:t>
      </w:r>
      <w:r w:rsidR="009E3D4B">
        <w:rPr>
          <w:b/>
          <w:noProof/>
          <w:szCs w:val="20"/>
        </w:rPr>
        <w:t>m</w:t>
      </w:r>
      <w:r w:rsidRPr="006D198A">
        <w:rPr>
          <w:b/>
          <w:noProof/>
          <w:szCs w:val="20"/>
        </w:rPr>
        <w:t xml:space="preserve">anagement </w:t>
      </w:r>
    </w:p>
    <w:p w14:paraId="73712919" w14:textId="0197489A" w:rsidR="00D6307C" w:rsidRPr="006D198A" w:rsidRDefault="00D6307C" w:rsidP="001363EC">
      <w:pPr>
        <w:jc w:val="left"/>
        <w:outlineLvl w:val="0"/>
        <w:rPr>
          <w:smallCaps/>
          <w:noProof/>
          <w:sz w:val="18"/>
          <w:szCs w:val="18"/>
        </w:rPr>
      </w:pPr>
      <w:r w:rsidRPr="006D198A">
        <w:rPr>
          <w:smallCaps/>
          <w:noProof/>
          <w:sz w:val="18"/>
          <w:szCs w:val="18"/>
        </w:rPr>
        <w:t xml:space="preserve">Prof. </w:t>
      </w:r>
      <w:r w:rsidR="005452CA" w:rsidRPr="006D198A">
        <w:rPr>
          <w:smallCaps/>
          <w:noProof/>
          <w:sz w:val="18"/>
          <w:szCs w:val="18"/>
        </w:rPr>
        <w:t>Alessandra Calise</w:t>
      </w:r>
      <w:r w:rsidR="00F77BAF" w:rsidRPr="006D198A">
        <w:rPr>
          <w:smallCaps/>
          <w:noProof/>
          <w:sz w:val="18"/>
          <w:szCs w:val="18"/>
        </w:rPr>
        <w:t xml:space="preserve">; Prof. </w:t>
      </w:r>
      <w:r w:rsidRPr="006D198A">
        <w:rPr>
          <w:smallCaps/>
          <w:noProof/>
          <w:sz w:val="18"/>
          <w:szCs w:val="18"/>
        </w:rPr>
        <w:t>Marco De Angeli</w:t>
      </w:r>
    </w:p>
    <w:p w14:paraId="3FAD9019" w14:textId="77777777" w:rsidR="000D4278" w:rsidRPr="006D198A" w:rsidRDefault="000D4278" w:rsidP="000D4278">
      <w:pPr>
        <w:spacing w:before="240" w:after="120"/>
        <w:rPr>
          <w:b/>
          <w:sz w:val="18"/>
          <w:lang w:val="en-US"/>
        </w:rPr>
      </w:pPr>
      <w:r w:rsidRPr="006D198A">
        <w:rPr>
          <w:b/>
          <w:i/>
          <w:sz w:val="18"/>
          <w:lang w:val="en-GB"/>
        </w:rPr>
        <w:t>COURSE AIMS AND INTENDED LEARNING OUTCOMES</w:t>
      </w:r>
    </w:p>
    <w:p w14:paraId="6F69552E" w14:textId="288F0519" w:rsidR="000D4278" w:rsidRPr="006D198A" w:rsidRDefault="000D4278" w:rsidP="00B45F0D">
      <w:pPr>
        <w:spacing w:before="120"/>
        <w:rPr>
          <w:szCs w:val="18"/>
          <w:lang w:val="en-GB"/>
        </w:rPr>
      </w:pPr>
      <w:r w:rsidRPr="006D198A">
        <w:rPr>
          <w:szCs w:val="18"/>
          <w:lang w:val="en-GB"/>
        </w:rPr>
        <w:t>The course aims to provide students with an overview of the most recent development trends in the field of corporate communication and specifically of brand communication. The course aims to share with the participants the knowledge, sensitivities and operational tools designed to understand and realise the potential of integrated communication to support businesses. To this end, the course integrates notions and strategic reflections on the construction of the brand, on the relationship between brand, consumers and stakeholders, on the creation and management of an integrated communication plan and on the creation of an advertising communication project.</w:t>
      </w:r>
    </w:p>
    <w:p w14:paraId="26B5870B" w14:textId="77777777" w:rsidR="00042ED7" w:rsidRPr="006D198A" w:rsidRDefault="00042ED7" w:rsidP="00042ED7">
      <w:pPr>
        <w:pStyle w:val="WPNormal"/>
        <w:spacing w:before="120"/>
        <w:jc w:val="both"/>
        <w:rPr>
          <w:rFonts w:ascii="Times New Roman" w:hAnsi="Times New Roman"/>
          <w:b/>
          <w:bCs/>
          <w:i/>
          <w:sz w:val="20"/>
          <w:szCs w:val="18"/>
        </w:rPr>
      </w:pPr>
      <w:r w:rsidRPr="006D198A">
        <w:rPr>
          <w:rFonts w:ascii="Times New Roman" w:hAnsi="Times New Roman"/>
          <w:b/>
          <w:bCs/>
          <w:i/>
          <w:sz w:val="20"/>
          <w:szCs w:val="18"/>
        </w:rPr>
        <w:t>Expected learning outcomes</w:t>
      </w:r>
    </w:p>
    <w:p w14:paraId="1D0A6779" w14:textId="77777777" w:rsidR="00042ED7" w:rsidRPr="006D198A" w:rsidRDefault="00042ED7" w:rsidP="00042ED7">
      <w:pPr>
        <w:pStyle w:val="WPNormal"/>
        <w:spacing w:before="120"/>
        <w:jc w:val="both"/>
        <w:rPr>
          <w:rFonts w:ascii="Times New Roman" w:hAnsi="Times New Roman"/>
          <w:sz w:val="20"/>
          <w:szCs w:val="18"/>
          <w:lang w:val="en-GB"/>
        </w:rPr>
      </w:pPr>
      <w:r w:rsidRPr="006D198A">
        <w:rPr>
          <w:rFonts w:ascii="Times New Roman" w:hAnsi="Times New Roman"/>
          <w:sz w:val="20"/>
          <w:szCs w:val="18"/>
          <w:lang w:val="en-GB"/>
        </w:rPr>
        <w:t xml:space="preserve">At the end of the course, students will be able to: </w:t>
      </w:r>
    </w:p>
    <w:p w14:paraId="4B275B1B" w14:textId="7B6F28E5" w:rsidR="00485A09" w:rsidRPr="006D198A" w:rsidRDefault="00042ED7" w:rsidP="00705591">
      <w:pPr>
        <w:pStyle w:val="WPNormal"/>
        <w:spacing w:before="120"/>
        <w:jc w:val="both"/>
        <w:rPr>
          <w:rFonts w:ascii="Times New Roman" w:hAnsi="Times New Roman"/>
          <w:bCs/>
          <w:i/>
          <w:sz w:val="20"/>
          <w:szCs w:val="18"/>
          <w:lang w:val="en-GB"/>
        </w:rPr>
      </w:pPr>
      <w:r w:rsidRPr="006D198A">
        <w:rPr>
          <w:rFonts w:ascii="Times New Roman" w:hAnsi="Times New Roman"/>
          <w:bCs/>
          <w:i/>
          <w:sz w:val="20"/>
          <w:szCs w:val="18"/>
          <w:lang w:val="en-GB"/>
        </w:rPr>
        <w:t>Knowledge and understanding:</w:t>
      </w:r>
    </w:p>
    <w:p w14:paraId="1B1B7537" w14:textId="076C8079" w:rsidR="00042ED7" w:rsidRPr="006D198A" w:rsidRDefault="00042ED7" w:rsidP="001712EF">
      <w:pPr>
        <w:pStyle w:val="WPNormal"/>
        <w:numPr>
          <w:ilvl w:val="0"/>
          <w:numId w:val="2"/>
        </w:numPr>
        <w:jc w:val="both"/>
        <w:rPr>
          <w:rFonts w:ascii="Times New Roman" w:hAnsi="Times New Roman"/>
          <w:sz w:val="20"/>
          <w:lang w:val="en-GB"/>
        </w:rPr>
      </w:pPr>
      <w:r w:rsidRPr="006D198A">
        <w:rPr>
          <w:rFonts w:ascii="Times New Roman" w:hAnsi="Times New Roman"/>
          <w:sz w:val="20"/>
          <w:szCs w:val="18"/>
          <w:lang w:val="en-GB"/>
        </w:rPr>
        <w:t>Critically recognise different approaches to communication adopted by companies.</w:t>
      </w:r>
      <w:r w:rsidRPr="006D198A">
        <w:rPr>
          <w:rFonts w:ascii="Times New Roman" w:hAnsi="Times New Roman"/>
          <w:sz w:val="20"/>
          <w:lang w:val="en-GB"/>
        </w:rPr>
        <w:t xml:space="preserve"> </w:t>
      </w:r>
    </w:p>
    <w:p w14:paraId="679E7300" w14:textId="324917A9" w:rsidR="00485A09" w:rsidRPr="006D198A" w:rsidRDefault="00571291" w:rsidP="001712EF">
      <w:pPr>
        <w:pStyle w:val="WPNormal"/>
        <w:numPr>
          <w:ilvl w:val="0"/>
          <w:numId w:val="2"/>
        </w:numPr>
        <w:jc w:val="both"/>
        <w:rPr>
          <w:rFonts w:ascii="Times New Roman" w:hAnsi="Times New Roman"/>
          <w:sz w:val="20"/>
          <w:lang w:val="en-GB"/>
        </w:rPr>
      </w:pPr>
      <w:r w:rsidRPr="006D198A">
        <w:rPr>
          <w:rFonts w:ascii="Times New Roman" w:hAnsi="Times New Roman"/>
          <w:sz w:val="20"/>
          <w:lang w:val="en-GB"/>
        </w:rPr>
        <w:t>Demonstrate knowledge of the role of communication</w:t>
      </w:r>
      <w:r w:rsidR="0044231D" w:rsidRPr="006D198A">
        <w:rPr>
          <w:rFonts w:ascii="Times New Roman" w:hAnsi="Times New Roman"/>
          <w:sz w:val="20"/>
          <w:lang w:val="en-GB"/>
        </w:rPr>
        <w:t xml:space="preserve"> to support businesses and the development of its approaches over time as well as acquire elements and information to set up a communication plan according to the most recent appr</w:t>
      </w:r>
      <w:r w:rsidR="00827B69" w:rsidRPr="006D198A">
        <w:rPr>
          <w:rFonts w:ascii="Times New Roman" w:hAnsi="Times New Roman"/>
          <w:sz w:val="20"/>
          <w:lang w:val="en-GB"/>
        </w:rPr>
        <w:t>o</w:t>
      </w:r>
      <w:r w:rsidR="0044231D" w:rsidRPr="006D198A">
        <w:rPr>
          <w:rFonts w:ascii="Times New Roman" w:hAnsi="Times New Roman"/>
          <w:sz w:val="20"/>
          <w:lang w:val="en-GB"/>
        </w:rPr>
        <w:t>aches.</w:t>
      </w:r>
    </w:p>
    <w:p w14:paraId="44AEB4B2" w14:textId="3D875164" w:rsidR="00485A09" w:rsidRPr="006D198A" w:rsidRDefault="0044231D" w:rsidP="00485A09">
      <w:pPr>
        <w:pStyle w:val="WPNormal"/>
        <w:numPr>
          <w:ilvl w:val="0"/>
          <w:numId w:val="2"/>
        </w:numPr>
        <w:jc w:val="both"/>
        <w:rPr>
          <w:rFonts w:ascii="Times New Roman" w:hAnsi="Times New Roman"/>
          <w:sz w:val="20"/>
          <w:lang w:val="en-GB"/>
        </w:rPr>
      </w:pPr>
      <w:r w:rsidRPr="006D198A">
        <w:rPr>
          <w:rFonts w:ascii="Times New Roman" w:hAnsi="Times New Roman"/>
          <w:sz w:val="20"/>
          <w:lang w:val="en-GB"/>
        </w:rPr>
        <w:t xml:space="preserve">Demonstrate knowledge of and acquire the necessary tools for setting up a corporate press office. </w:t>
      </w:r>
    </w:p>
    <w:p w14:paraId="7D56E781" w14:textId="1190141D" w:rsidR="00485A09" w:rsidRPr="006D198A" w:rsidRDefault="00042ED7" w:rsidP="00042ED7">
      <w:pPr>
        <w:pStyle w:val="WPNormal"/>
        <w:numPr>
          <w:ilvl w:val="0"/>
          <w:numId w:val="2"/>
        </w:numPr>
        <w:jc w:val="both"/>
        <w:rPr>
          <w:rFonts w:ascii="Times New Roman" w:hAnsi="Times New Roman"/>
          <w:sz w:val="20"/>
          <w:szCs w:val="18"/>
          <w:lang w:val="en-GB"/>
        </w:rPr>
      </w:pPr>
      <w:r w:rsidRPr="006D198A">
        <w:rPr>
          <w:rFonts w:ascii="Times New Roman" w:hAnsi="Times New Roman"/>
          <w:sz w:val="20"/>
          <w:szCs w:val="18"/>
          <w:lang w:val="en-GB"/>
        </w:rPr>
        <w:t xml:space="preserve">Decodify information flows of </w:t>
      </w:r>
      <w:r w:rsidR="00CB0AC1" w:rsidRPr="006D198A">
        <w:rPr>
          <w:rFonts w:ascii="Times New Roman" w:hAnsi="Times New Roman"/>
          <w:sz w:val="20"/>
          <w:szCs w:val="18"/>
          <w:lang w:val="en-GB"/>
        </w:rPr>
        <w:t xml:space="preserve">key </w:t>
      </w:r>
      <w:r w:rsidRPr="006D198A">
        <w:rPr>
          <w:rFonts w:ascii="Times New Roman" w:hAnsi="Times New Roman"/>
          <w:sz w:val="20"/>
          <w:szCs w:val="18"/>
          <w:lang w:val="en-GB"/>
        </w:rPr>
        <w:t>communication figures and know in depth the structure and functioning of an agency of international advertising.</w:t>
      </w:r>
    </w:p>
    <w:p w14:paraId="09FC2DB6" w14:textId="1FE7E13C" w:rsidR="00485A09" w:rsidRPr="006D198A" w:rsidRDefault="00042ED7" w:rsidP="00485A09">
      <w:pPr>
        <w:pStyle w:val="WPNormal"/>
        <w:numPr>
          <w:ilvl w:val="0"/>
          <w:numId w:val="2"/>
        </w:numPr>
        <w:jc w:val="both"/>
        <w:rPr>
          <w:rFonts w:ascii="Times New Roman" w:hAnsi="Times New Roman"/>
          <w:sz w:val="20"/>
          <w:lang w:val="en-GB"/>
        </w:rPr>
      </w:pPr>
      <w:r w:rsidRPr="006D198A">
        <w:rPr>
          <w:rFonts w:ascii="Times New Roman" w:hAnsi="Times New Roman"/>
          <w:sz w:val="20"/>
          <w:szCs w:val="18"/>
          <w:lang w:val="en-GB"/>
        </w:rPr>
        <w:t>Demonstrate knowledge of strategic and operating workflow to implement initiatives of brand communication</w:t>
      </w:r>
      <w:r w:rsidRPr="006D198A">
        <w:rPr>
          <w:rFonts w:ascii="Times New Roman" w:hAnsi="Times New Roman"/>
          <w:sz w:val="20"/>
          <w:lang w:val="en-GB"/>
        </w:rPr>
        <w:t>.</w:t>
      </w:r>
    </w:p>
    <w:p w14:paraId="2A725DAF" w14:textId="7CB02E83" w:rsidR="00485A09" w:rsidRPr="006D198A" w:rsidRDefault="00042ED7" w:rsidP="00485A09">
      <w:pPr>
        <w:pStyle w:val="WPNormal"/>
        <w:numPr>
          <w:ilvl w:val="0"/>
          <w:numId w:val="2"/>
        </w:numPr>
        <w:jc w:val="both"/>
        <w:rPr>
          <w:rFonts w:ascii="Times New Roman" w:hAnsi="Times New Roman"/>
          <w:sz w:val="20"/>
          <w:lang w:val="en-GB"/>
        </w:rPr>
      </w:pPr>
      <w:r w:rsidRPr="006D198A">
        <w:rPr>
          <w:rFonts w:ascii="Times New Roman" w:hAnsi="Times New Roman"/>
          <w:sz w:val="20"/>
          <w:szCs w:val="18"/>
          <w:lang w:val="en-GB"/>
        </w:rPr>
        <w:t>Evaluate ethical aspects and self-discipline to create communication campaigns.</w:t>
      </w:r>
    </w:p>
    <w:p w14:paraId="42D04650" w14:textId="77777777" w:rsidR="00083FE1" w:rsidRPr="006D198A" w:rsidRDefault="00083FE1" w:rsidP="00083FE1">
      <w:pPr>
        <w:pStyle w:val="WPNormal"/>
        <w:spacing w:before="120"/>
        <w:jc w:val="both"/>
        <w:rPr>
          <w:rFonts w:ascii="Times New Roman" w:hAnsi="Times New Roman"/>
          <w:bCs/>
          <w:i/>
          <w:sz w:val="20"/>
          <w:szCs w:val="18"/>
        </w:rPr>
      </w:pPr>
      <w:r w:rsidRPr="006D198A">
        <w:rPr>
          <w:rFonts w:ascii="Times New Roman" w:hAnsi="Times New Roman"/>
          <w:bCs/>
          <w:i/>
          <w:sz w:val="20"/>
          <w:szCs w:val="18"/>
        </w:rPr>
        <w:t>Ability to apply knowledge and understanding</w:t>
      </w:r>
    </w:p>
    <w:p w14:paraId="1655F695" w14:textId="0B4A40D9" w:rsidR="00485A09" w:rsidRPr="006D198A" w:rsidRDefault="00083FE1" w:rsidP="00083FE1">
      <w:pPr>
        <w:pStyle w:val="WPNormal"/>
        <w:jc w:val="both"/>
        <w:rPr>
          <w:rFonts w:ascii="Times New Roman" w:hAnsi="Times New Roman"/>
          <w:sz w:val="20"/>
          <w:lang w:val="en-GB"/>
        </w:rPr>
      </w:pPr>
      <w:r w:rsidRPr="006D198A">
        <w:rPr>
          <w:rFonts w:ascii="Times New Roman" w:hAnsi="Times New Roman"/>
          <w:sz w:val="20"/>
          <w:szCs w:val="18"/>
        </w:rPr>
        <w:t>At the end of the course, students will be able to</w:t>
      </w:r>
      <w:r w:rsidR="00485A09" w:rsidRPr="006D198A">
        <w:rPr>
          <w:rFonts w:ascii="Times New Roman" w:hAnsi="Times New Roman"/>
          <w:sz w:val="20"/>
          <w:lang w:val="en-GB"/>
        </w:rPr>
        <w:t xml:space="preserve"> </w:t>
      </w:r>
      <w:r w:rsidRPr="006D198A">
        <w:rPr>
          <w:rFonts w:ascii="Times New Roman" w:hAnsi="Times New Roman"/>
          <w:sz w:val="20"/>
          <w:lang w:val="en-GB"/>
        </w:rPr>
        <w:t xml:space="preserve">design and manage a brand communication project at </w:t>
      </w:r>
      <w:r w:rsidR="00827B69" w:rsidRPr="006D198A">
        <w:rPr>
          <w:rFonts w:ascii="Times New Roman" w:hAnsi="Times New Roman"/>
          <w:sz w:val="20"/>
          <w:lang w:val="en-GB"/>
        </w:rPr>
        <w:t xml:space="preserve">the </w:t>
      </w:r>
      <w:r w:rsidRPr="006D198A">
        <w:rPr>
          <w:rFonts w:ascii="Times New Roman" w:hAnsi="Times New Roman"/>
          <w:sz w:val="20"/>
          <w:lang w:val="en-GB"/>
        </w:rPr>
        <w:t xml:space="preserve">strategic and operational level, by choosing the correct reference stakeholders and the most suitable concepts, content and combination of media. </w:t>
      </w:r>
    </w:p>
    <w:p w14:paraId="56BC4D30" w14:textId="77777777" w:rsidR="00083FE1" w:rsidRPr="006D198A" w:rsidRDefault="00083FE1" w:rsidP="00083FE1">
      <w:pPr>
        <w:pStyle w:val="WPNormal"/>
        <w:jc w:val="both"/>
        <w:rPr>
          <w:rFonts w:ascii="Times New Roman" w:hAnsi="Times New Roman"/>
          <w:sz w:val="20"/>
          <w:szCs w:val="18"/>
        </w:rPr>
      </w:pPr>
      <w:r w:rsidRPr="006D198A">
        <w:rPr>
          <w:rFonts w:ascii="Times New Roman" w:hAnsi="Times New Roman"/>
          <w:sz w:val="20"/>
          <w:szCs w:val="18"/>
        </w:rPr>
        <w:lastRenderedPageBreak/>
        <w:t>They will also be able to present a communication project in written form and to navigate in the working world of an advertising agency or company.</w:t>
      </w:r>
    </w:p>
    <w:p w14:paraId="1CA29A16" w14:textId="77777777" w:rsidR="00083FE1" w:rsidRPr="006D198A" w:rsidRDefault="00083FE1" w:rsidP="00083FE1">
      <w:pPr>
        <w:spacing w:before="240" w:after="120"/>
        <w:rPr>
          <w:b/>
          <w:sz w:val="18"/>
          <w:lang w:val="en-US"/>
        </w:rPr>
      </w:pPr>
      <w:r w:rsidRPr="006D198A">
        <w:rPr>
          <w:b/>
          <w:i/>
          <w:sz w:val="18"/>
          <w:lang w:val="en-US"/>
        </w:rPr>
        <w:t>COURSE CONTENT</w:t>
      </w:r>
    </w:p>
    <w:p w14:paraId="24FDFE95" w14:textId="77777777" w:rsidR="00083FE1" w:rsidRPr="006D198A" w:rsidRDefault="00083FE1" w:rsidP="00083FE1">
      <w:pPr>
        <w:pStyle w:val="WPNormal"/>
        <w:jc w:val="both"/>
        <w:rPr>
          <w:rFonts w:ascii="Times New Roman" w:hAnsi="Times New Roman"/>
          <w:sz w:val="20"/>
          <w:szCs w:val="18"/>
          <w:lang w:val="en-GB"/>
        </w:rPr>
      </w:pPr>
      <w:r w:rsidRPr="006D198A">
        <w:rPr>
          <w:rFonts w:ascii="Times New Roman" w:hAnsi="Times New Roman"/>
          <w:sz w:val="20"/>
          <w:szCs w:val="18"/>
          <w:lang w:val="en-GB"/>
        </w:rPr>
        <w:t>The course will cover the following topics:</w:t>
      </w:r>
    </w:p>
    <w:p w14:paraId="14EED11B" w14:textId="3F1C63A2" w:rsidR="002D62BD" w:rsidRPr="006D198A" w:rsidRDefault="00083FE1" w:rsidP="00083FE1">
      <w:pPr>
        <w:spacing w:before="120"/>
        <w:rPr>
          <w:rFonts w:ascii="Times" w:hAnsi="Times"/>
          <w:i/>
          <w:iCs/>
          <w:smallCaps/>
          <w:sz w:val="18"/>
          <w:szCs w:val="18"/>
          <w:lang w:val="en-GB"/>
        </w:rPr>
      </w:pPr>
      <w:r w:rsidRPr="006D198A">
        <w:rPr>
          <w:rFonts w:ascii="Times" w:hAnsi="Times"/>
          <w:smallCaps/>
          <w:sz w:val="18"/>
          <w:szCs w:val="18"/>
          <w:lang w:val="en-GB"/>
        </w:rPr>
        <w:t>First Module</w:t>
      </w:r>
      <w:r w:rsidR="00705591" w:rsidRPr="006D198A">
        <w:rPr>
          <w:rFonts w:ascii="Times" w:hAnsi="Times"/>
          <w:smallCaps/>
          <w:sz w:val="18"/>
          <w:szCs w:val="18"/>
          <w:lang w:val="en-GB"/>
        </w:rPr>
        <w:t>:</w:t>
      </w:r>
      <w:r w:rsidR="002D62BD" w:rsidRPr="006D198A">
        <w:rPr>
          <w:rFonts w:ascii="Times" w:hAnsi="Times"/>
          <w:smallCaps/>
          <w:sz w:val="18"/>
          <w:szCs w:val="18"/>
          <w:lang w:val="en-GB"/>
        </w:rPr>
        <w:t xml:space="preserve"> </w:t>
      </w:r>
      <w:r w:rsidR="002D62BD" w:rsidRPr="006D198A">
        <w:rPr>
          <w:i/>
          <w:szCs w:val="20"/>
          <w:lang w:val="en-GB" w:eastAsia="en-US"/>
        </w:rPr>
        <w:t>Prof. Marco De Angeli</w:t>
      </w:r>
    </w:p>
    <w:p w14:paraId="388CFADD" w14:textId="4D25D474" w:rsidR="001D2D76" w:rsidRPr="006D198A" w:rsidRDefault="001D2D76" w:rsidP="001D2D76">
      <w:pPr>
        <w:rPr>
          <w:szCs w:val="20"/>
          <w:lang w:val="en-GB"/>
        </w:rPr>
      </w:pPr>
      <w:r w:rsidRPr="006D198A">
        <w:rPr>
          <w:szCs w:val="20"/>
          <w:lang w:val="en-GB"/>
        </w:rPr>
        <w:t>1.</w:t>
      </w:r>
      <w:r w:rsidRPr="006D198A">
        <w:rPr>
          <w:szCs w:val="20"/>
          <w:lang w:val="en-GB"/>
        </w:rPr>
        <w:tab/>
      </w:r>
      <w:r w:rsidR="008A1CE0" w:rsidRPr="006D198A">
        <w:rPr>
          <w:i/>
          <w:iCs/>
          <w:lang w:val="en-GB"/>
        </w:rPr>
        <w:t>Context, players and evolution of the international advertising industry</w:t>
      </w:r>
    </w:p>
    <w:p w14:paraId="1A568A72" w14:textId="3AA67E4D" w:rsidR="001D2D76" w:rsidRPr="006D198A" w:rsidRDefault="008A1CE0" w:rsidP="00050C3A">
      <w:pPr>
        <w:pStyle w:val="Paragrafoelenco"/>
        <w:numPr>
          <w:ilvl w:val="0"/>
          <w:numId w:val="10"/>
        </w:numPr>
        <w:rPr>
          <w:sz w:val="20"/>
          <w:lang w:val="en-GB"/>
        </w:rPr>
      </w:pPr>
      <w:r w:rsidRPr="006D198A">
        <w:rPr>
          <w:sz w:val="20"/>
          <w:lang w:val="en-GB"/>
        </w:rPr>
        <w:t xml:space="preserve">The evolution of the scenario. The consequences of pandemics and international conflicts on institutional communication. </w:t>
      </w:r>
    </w:p>
    <w:p w14:paraId="06929608" w14:textId="051645C6" w:rsidR="001D2D76" w:rsidRPr="006D198A" w:rsidRDefault="008A1CE0" w:rsidP="00050C3A">
      <w:pPr>
        <w:pStyle w:val="Paragrafoelenco"/>
        <w:numPr>
          <w:ilvl w:val="0"/>
          <w:numId w:val="10"/>
        </w:numPr>
        <w:rPr>
          <w:sz w:val="20"/>
          <w:lang w:val="en-GB"/>
        </w:rPr>
      </w:pPr>
      <w:r w:rsidRPr="006D198A">
        <w:rPr>
          <w:bCs/>
          <w:sz w:val="20"/>
          <w:lang w:val="en-GB"/>
        </w:rPr>
        <w:t>Organisation of an advertising agency, the relationship between company and agency competences and managing an international communication project</w:t>
      </w:r>
      <w:r w:rsidR="006E5CD4" w:rsidRPr="006D198A">
        <w:rPr>
          <w:sz w:val="20"/>
          <w:lang w:val="en-GB"/>
        </w:rPr>
        <w:t>.</w:t>
      </w:r>
    </w:p>
    <w:p w14:paraId="6BAF9A07" w14:textId="796E1D7E" w:rsidR="001D2D76" w:rsidRPr="006D198A" w:rsidRDefault="008A1CE0" w:rsidP="00050C3A">
      <w:pPr>
        <w:pStyle w:val="Paragrafoelenco"/>
        <w:numPr>
          <w:ilvl w:val="0"/>
          <w:numId w:val="10"/>
        </w:numPr>
        <w:rPr>
          <w:sz w:val="20"/>
          <w:lang w:val="en-GB"/>
        </w:rPr>
      </w:pPr>
      <w:r w:rsidRPr="006D198A">
        <w:rPr>
          <w:sz w:val="20"/>
          <w:lang w:eastAsia="it-IT"/>
        </w:rPr>
        <w:t>The work flow from the client’s brief to the creative output</w:t>
      </w:r>
      <w:r w:rsidR="001D2D76" w:rsidRPr="006D198A">
        <w:rPr>
          <w:sz w:val="20"/>
          <w:lang w:val="en-GB"/>
        </w:rPr>
        <w:t>.</w:t>
      </w:r>
    </w:p>
    <w:p w14:paraId="67843106" w14:textId="53F17A4F" w:rsidR="001D2D76" w:rsidRPr="006D198A" w:rsidRDefault="001D2D76" w:rsidP="00705591">
      <w:pPr>
        <w:spacing w:before="120"/>
        <w:ind w:left="284" w:hanging="284"/>
        <w:rPr>
          <w:i/>
          <w:iCs/>
          <w:szCs w:val="20"/>
          <w:lang w:val="en-GB"/>
        </w:rPr>
      </w:pPr>
      <w:r w:rsidRPr="006D198A">
        <w:rPr>
          <w:szCs w:val="20"/>
          <w:lang w:val="en-GB"/>
        </w:rPr>
        <w:t>2.</w:t>
      </w:r>
      <w:r w:rsidRPr="006D198A">
        <w:rPr>
          <w:szCs w:val="20"/>
          <w:lang w:val="en-GB"/>
        </w:rPr>
        <w:tab/>
      </w:r>
      <w:r w:rsidR="008A1CE0" w:rsidRPr="006D198A">
        <w:rPr>
          <w:i/>
          <w:iCs/>
          <w:lang w:val="en-US"/>
        </w:rPr>
        <w:t>Advertising strategy</w:t>
      </w:r>
    </w:p>
    <w:p w14:paraId="1AD788C7" w14:textId="1F1AAF4B" w:rsidR="005E134E" w:rsidRPr="005F52FE" w:rsidRDefault="008A1CE0" w:rsidP="00050C3A">
      <w:pPr>
        <w:pStyle w:val="Paragrafoelenco"/>
        <w:numPr>
          <w:ilvl w:val="0"/>
          <w:numId w:val="10"/>
        </w:numPr>
        <w:rPr>
          <w:sz w:val="20"/>
          <w:lang w:val="en-GB"/>
        </w:rPr>
      </w:pPr>
      <w:r w:rsidRPr="005F52FE">
        <w:rPr>
          <w:sz w:val="20"/>
          <w:lang w:eastAsia="it-IT"/>
        </w:rPr>
        <w:t xml:space="preserve">How information travels and is processed so as to define </w:t>
      </w:r>
      <w:r w:rsidR="00E96413" w:rsidRPr="005F52FE">
        <w:rPr>
          <w:sz w:val="20"/>
          <w:lang w:eastAsia="it-IT"/>
        </w:rPr>
        <w:t xml:space="preserve">a </w:t>
      </w:r>
      <w:r w:rsidRPr="005F52FE">
        <w:rPr>
          <w:sz w:val="20"/>
          <w:lang w:eastAsia="it-IT"/>
        </w:rPr>
        <w:t>consistent creative strategy with marketing objectives.</w:t>
      </w:r>
    </w:p>
    <w:p w14:paraId="437EE80B" w14:textId="454ACD31" w:rsidR="00050C3A" w:rsidRPr="005F52FE" w:rsidRDefault="008A1CE0" w:rsidP="00050C3A">
      <w:pPr>
        <w:pStyle w:val="Paragrafoelenco"/>
        <w:numPr>
          <w:ilvl w:val="0"/>
          <w:numId w:val="10"/>
        </w:numPr>
        <w:rPr>
          <w:sz w:val="20"/>
          <w:lang w:val="en-GB"/>
        </w:rPr>
      </w:pPr>
      <w:r w:rsidRPr="005F52FE">
        <w:rPr>
          <w:sz w:val="20"/>
          <w:lang w:eastAsia="it-IT"/>
        </w:rPr>
        <w:t>The differences between mass market approaches and the peculiarities of the communication of high-end goods</w:t>
      </w:r>
      <w:r w:rsidR="006E5CD4" w:rsidRPr="005F52FE">
        <w:rPr>
          <w:sz w:val="20"/>
          <w:lang w:val="en-GB"/>
        </w:rPr>
        <w:t>.</w:t>
      </w:r>
    </w:p>
    <w:p w14:paraId="138478E5" w14:textId="77777777" w:rsidR="008A1CE0" w:rsidRPr="005F52FE" w:rsidRDefault="008A1CE0" w:rsidP="008A1CE0">
      <w:pPr>
        <w:pStyle w:val="Paragrafoelenco"/>
        <w:numPr>
          <w:ilvl w:val="0"/>
          <w:numId w:val="10"/>
        </w:numPr>
        <w:rPr>
          <w:bCs/>
          <w:sz w:val="20"/>
        </w:rPr>
      </w:pPr>
      <w:r w:rsidRPr="005F52FE">
        <w:rPr>
          <w:bCs/>
          <w:sz w:val="20"/>
        </w:rPr>
        <w:t>Creative styles. The rational approach and the emotional approach.</w:t>
      </w:r>
    </w:p>
    <w:p w14:paraId="55662DD6" w14:textId="3FB650E0" w:rsidR="003C0451" w:rsidRPr="005F52FE" w:rsidRDefault="009D2A24" w:rsidP="00050C3A">
      <w:pPr>
        <w:pStyle w:val="Paragrafoelenco"/>
        <w:numPr>
          <w:ilvl w:val="0"/>
          <w:numId w:val="10"/>
        </w:numPr>
        <w:rPr>
          <w:sz w:val="20"/>
          <w:lang w:val="en-GB"/>
        </w:rPr>
      </w:pPr>
      <w:r w:rsidRPr="005F52FE">
        <w:rPr>
          <w:bCs/>
          <w:sz w:val="20"/>
          <w:lang w:eastAsia="it-IT"/>
        </w:rPr>
        <w:t>Specifics of comparative communication in Italy and abroad.</w:t>
      </w:r>
    </w:p>
    <w:p w14:paraId="4267F8CB" w14:textId="66F37AF5" w:rsidR="005E134E" w:rsidRPr="006D198A" w:rsidRDefault="005E134E" w:rsidP="00705591">
      <w:pPr>
        <w:spacing w:before="120"/>
        <w:ind w:left="284" w:hanging="284"/>
        <w:rPr>
          <w:i/>
          <w:iCs/>
          <w:szCs w:val="20"/>
          <w:lang w:val="en-GB"/>
        </w:rPr>
      </w:pPr>
      <w:r w:rsidRPr="006D198A">
        <w:rPr>
          <w:szCs w:val="20"/>
          <w:lang w:val="en-GB"/>
        </w:rPr>
        <w:t>3.</w:t>
      </w:r>
      <w:r w:rsidRPr="006D198A">
        <w:rPr>
          <w:szCs w:val="20"/>
          <w:lang w:val="en-GB"/>
        </w:rPr>
        <w:tab/>
      </w:r>
      <w:r w:rsidRPr="006D198A">
        <w:rPr>
          <w:i/>
          <w:iCs/>
          <w:szCs w:val="20"/>
          <w:lang w:val="en-GB"/>
        </w:rPr>
        <w:t>Deontolog</w:t>
      </w:r>
      <w:r w:rsidR="009D2A24" w:rsidRPr="006D198A">
        <w:rPr>
          <w:i/>
          <w:iCs/>
          <w:szCs w:val="20"/>
          <w:lang w:val="en-GB"/>
        </w:rPr>
        <w:t xml:space="preserve">y and </w:t>
      </w:r>
      <w:r w:rsidR="009D2A24" w:rsidRPr="006D198A">
        <w:rPr>
          <w:i/>
          <w:iCs/>
          <w:lang w:val="en-US"/>
        </w:rPr>
        <w:t>the ethics of commercial communication</w:t>
      </w:r>
      <w:r w:rsidRPr="006D198A">
        <w:rPr>
          <w:i/>
          <w:iCs/>
          <w:szCs w:val="20"/>
          <w:lang w:val="en-GB"/>
        </w:rPr>
        <w:t xml:space="preserve"> </w:t>
      </w:r>
    </w:p>
    <w:p w14:paraId="13685F32" w14:textId="03F6BCB2" w:rsidR="009E7A28" w:rsidRPr="006D198A" w:rsidRDefault="009D2A24" w:rsidP="00050C3A">
      <w:pPr>
        <w:pStyle w:val="Paragrafoelenco"/>
        <w:numPr>
          <w:ilvl w:val="0"/>
          <w:numId w:val="10"/>
        </w:numPr>
        <w:rPr>
          <w:sz w:val="20"/>
          <w:lang w:val="en-GB"/>
        </w:rPr>
      </w:pPr>
      <w:r w:rsidRPr="006D198A">
        <w:rPr>
          <w:sz w:val="20"/>
          <w:lang w:val="en-GB"/>
        </w:rPr>
        <w:t>Consumer protection:</w:t>
      </w:r>
      <w:r w:rsidR="009E7A28" w:rsidRPr="006D198A">
        <w:rPr>
          <w:sz w:val="20"/>
          <w:lang w:val="en-GB"/>
        </w:rPr>
        <w:t xml:space="preserve"> AGCM, AGCOM </w:t>
      </w:r>
      <w:r w:rsidRPr="006D198A">
        <w:rPr>
          <w:sz w:val="20"/>
          <w:lang w:val="en-GB"/>
        </w:rPr>
        <w:t>and</w:t>
      </w:r>
      <w:r w:rsidR="009E7A28" w:rsidRPr="006D198A">
        <w:rPr>
          <w:sz w:val="20"/>
          <w:lang w:val="en-GB"/>
        </w:rPr>
        <w:t xml:space="preserve"> IAP</w:t>
      </w:r>
      <w:r w:rsidR="002B5BC2">
        <w:rPr>
          <w:sz w:val="20"/>
          <w:lang w:val="en-GB"/>
        </w:rPr>
        <w:t>.</w:t>
      </w:r>
    </w:p>
    <w:p w14:paraId="54DB0C98" w14:textId="04F9F348" w:rsidR="009E7A28" w:rsidRPr="006D198A" w:rsidRDefault="009E7A28" w:rsidP="00050C3A">
      <w:pPr>
        <w:pStyle w:val="Paragrafoelenco"/>
        <w:numPr>
          <w:ilvl w:val="0"/>
          <w:numId w:val="10"/>
        </w:numPr>
        <w:rPr>
          <w:sz w:val="20"/>
          <w:lang w:val="en-GB"/>
        </w:rPr>
      </w:pPr>
      <w:r w:rsidRPr="006D198A">
        <w:rPr>
          <w:sz w:val="20"/>
          <w:lang w:val="en-GB"/>
        </w:rPr>
        <w:t>IAP</w:t>
      </w:r>
      <w:r w:rsidR="00E65F44" w:rsidRPr="006D198A">
        <w:rPr>
          <w:sz w:val="20"/>
          <w:lang w:val="en-GB"/>
        </w:rPr>
        <w:t>: bodies and how it works</w:t>
      </w:r>
      <w:r w:rsidR="002B5BC2">
        <w:rPr>
          <w:sz w:val="20"/>
          <w:lang w:val="en-GB"/>
        </w:rPr>
        <w:t>.</w:t>
      </w:r>
    </w:p>
    <w:p w14:paraId="41B73D19" w14:textId="79AFDAC4" w:rsidR="009E7A28" w:rsidRPr="006D198A" w:rsidRDefault="009E7A28" w:rsidP="00050C3A">
      <w:pPr>
        <w:pStyle w:val="Paragrafoelenco"/>
        <w:numPr>
          <w:ilvl w:val="0"/>
          <w:numId w:val="10"/>
        </w:numPr>
        <w:rPr>
          <w:sz w:val="20"/>
          <w:lang w:val="en-GB"/>
        </w:rPr>
      </w:pPr>
      <w:r w:rsidRPr="006D198A">
        <w:rPr>
          <w:sz w:val="20"/>
          <w:lang w:val="en-GB"/>
        </w:rPr>
        <w:t>Preven</w:t>
      </w:r>
      <w:r w:rsidR="00E65F44" w:rsidRPr="006D198A">
        <w:rPr>
          <w:sz w:val="20"/>
          <w:lang w:val="en-GB"/>
        </w:rPr>
        <w:t>t</w:t>
      </w:r>
      <w:r w:rsidRPr="006D198A">
        <w:rPr>
          <w:sz w:val="20"/>
          <w:lang w:val="en-GB"/>
        </w:rPr>
        <w:t>ion</w:t>
      </w:r>
      <w:r w:rsidR="00E65F44" w:rsidRPr="006D198A">
        <w:rPr>
          <w:sz w:val="20"/>
          <w:lang w:val="en-GB"/>
        </w:rPr>
        <w:t xml:space="preserve"> and protection of creativity.</w:t>
      </w:r>
    </w:p>
    <w:p w14:paraId="142BD129" w14:textId="3258B7FF" w:rsidR="005452CA" w:rsidRPr="006D198A" w:rsidRDefault="00705591" w:rsidP="005452CA">
      <w:pPr>
        <w:spacing w:before="120"/>
        <w:rPr>
          <w:i/>
          <w:lang w:val="en-GB"/>
        </w:rPr>
      </w:pPr>
      <w:r w:rsidRPr="006D198A">
        <w:rPr>
          <w:rFonts w:ascii="Times" w:hAnsi="Times"/>
          <w:smallCaps/>
          <w:sz w:val="18"/>
          <w:szCs w:val="18"/>
          <w:lang w:val="en-GB"/>
        </w:rPr>
        <w:t>Second Modul</w:t>
      </w:r>
      <w:r w:rsidR="00E65F44" w:rsidRPr="006D198A">
        <w:rPr>
          <w:rFonts w:ascii="Times" w:hAnsi="Times"/>
          <w:smallCaps/>
          <w:sz w:val="18"/>
          <w:szCs w:val="18"/>
          <w:lang w:val="en-GB"/>
        </w:rPr>
        <w:t>e</w:t>
      </w:r>
      <w:r w:rsidR="005452CA" w:rsidRPr="006D198A">
        <w:rPr>
          <w:rFonts w:ascii="Times" w:hAnsi="Times"/>
          <w:smallCaps/>
          <w:sz w:val="18"/>
          <w:szCs w:val="18"/>
          <w:lang w:val="en-GB"/>
        </w:rPr>
        <w:t xml:space="preserve">: </w:t>
      </w:r>
      <w:r w:rsidR="005452CA" w:rsidRPr="006D198A">
        <w:rPr>
          <w:i/>
          <w:lang w:val="en-GB"/>
        </w:rPr>
        <w:t>Prof. Alessandra Calise</w:t>
      </w:r>
    </w:p>
    <w:p w14:paraId="1353FF5E" w14:textId="1F44CAB6" w:rsidR="001712EF" w:rsidRPr="006D198A" w:rsidRDefault="001712EF" w:rsidP="001712EF">
      <w:pPr>
        <w:rPr>
          <w:i/>
          <w:iCs/>
          <w:lang w:val="en-GB"/>
        </w:rPr>
      </w:pPr>
      <w:r w:rsidRPr="006D198A">
        <w:rPr>
          <w:iCs/>
          <w:lang w:val="en-GB"/>
        </w:rPr>
        <w:t xml:space="preserve"> 1. </w:t>
      </w:r>
      <w:r w:rsidR="00664D24" w:rsidRPr="006D198A">
        <w:rPr>
          <w:i/>
          <w:lang w:val="en-GB"/>
        </w:rPr>
        <w:t xml:space="preserve">The role of communication to support businesses and </w:t>
      </w:r>
      <w:r w:rsidR="002851F1" w:rsidRPr="006D198A">
        <w:rPr>
          <w:i/>
          <w:lang w:val="en-GB"/>
        </w:rPr>
        <w:t xml:space="preserve">the </w:t>
      </w:r>
      <w:r w:rsidR="00664D24" w:rsidRPr="006D198A">
        <w:rPr>
          <w:i/>
          <w:lang w:val="en-GB"/>
        </w:rPr>
        <w:t>evolution</w:t>
      </w:r>
      <w:r w:rsidR="002851F1" w:rsidRPr="006D198A">
        <w:rPr>
          <w:i/>
          <w:lang w:val="en-GB"/>
        </w:rPr>
        <w:t xml:space="preserve"> of its approaches over time.</w:t>
      </w:r>
    </w:p>
    <w:p w14:paraId="4EDD5714" w14:textId="2D2176A5" w:rsidR="001712EF" w:rsidRPr="006D198A" w:rsidRDefault="002851F1" w:rsidP="001712EF">
      <w:pPr>
        <w:pStyle w:val="Paragrafoelenco"/>
        <w:numPr>
          <w:ilvl w:val="0"/>
          <w:numId w:val="10"/>
        </w:numPr>
        <w:rPr>
          <w:sz w:val="20"/>
          <w:lang w:val="en-GB"/>
        </w:rPr>
      </w:pPr>
      <w:r w:rsidRPr="006D198A">
        <w:rPr>
          <w:sz w:val="20"/>
          <w:lang w:val="en-GB"/>
        </w:rPr>
        <w:t xml:space="preserve">The evolution of approaches to corporate communication </w:t>
      </w:r>
    </w:p>
    <w:p w14:paraId="1C627E5F" w14:textId="655C6A99" w:rsidR="001712EF" w:rsidRPr="006D198A" w:rsidRDefault="002851F1" w:rsidP="001712EF">
      <w:pPr>
        <w:pStyle w:val="Paragrafoelenco"/>
        <w:numPr>
          <w:ilvl w:val="0"/>
          <w:numId w:val="10"/>
        </w:numPr>
        <w:rPr>
          <w:sz w:val="20"/>
          <w:lang w:val="en-GB"/>
        </w:rPr>
      </w:pPr>
      <w:r w:rsidRPr="006D198A">
        <w:rPr>
          <w:sz w:val="20"/>
          <w:lang w:val="en-GB"/>
        </w:rPr>
        <w:t xml:space="preserve">The areas of corporate communication </w:t>
      </w:r>
    </w:p>
    <w:p w14:paraId="638446FF" w14:textId="341C28FD" w:rsidR="001712EF" w:rsidRPr="006D198A" w:rsidRDefault="002851F1" w:rsidP="00445680">
      <w:pPr>
        <w:pStyle w:val="Paragrafoelenco"/>
        <w:numPr>
          <w:ilvl w:val="0"/>
          <w:numId w:val="10"/>
        </w:numPr>
        <w:rPr>
          <w:sz w:val="20"/>
          <w:lang w:val="en-GB"/>
        </w:rPr>
      </w:pPr>
      <w:r w:rsidRPr="006D198A">
        <w:rPr>
          <w:sz w:val="20"/>
          <w:lang w:val="en-GB"/>
        </w:rPr>
        <w:t xml:space="preserve">The organization of communication in the company </w:t>
      </w:r>
    </w:p>
    <w:p w14:paraId="098016DA" w14:textId="27EDB599" w:rsidR="00FA51BA" w:rsidRPr="006D198A" w:rsidRDefault="001712EF" w:rsidP="00705591">
      <w:pPr>
        <w:spacing w:before="120"/>
        <w:rPr>
          <w:i/>
          <w:iCs/>
          <w:lang w:val="en-GB"/>
        </w:rPr>
      </w:pPr>
      <w:r w:rsidRPr="006D198A">
        <w:rPr>
          <w:iCs/>
          <w:lang w:val="en-GB"/>
        </w:rPr>
        <w:t xml:space="preserve">2. </w:t>
      </w:r>
      <w:r w:rsidR="002851F1" w:rsidRPr="006D198A">
        <w:rPr>
          <w:i/>
          <w:iCs/>
          <w:lang w:val="en-GB"/>
        </w:rPr>
        <w:t>The integrated communication plan</w:t>
      </w:r>
      <w:r w:rsidRPr="006D198A">
        <w:rPr>
          <w:i/>
          <w:iCs/>
          <w:lang w:val="en-GB"/>
        </w:rPr>
        <w:t xml:space="preserve"> </w:t>
      </w:r>
    </w:p>
    <w:p w14:paraId="6DDFEEE7" w14:textId="0B8241BA" w:rsidR="00445680" w:rsidRPr="006D198A" w:rsidRDefault="002851F1" w:rsidP="00445680">
      <w:pPr>
        <w:pStyle w:val="Paragrafoelenco"/>
        <w:numPr>
          <w:ilvl w:val="0"/>
          <w:numId w:val="10"/>
        </w:numPr>
        <w:rPr>
          <w:sz w:val="20"/>
          <w:lang w:val="en-GB"/>
        </w:rPr>
      </w:pPr>
      <w:r w:rsidRPr="006D198A">
        <w:rPr>
          <w:sz w:val="20"/>
          <w:lang w:val="en-GB"/>
        </w:rPr>
        <w:t xml:space="preserve">The </w:t>
      </w:r>
      <w:r w:rsidR="001712EF" w:rsidRPr="006D198A">
        <w:rPr>
          <w:sz w:val="20"/>
          <w:lang w:val="en-GB"/>
        </w:rPr>
        <w:t>Corporate Communication Officer</w:t>
      </w:r>
    </w:p>
    <w:p w14:paraId="62267BBC" w14:textId="6560D9FE" w:rsidR="00445680" w:rsidRPr="006D198A" w:rsidRDefault="001712EF" w:rsidP="00445680">
      <w:pPr>
        <w:pStyle w:val="Paragrafoelenco"/>
        <w:numPr>
          <w:ilvl w:val="0"/>
          <w:numId w:val="10"/>
        </w:numPr>
        <w:rPr>
          <w:sz w:val="20"/>
          <w:lang w:val="en-GB"/>
        </w:rPr>
      </w:pPr>
      <w:r w:rsidRPr="006D198A">
        <w:rPr>
          <w:sz w:val="20"/>
          <w:lang w:val="en-GB"/>
        </w:rPr>
        <w:t>Corporate identity</w:t>
      </w:r>
    </w:p>
    <w:p w14:paraId="05639015" w14:textId="77777777" w:rsidR="00445680" w:rsidRPr="006D198A" w:rsidRDefault="001712EF" w:rsidP="00445680">
      <w:pPr>
        <w:pStyle w:val="Paragrafoelenco"/>
        <w:numPr>
          <w:ilvl w:val="0"/>
          <w:numId w:val="10"/>
        </w:numPr>
        <w:rPr>
          <w:sz w:val="20"/>
          <w:lang w:val="en-GB"/>
        </w:rPr>
      </w:pPr>
      <w:r w:rsidRPr="006D198A">
        <w:rPr>
          <w:sz w:val="20"/>
          <w:lang w:val="en-GB"/>
        </w:rPr>
        <w:t>Corporate image</w:t>
      </w:r>
    </w:p>
    <w:p w14:paraId="1DDC6D09" w14:textId="47FF9C4E" w:rsidR="001712EF" w:rsidRPr="006D198A" w:rsidRDefault="001712EF" w:rsidP="00445680">
      <w:pPr>
        <w:pStyle w:val="Paragrafoelenco"/>
        <w:numPr>
          <w:ilvl w:val="0"/>
          <w:numId w:val="10"/>
        </w:numPr>
        <w:rPr>
          <w:sz w:val="20"/>
          <w:lang w:val="en-GB"/>
        </w:rPr>
      </w:pPr>
      <w:r w:rsidRPr="006D198A">
        <w:rPr>
          <w:sz w:val="20"/>
          <w:lang w:val="en-GB"/>
        </w:rPr>
        <w:t>Corporate reputation</w:t>
      </w:r>
    </w:p>
    <w:p w14:paraId="065724E8" w14:textId="4A11CCE1" w:rsidR="001712EF" w:rsidRPr="006D198A" w:rsidRDefault="00D334C8" w:rsidP="00445680">
      <w:pPr>
        <w:pStyle w:val="Paragrafoelenco"/>
        <w:numPr>
          <w:ilvl w:val="0"/>
          <w:numId w:val="10"/>
        </w:numPr>
        <w:rPr>
          <w:sz w:val="20"/>
          <w:lang w:val="en-GB"/>
        </w:rPr>
      </w:pPr>
      <w:r w:rsidRPr="006D198A">
        <w:rPr>
          <w:sz w:val="20"/>
          <w:lang w:val="en-GB"/>
        </w:rPr>
        <w:t>Setting up the communication plan from the Brand Value Proposition</w:t>
      </w:r>
    </w:p>
    <w:p w14:paraId="77212820" w14:textId="0C47DEEC" w:rsidR="00445680" w:rsidRPr="006D198A" w:rsidRDefault="00D334C8" w:rsidP="00445680">
      <w:pPr>
        <w:pStyle w:val="Paragrafoelenco"/>
        <w:numPr>
          <w:ilvl w:val="0"/>
          <w:numId w:val="10"/>
        </w:numPr>
        <w:rPr>
          <w:sz w:val="20"/>
          <w:lang w:val="en-GB"/>
        </w:rPr>
      </w:pPr>
      <w:r w:rsidRPr="006D198A">
        <w:rPr>
          <w:sz w:val="20"/>
          <w:lang w:val="en-GB"/>
        </w:rPr>
        <w:t>The brand message on the territories</w:t>
      </w:r>
    </w:p>
    <w:p w14:paraId="45AA3D92" w14:textId="61D1C857" w:rsidR="001712EF" w:rsidRPr="006D198A" w:rsidRDefault="00D334C8" w:rsidP="00445680">
      <w:pPr>
        <w:pStyle w:val="Paragrafoelenco"/>
        <w:numPr>
          <w:ilvl w:val="0"/>
          <w:numId w:val="10"/>
        </w:numPr>
        <w:rPr>
          <w:sz w:val="20"/>
          <w:lang w:val="en-GB"/>
        </w:rPr>
      </w:pPr>
      <w:r w:rsidRPr="006D198A">
        <w:rPr>
          <w:sz w:val="20"/>
          <w:lang w:val="en-GB"/>
        </w:rPr>
        <w:lastRenderedPageBreak/>
        <w:t>How to develop an integrated global and local communication plan</w:t>
      </w:r>
      <w:r w:rsidR="001712EF" w:rsidRPr="006D198A">
        <w:rPr>
          <w:sz w:val="20"/>
          <w:lang w:val="en-GB"/>
        </w:rPr>
        <w:t xml:space="preserve"> Discussio</w:t>
      </w:r>
      <w:r w:rsidR="002851F1" w:rsidRPr="006D198A">
        <w:rPr>
          <w:sz w:val="20"/>
          <w:lang w:val="en-GB"/>
        </w:rPr>
        <w:t>n on case studies</w:t>
      </w:r>
    </w:p>
    <w:p w14:paraId="759CE3C2" w14:textId="5EC452BD" w:rsidR="00FA51BA" w:rsidRPr="006D198A" w:rsidRDefault="00445680" w:rsidP="001712EF">
      <w:pPr>
        <w:spacing w:before="120"/>
        <w:rPr>
          <w:i/>
          <w:iCs/>
          <w:lang w:val="en-GB"/>
        </w:rPr>
      </w:pPr>
      <w:r w:rsidRPr="006D198A">
        <w:rPr>
          <w:iCs/>
          <w:lang w:val="en-GB"/>
        </w:rPr>
        <w:t>3.</w:t>
      </w:r>
      <w:r w:rsidR="001712EF" w:rsidRPr="006D198A">
        <w:rPr>
          <w:iCs/>
          <w:lang w:val="en-GB"/>
        </w:rPr>
        <w:t xml:space="preserve"> </w:t>
      </w:r>
      <w:r w:rsidR="00E65F44" w:rsidRPr="006D198A">
        <w:rPr>
          <w:i/>
          <w:iCs/>
          <w:lang w:val="en-GB"/>
        </w:rPr>
        <w:t>Press office</w:t>
      </w:r>
    </w:p>
    <w:p w14:paraId="07F655BF" w14:textId="2F76A158" w:rsidR="00445680" w:rsidRPr="006D198A" w:rsidRDefault="00827AE3" w:rsidP="00445680">
      <w:pPr>
        <w:pStyle w:val="Paragrafoelenco"/>
        <w:numPr>
          <w:ilvl w:val="0"/>
          <w:numId w:val="10"/>
        </w:numPr>
        <w:rPr>
          <w:sz w:val="20"/>
          <w:lang w:val="en-GB"/>
        </w:rPr>
      </w:pPr>
      <w:r w:rsidRPr="006D198A">
        <w:rPr>
          <w:sz w:val="20"/>
          <w:lang w:val="en-GB"/>
        </w:rPr>
        <w:t xml:space="preserve">The rules of persuasion </w:t>
      </w:r>
    </w:p>
    <w:p w14:paraId="10443F68" w14:textId="0618339E" w:rsidR="00445680" w:rsidRPr="006D198A" w:rsidRDefault="00827AE3" w:rsidP="00445680">
      <w:pPr>
        <w:pStyle w:val="Paragrafoelenco"/>
        <w:numPr>
          <w:ilvl w:val="0"/>
          <w:numId w:val="10"/>
        </w:numPr>
        <w:rPr>
          <w:sz w:val="20"/>
          <w:lang w:val="en-GB"/>
        </w:rPr>
      </w:pPr>
      <w:r w:rsidRPr="006D198A">
        <w:rPr>
          <w:sz w:val="20"/>
          <w:lang w:val="en-GB"/>
        </w:rPr>
        <w:t xml:space="preserve">The press office and </w:t>
      </w:r>
      <w:r w:rsidR="00445680" w:rsidRPr="006D198A">
        <w:rPr>
          <w:sz w:val="20"/>
          <w:lang w:val="en-GB"/>
        </w:rPr>
        <w:t>stakeholder</w:t>
      </w:r>
      <w:r w:rsidRPr="006D198A">
        <w:rPr>
          <w:sz w:val="20"/>
          <w:lang w:val="en-GB"/>
        </w:rPr>
        <w:t>s</w:t>
      </w:r>
    </w:p>
    <w:p w14:paraId="2541230B" w14:textId="75187EF0" w:rsidR="00445680" w:rsidRPr="006D198A" w:rsidRDefault="00F813F8" w:rsidP="00445680">
      <w:pPr>
        <w:pStyle w:val="Paragrafoelenco"/>
        <w:numPr>
          <w:ilvl w:val="0"/>
          <w:numId w:val="10"/>
        </w:numPr>
        <w:rPr>
          <w:sz w:val="20"/>
          <w:lang w:val="en-GB"/>
        </w:rPr>
      </w:pPr>
      <w:r w:rsidRPr="006D198A">
        <w:rPr>
          <w:sz w:val="20"/>
          <w:lang w:val="en-GB"/>
        </w:rPr>
        <w:t>The primary</w:t>
      </w:r>
      <w:r w:rsidR="00445680" w:rsidRPr="006D198A">
        <w:rPr>
          <w:sz w:val="20"/>
          <w:lang w:val="en-GB"/>
        </w:rPr>
        <w:t xml:space="preserve"> target </w:t>
      </w:r>
      <w:r w:rsidRPr="006D198A">
        <w:rPr>
          <w:sz w:val="20"/>
          <w:lang w:val="en-GB"/>
        </w:rPr>
        <w:t>and the secondary</w:t>
      </w:r>
      <w:r w:rsidR="00445680" w:rsidRPr="006D198A">
        <w:rPr>
          <w:sz w:val="20"/>
          <w:lang w:val="en-GB"/>
        </w:rPr>
        <w:t xml:space="preserve"> target </w:t>
      </w:r>
      <w:r w:rsidRPr="006D198A">
        <w:rPr>
          <w:sz w:val="20"/>
          <w:lang w:val="en-GB"/>
        </w:rPr>
        <w:t xml:space="preserve">of the press </w:t>
      </w:r>
      <w:r w:rsidR="006A4567" w:rsidRPr="006D198A">
        <w:rPr>
          <w:sz w:val="20"/>
          <w:lang w:val="en-GB"/>
        </w:rPr>
        <w:t xml:space="preserve">office </w:t>
      </w:r>
    </w:p>
    <w:p w14:paraId="4EEA218E" w14:textId="491DA5AB" w:rsidR="00445680" w:rsidRPr="006D198A" w:rsidRDefault="006A4567" w:rsidP="00445680">
      <w:pPr>
        <w:pStyle w:val="Paragrafoelenco"/>
        <w:numPr>
          <w:ilvl w:val="0"/>
          <w:numId w:val="10"/>
        </w:numPr>
        <w:rPr>
          <w:sz w:val="20"/>
          <w:lang w:val="en-GB"/>
        </w:rPr>
      </w:pPr>
      <w:r w:rsidRPr="006D198A">
        <w:rPr>
          <w:sz w:val="20"/>
          <w:lang w:val="en-GB"/>
        </w:rPr>
        <w:t>R</w:t>
      </w:r>
      <w:r w:rsidR="00445680" w:rsidRPr="006D198A">
        <w:rPr>
          <w:sz w:val="20"/>
          <w:lang w:val="en-GB"/>
        </w:rPr>
        <w:t xml:space="preserve">isk management </w:t>
      </w:r>
    </w:p>
    <w:p w14:paraId="07162625" w14:textId="6009587E" w:rsidR="00445680" w:rsidRPr="006D198A" w:rsidRDefault="006A4567" w:rsidP="00445680">
      <w:pPr>
        <w:pStyle w:val="Paragrafoelenco"/>
        <w:numPr>
          <w:ilvl w:val="0"/>
          <w:numId w:val="10"/>
        </w:numPr>
        <w:rPr>
          <w:sz w:val="20"/>
          <w:lang w:val="en-GB"/>
        </w:rPr>
      </w:pPr>
      <w:r w:rsidRPr="006D198A">
        <w:rPr>
          <w:sz w:val="20"/>
          <w:lang w:val="en-GB"/>
        </w:rPr>
        <w:t xml:space="preserve">Risk communication and emergency communication </w:t>
      </w:r>
    </w:p>
    <w:p w14:paraId="6D508431" w14:textId="1C6F6C61" w:rsidR="00445680" w:rsidRPr="006D198A" w:rsidRDefault="00445680" w:rsidP="00445680">
      <w:pPr>
        <w:pStyle w:val="Paragrafoelenco"/>
        <w:numPr>
          <w:ilvl w:val="0"/>
          <w:numId w:val="10"/>
        </w:numPr>
        <w:rPr>
          <w:sz w:val="20"/>
          <w:lang w:val="en-GB"/>
        </w:rPr>
      </w:pPr>
      <w:r w:rsidRPr="006D198A">
        <w:rPr>
          <w:sz w:val="20"/>
          <w:lang w:val="en-GB"/>
        </w:rPr>
        <w:t xml:space="preserve">Publicity </w:t>
      </w:r>
      <w:r w:rsidR="006A4567" w:rsidRPr="006D198A">
        <w:rPr>
          <w:sz w:val="20"/>
          <w:lang w:val="en-GB"/>
        </w:rPr>
        <w:t>and advertising</w:t>
      </w:r>
    </w:p>
    <w:p w14:paraId="3677A7C5" w14:textId="3C3FB1BE" w:rsidR="00445680" w:rsidRPr="006D198A" w:rsidRDefault="006A4567" w:rsidP="00445680">
      <w:pPr>
        <w:pStyle w:val="Paragrafoelenco"/>
        <w:numPr>
          <w:ilvl w:val="0"/>
          <w:numId w:val="10"/>
        </w:numPr>
        <w:rPr>
          <w:sz w:val="20"/>
          <w:lang w:val="en-GB"/>
        </w:rPr>
      </w:pPr>
      <w:r w:rsidRPr="006D198A">
        <w:rPr>
          <w:sz w:val="20"/>
          <w:lang w:val="en-GB"/>
        </w:rPr>
        <w:t xml:space="preserve">Territorial press office between communication and journalism </w:t>
      </w:r>
    </w:p>
    <w:p w14:paraId="63133731" w14:textId="3B95184B" w:rsidR="005452CA" w:rsidRPr="006D198A" w:rsidRDefault="00445680" w:rsidP="00445680">
      <w:pPr>
        <w:pStyle w:val="Paragrafoelenco"/>
        <w:numPr>
          <w:ilvl w:val="0"/>
          <w:numId w:val="10"/>
        </w:numPr>
        <w:rPr>
          <w:lang w:val="en-GB"/>
        </w:rPr>
      </w:pPr>
      <w:r w:rsidRPr="006D198A">
        <w:rPr>
          <w:sz w:val="20"/>
          <w:lang w:val="en-GB"/>
        </w:rPr>
        <w:t xml:space="preserve">Case history </w:t>
      </w:r>
      <w:r w:rsidR="006A4567" w:rsidRPr="006D198A">
        <w:rPr>
          <w:sz w:val="20"/>
          <w:lang w:val="en-GB"/>
        </w:rPr>
        <w:t>of</w:t>
      </w:r>
      <w:r w:rsidRPr="006D198A">
        <w:rPr>
          <w:sz w:val="20"/>
          <w:lang w:val="en-GB"/>
        </w:rPr>
        <w:t xml:space="preserve"> sponsorship </w:t>
      </w:r>
      <w:r w:rsidR="006A4567" w:rsidRPr="006D198A">
        <w:rPr>
          <w:sz w:val="20"/>
          <w:lang w:val="en-GB"/>
        </w:rPr>
        <w:t>and</w:t>
      </w:r>
      <w:r w:rsidRPr="006D198A">
        <w:rPr>
          <w:sz w:val="20"/>
          <w:lang w:val="en-GB"/>
        </w:rPr>
        <w:t xml:space="preserve"> partnership</w:t>
      </w:r>
    </w:p>
    <w:p w14:paraId="23CCA882" w14:textId="77777777" w:rsidR="00E65F44" w:rsidRPr="006D198A" w:rsidRDefault="00E65F44" w:rsidP="00E65F44">
      <w:pPr>
        <w:pStyle w:val="WPNormal"/>
        <w:spacing w:before="240" w:after="120"/>
        <w:rPr>
          <w:rFonts w:ascii="Times New Roman" w:hAnsi="Times New Roman"/>
          <w:b/>
          <w:bCs/>
          <w:i/>
          <w:sz w:val="18"/>
          <w:szCs w:val="18"/>
        </w:rPr>
      </w:pPr>
      <w:r w:rsidRPr="006D198A">
        <w:rPr>
          <w:rFonts w:ascii="Times New Roman" w:hAnsi="Times New Roman"/>
          <w:b/>
          <w:bCs/>
          <w:i/>
          <w:sz w:val="18"/>
          <w:szCs w:val="18"/>
        </w:rPr>
        <w:t>READING LIST</w:t>
      </w:r>
    </w:p>
    <w:p w14:paraId="500F004B" w14:textId="09D70128" w:rsidR="00882551" w:rsidRPr="006D198A" w:rsidRDefault="00E65F44" w:rsidP="00B45F0D">
      <w:pPr>
        <w:pStyle w:val="WPNormal"/>
        <w:spacing w:before="120"/>
        <w:ind w:left="284" w:hanging="284"/>
        <w:jc w:val="both"/>
        <w:rPr>
          <w:rFonts w:ascii="Times New Roman" w:hAnsi="Times New Roman"/>
          <w:sz w:val="18"/>
          <w:lang w:val="en-GB"/>
        </w:rPr>
      </w:pPr>
      <w:r w:rsidRPr="006D198A">
        <w:rPr>
          <w:rFonts w:ascii="Times" w:hAnsi="Times" w:cs="Times"/>
          <w:sz w:val="18"/>
          <w:szCs w:val="18"/>
        </w:rPr>
        <w:t>The study materials necessary for the preparation of the course will consist of presentation decks, articles, reports, essays, audio-visuals and experts’ talks uploaded on Blackboard</w:t>
      </w:r>
      <w:r w:rsidRPr="006D198A">
        <w:rPr>
          <w:rFonts w:ascii="Times New Roman" w:hAnsi="Times New Roman"/>
          <w:sz w:val="18"/>
          <w:lang w:val="en-GB"/>
        </w:rPr>
        <w:t xml:space="preserve">. </w:t>
      </w:r>
      <w:r w:rsidRPr="006D198A">
        <w:rPr>
          <w:rFonts w:ascii="Times" w:hAnsi="Times" w:cs="Times"/>
          <w:sz w:val="18"/>
          <w:szCs w:val="18"/>
        </w:rPr>
        <w:t xml:space="preserve">In addition to all the materials published on Blackboard, students </w:t>
      </w:r>
      <w:r w:rsidR="00AD538E" w:rsidRPr="006D198A">
        <w:rPr>
          <w:rFonts w:ascii="Times" w:hAnsi="Times" w:cs="Times"/>
          <w:sz w:val="18"/>
          <w:szCs w:val="18"/>
        </w:rPr>
        <w:t xml:space="preserve">who take the summative exam, </w:t>
      </w:r>
      <w:r w:rsidRPr="006D198A">
        <w:rPr>
          <w:rFonts w:ascii="Times" w:hAnsi="Times" w:cs="Times"/>
          <w:sz w:val="18"/>
          <w:szCs w:val="18"/>
        </w:rPr>
        <w:t>must study the following textbooks</w:t>
      </w:r>
      <w:r w:rsidR="00AD538E" w:rsidRPr="006D198A">
        <w:rPr>
          <w:rFonts w:ascii="Times" w:hAnsi="Times" w:cs="Times"/>
          <w:sz w:val="18"/>
          <w:szCs w:val="18"/>
        </w:rPr>
        <w:t xml:space="preserve">: </w:t>
      </w:r>
    </w:p>
    <w:p w14:paraId="4BBDF57D" w14:textId="72928DBA" w:rsidR="002846F6" w:rsidRPr="006D198A" w:rsidRDefault="002846F6" w:rsidP="00B45F0D">
      <w:pPr>
        <w:pStyle w:val="Testo2"/>
        <w:spacing w:line="240" w:lineRule="atLeast"/>
        <w:ind w:left="284" w:hanging="284"/>
        <w:rPr>
          <w:noProof w:val="0"/>
          <w:spacing w:val="-5"/>
          <w:lang w:val="en-GB"/>
        </w:rPr>
      </w:pPr>
      <w:r w:rsidRPr="006D198A">
        <w:rPr>
          <w:rFonts w:ascii="Times New Roman" w:hAnsi="Times New Roman"/>
          <w:smallCaps/>
          <w:noProof w:val="0"/>
          <w:sz w:val="16"/>
          <w:lang w:val="en-GB"/>
        </w:rPr>
        <w:t xml:space="preserve">J. Cornelissen, </w:t>
      </w:r>
      <w:r w:rsidRPr="006D198A">
        <w:rPr>
          <w:i/>
          <w:noProof w:val="0"/>
          <w:spacing w:val="-5"/>
          <w:lang w:val="en-GB"/>
        </w:rPr>
        <w:t>The new Corporate Communication. A guide to theory and practice, Sage Publications, 2020.</w:t>
      </w:r>
      <w:r w:rsidR="00B8575C" w:rsidRPr="006D198A">
        <w:rPr>
          <w:i/>
          <w:noProof w:val="0"/>
          <w:spacing w:val="-5"/>
          <w:lang w:val="en-GB"/>
        </w:rPr>
        <w:t xml:space="preserve"> </w:t>
      </w:r>
      <w:r w:rsidR="00B8575C" w:rsidRPr="006D198A">
        <w:rPr>
          <w:noProof w:val="0"/>
          <w:spacing w:val="-5"/>
          <w:lang w:val="en-GB"/>
        </w:rPr>
        <w:t>(part 1, part 2, part 3)</w:t>
      </w:r>
    </w:p>
    <w:p w14:paraId="556407DD" w14:textId="0DD651A4" w:rsidR="0017629B" w:rsidRPr="0017629B" w:rsidRDefault="0017629B" w:rsidP="0017629B">
      <w:pPr>
        <w:ind w:left="284" w:hanging="284"/>
        <w:rPr>
          <w:rFonts w:ascii="Aptos" w:hAnsi="Aptos"/>
          <w:color w:val="000000"/>
          <w:sz w:val="18"/>
          <w:szCs w:val="18"/>
        </w:rPr>
      </w:pPr>
      <w:r w:rsidRPr="0017629B">
        <w:rPr>
          <w:rStyle w:val="contentpasted0"/>
          <w:rFonts w:ascii="Times" w:hAnsi="Times" w:cs="Times"/>
          <w:smallCaps/>
          <w:color w:val="000000"/>
          <w:sz w:val="16"/>
          <w:szCs w:val="16"/>
          <w:lang w:val="en-US"/>
        </w:rPr>
        <w:t>J.N. Kapferer</w:t>
      </w:r>
      <w:r w:rsidRPr="0017629B">
        <w:rPr>
          <w:rStyle w:val="contentpasted0"/>
          <w:rFonts w:ascii="Times" w:hAnsi="Times" w:cs="Times"/>
          <w:color w:val="000000"/>
          <w:spacing w:val="-5"/>
          <w:sz w:val="18"/>
          <w:szCs w:val="18"/>
          <w:lang w:val="en-US"/>
        </w:rPr>
        <w:t>,</w:t>
      </w:r>
      <w:r w:rsidRPr="0017629B">
        <w:rPr>
          <w:rStyle w:val="apple-converted-space"/>
          <w:rFonts w:ascii="Times" w:hAnsi="Times" w:cs="Times"/>
          <w:i/>
          <w:iCs/>
          <w:color w:val="000000"/>
          <w:spacing w:val="-5"/>
          <w:sz w:val="18"/>
          <w:szCs w:val="18"/>
          <w:lang w:val="en-US"/>
        </w:rPr>
        <w:t> </w:t>
      </w:r>
      <w:r w:rsidRPr="0017629B">
        <w:rPr>
          <w:rStyle w:val="contentpasted0"/>
          <w:rFonts w:ascii="Times" w:hAnsi="Times" w:cs="Times"/>
          <w:i/>
          <w:iCs/>
          <w:color w:val="000000"/>
          <w:spacing w:val="-5"/>
          <w:sz w:val="18"/>
          <w:szCs w:val="18"/>
          <w:lang w:val="en-US"/>
        </w:rPr>
        <w:t>The new strategic brand management: Advanced insights and strategic thinking,</w:t>
      </w:r>
      <w:r w:rsidRPr="0017629B">
        <w:rPr>
          <w:rStyle w:val="apple-converted-space"/>
          <w:rFonts w:ascii="Times" w:hAnsi="Times" w:cs="Times"/>
          <w:color w:val="000000"/>
          <w:spacing w:val="-5"/>
          <w:sz w:val="18"/>
          <w:szCs w:val="18"/>
          <w:lang w:val="en-US"/>
        </w:rPr>
        <w:t> </w:t>
      </w:r>
      <w:r w:rsidRPr="0017629B">
        <w:rPr>
          <w:rStyle w:val="contentpasted0"/>
          <w:rFonts w:ascii="Times" w:hAnsi="Times" w:cs="Times"/>
          <w:color w:val="000000"/>
          <w:spacing w:val="-5"/>
          <w:sz w:val="18"/>
          <w:szCs w:val="18"/>
          <w:lang w:val="en-US"/>
        </w:rPr>
        <w:t>Fifth Edition, Kogan Page Publishers, 2013, i capitoli sono: </w:t>
      </w:r>
      <w:r w:rsidRPr="0017629B">
        <w:rPr>
          <w:rStyle w:val="contentpasted0"/>
          <w:rFonts w:ascii="Times" w:hAnsi="Times" w:cs="Times"/>
          <w:color w:val="000000"/>
          <w:spacing w:val="-5"/>
          <w:sz w:val="18"/>
          <w:szCs w:val="18"/>
        </w:rPr>
        <w:t>Introduction, 1, 2, 5, 6, 7, 1</w:t>
      </w:r>
      <w:r>
        <w:rPr>
          <w:rStyle w:val="contentpasted0"/>
          <w:rFonts w:ascii="Times" w:hAnsi="Times" w:cs="Times"/>
          <w:color w:val="000000"/>
          <w:spacing w:val="-5"/>
          <w:sz w:val="18"/>
          <w:szCs w:val="18"/>
        </w:rPr>
        <w:t>7</w:t>
      </w:r>
      <w:r w:rsidRPr="0017629B">
        <w:rPr>
          <w:rStyle w:val="contentpasted0"/>
          <w:rFonts w:ascii="Times" w:hAnsi="Times" w:cs="Times"/>
          <w:color w:val="000000"/>
          <w:spacing w:val="-5"/>
          <w:sz w:val="18"/>
          <w:szCs w:val="18"/>
        </w:rPr>
        <w:t>.</w:t>
      </w:r>
    </w:p>
    <w:p w14:paraId="731BAE84" w14:textId="034D5A76" w:rsidR="00882551" w:rsidRPr="006D198A" w:rsidRDefault="00BF6CEC" w:rsidP="00B45F0D">
      <w:pPr>
        <w:pStyle w:val="WPNormal"/>
        <w:ind w:left="284" w:hanging="284"/>
        <w:jc w:val="both"/>
        <w:rPr>
          <w:rFonts w:ascii="Times New Roman" w:hAnsi="Times New Roman"/>
          <w:sz w:val="18"/>
          <w:lang w:val="en-GB"/>
        </w:rPr>
      </w:pPr>
      <w:r w:rsidRPr="006D198A">
        <w:rPr>
          <w:rFonts w:ascii="Times New Roman" w:hAnsi="Times New Roman"/>
          <w:smallCaps/>
          <w:sz w:val="16"/>
          <w:lang w:val="en-GB"/>
        </w:rPr>
        <w:t>M. Lombardi</w:t>
      </w:r>
      <w:r w:rsidR="00882551" w:rsidRPr="006D198A">
        <w:rPr>
          <w:rFonts w:ascii="Times New Roman" w:hAnsi="Times New Roman"/>
          <w:sz w:val="18"/>
          <w:lang w:val="en-GB"/>
        </w:rPr>
        <w:t>, Mindshare (20</w:t>
      </w:r>
      <w:r w:rsidR="00940276" w:rsidRPr="006D198A">
        <w:rPr>
          <w:rFonts w:ascii="Times New Roman" w:hAnsi="Times New Roman"/>
          <w:sz w:val="18"/>
          <w:lang w:val="en-GB"/>
        </w:rPr>
        <w:t>22</w:t>
      </w:r>
      <w:r w:rsidR="00882551" w:rsidRPr="006D198A">
        <w:rPr>
          <w:rFonts w:ascii="Times New Roman" w:hAnsi="Times New Roman"/>
          <w:sz w:val="18"/>
          <w:lang w:val="en-GB"/>
        </w:rPr>
        <w:t>), Strategia in pubblicità. Dall’intelligenza, la magia. FrancoAngeli</w:t>
      </w:r>
      <w:r w:rsidR="000F1AED" w:rsidRPr="006D198A">
        <w:rPr>
          <w:rFonts w:ascii="Times New Roman" w:hAnsi="Times New Roman"/>
          <w:sz w:val="18"/>
          <w:lang w:val="en-GB"/>
        </w:rPr>
        <w:t xml:space="preserve"> (C</w:t>
      </w:r>
      <w:r w:rsidR="002E0746" w:rsidRPr="006D198A">
        <w:rPr>
          <w:rFonts w:ascii="Times New Roman" w:hAnsi="Times New Roman"/>
          <w:sz w:val="18"/>
          <w:lang w:val="en-GB"/>
        </w:rPr>
        <w:t>h.</w:t>
      </w:r>
      <w:r w:rsidR="000F1AED" w:rsidRPr="006D198A">
        <w:rPr>
          <w:rFonts w:ascii="Times New Roman" w:hAnsi="Times New Roman"/>
          <w:sz w:val="18"/>
          <w:lang w:val="en-GB"/>
        </w:rPr>
        <w:t xml:space="preserve"> 1,2,3</w:t>
      </w:r>
      <w:r w:rsidR="00405888" w:rsidRPr="006D198A">
        <w:rPr>
          <w:rFonts w:ascii="Times New Roman" w:hAnsi="Times New Roman"/>
          <w:sz w:val="18"/>
          <w:lang w:val="en-GB"/>
        </w:rPr>
        <w:t>,5</w:t>
      </w:r>
      <w:r w:rsidR="000F1AED" w:rsidRPr="006D198A">
        <w:rPr>
          <w:rFonts w:ascii="Times New Roman" w:hAnsi="Times New Roman"/>
          <w:sz w:val="18"/>
          <w:lang w:val="en-GB"/>
        </w:rPr>
        <w:t>)</w:t>
      </w:r>
    </w:p>
    <w:p w14:paraId="698F7E4C" w14:textId="77777777" w:rsidR="002E0746" w:rsidRPr="006D198A" w:rsidRDefault="002E0746" w:rsidP="002E0746">
      <w:pPr>
        <w:pStyle w:val="WPNormal"/>
        <w:spacing w:before="240" w:after="120"/>
        <w:rPr>
          <w:rFonts w:ascii="Times New Roman" w:hAnsi="Times New Roman"/>
          <w:b/>
          <w:bCs/>
          <w:i/>
          <w:sz w:val="18"/>
          <w:szCs w:val="18"/>
        </w:rPr>
      </w:pPr>
      <w:r w:rsidRPr="006D198A">
        <w:rPr>
          <w:rFonts w:ascii="Times New Roman" w:hAnsi="Times New Roman"/>
          <w:b/>
          <w:bCs/>
          <w:i/>
          <w:sz w:val="18"/>
          <w:szCs w:val="18"/>
        </w:rPr>
        <w:t>TEACHING METHOD</w:t>
      </w:r>
    </w:p>
    <w:p w14:paraId="40ED162E" w14:textId="77777777" w:rsidR="002E0746" w:rsidRPr="006D198A" w:rsidRDefault="002E0746" w:rsidP="002E0746">
      <w:pPr>
        <w:pStyle w:val="WPNormal"/>
        <w:ind w:firstLine="284"/>
        <w:jc w:val="both"/>
        <w:rPr>
          <w:rFonts w:ascii="Times New Roman" w:hAnsi="Times New Roman"/>
          <w:sz w:val="18"/>
          <w:szCs w:val="18"/>
        </w:rPr>
      </w:pPr>
      <w:bookmarkStart w:id="0" w:name="_Hlk54535658"/>
      <w:r w:rsidRPr="006D198A">
        <w:rPr>
          <w:rFonts w:ascii="Times New Roman" w:hAnsi="Times New Roman"/>
          <w:sz w:val="18"/>
          <w:szCs w:val="18"/>
        </w:rPr>
        <w:t>The course alternates lectures in the classroom and activities to be carried out online.</w:t>
      </w:r>
    </w:p>
    <w:p w14:paraId="6278C41E" w14:textId="5F3935CD" w:rsidR="002E0746" w:rsidRPr="009C68C5" w:rsidRDefault="006D198A" w:rsidP="002E0746">
      <w:pPr>
        <w:pStyle w:val="WPNormal"/>
        <w:ind w:firstLine="284"/>
        <w:jc w:val="both"/>
        <w:rPr>
          <w:rFonts w:ascii="Times New Roman" w:hAnsi="Times New Roman"/>
          <w:sz w:val="18"/>
          <w:szCs w:val="18"/>
        </w:rPr>
      </w:pPr>
      <w:r w:rsidRPr="006D198A">
        <w:rPr>
          <w:rFonts w:ascii="Times New Roman" w:hAnsi="Times New Roman"/>
          <w:sz w:val="18"/>
          <w:szCs w:val="18"/>
        </w:rPr>
        <w:t>During</w:t>
      </w:r>
      <w:r w:rsidR="006B1999" w:rsidRPr="006D198A">
        <w:rPr>
          <w:rFonts w:ascii="Times New Roman" w:hAnsi="Times New Roman"/>
          <w:sz w:val="18"/>
          <w:szCs w:val="18"/>
        </w:rPr>
        <w:t xml:space="preserve"> </w:t>
      </w:r>
      <w:r w:rsidR="00C61338">
        <w:rPr>
          <w:rFonts w:ascii="Times New Roman" w:hAnsi="Times New Roman"/>
          <w:sz w:val="18"/>
          <w:szCs w:val="18"/>
        </w:rPr>
        <w:t>remote</w:t>
      </w:r>
      <w:r w:rsidR="006B1999" w:rsidRPr="006D198A">
        <w:rPr>
          <w:rFonts w:ascii="Times New Roman" w:hAnsi="Times New Roman"/>
          <w:sz w:val="18"/>
          <w:szCs w:val="18"/>
        </w:rPr>
        <w:t xml:space="preserve"> learning</w:t>
      </w:r>
      <w:r w:rsidR="002E0746" w:rsidRPr="006D198A">
        <w:rPr>
          <w:rFonts w:ascii="Times New Roman" w:hAnsi="Times New Roman"/>
          <w:sz w:val="18"/>
          <w:szCs w:val="18"/>
        </w:rPr>
        <w:t xml:space="preserve">, students </w:t>
      </w:r>
      <w:r w:rsidRPr="006D198A">
        <w:rPr>
          <w:rFonts w:ascii="Times New Roman" w:hAnsi="Times New Roman"/>
          <w:sz w:val="18"/>
          <w:szCs w:val="18"/>
        </w:rPr>
        <w:t>wi</w:t>
      </w:r>
      <w:r w:rsidR="002E0746" w:rsidRPr="006D198A">
        <w:rPr>
          <w:rFonts w:ascii="Times New Roman" w:hAnsi="Times New Roman"/>
          <w:sz w:val="18"/>
          <w:szCs w:val="18"/>
        </w:rPr>
        <w:t>ll study the topics presented in the video lessons and the in-depth study material.</w:t>
      </w:r>
    </w:p>
    <w:p w14:paraId="4E0891D5" w14:textId="77777777" w:rsidR="002E0746" w:rsidRPr="009C68C5" w:rsidRDefault="002E0746" w:rsidP="002E0746">
      <w:pPr>
        <w:pStyle w:val="WPNormal"/>
        <w:ind w:firstLine="284"/>
        <w:jc w:val="both"/>
        <w:rPr>
          <w:rFonts w:ascii="Times New Roman" w:hAnsi="Times New Roman"/>
          <w:sz w:val="18"/>
          <w:szCs w:val="18"/>
        </w:rPr>
      </w:pPr>
      <w:r w:rsidRPr="009C68C5">
        <w:rPr>
          <w:rFonts w:ascii="Times New Roman" w:hAnsi="Times New Roman"/>
          <w:sz w:val="18"/>
          <w:szCs w:val="18"/>
        </w:rPr>
        <w:t>Participation in webinars (exercises) and feedback is important for learning purposes.</w:t>
      </w:r>
    </w:p>
    <w:bookmarkEnd w:id="0"/>
    <w:p w14:paraId="39CF778A" w14:textId="77777777" w:rsidR="002E0746" w:rsidRPr="009C68C5" w:rsidRDefault="002E0746" w:rsidP="002E0746">
      <w:pPr>
        <w:pStyle w:val="WPNormal"/>
        <w:ind w:firstLine="284"/>
        <w:jc w:val="both"/>
        <w:rPr>
          <w:rFonts w:ascii="Times New Roman" w:hAnsi="Times New Roman"/>
          <w:sz w:val="18"/>
          <w:szCs w:val="18"/>
        </w:rPr>
      </w:pPr>
      <w:r w:rsidRPr="009C68C5">
        <w:rPr>
          <w:rFonts w:ascii="Times New Roman" w:hAnsi="Times New Roman"/>
          <w:sz w:val="18"/>
          <w:szCs w:val="18"/>
        </w:rPr>
        <w:t>There will also be experts’ talks, case study discussions, group activities (written projects and oral presentations).</w:t>
      </w:r>
    </w:p>
    <w:p w14:paraId="5F575CCF" w14:textId="0A03D493" w:rsidR="00D6307C" w:rsidRPr="0044231D" w:rsidRDefault="00002FD6" w:rsidP="00D6307C">
      <w:pPr>
        <w:spacing w:before="240" w:after="120" w:line="220" w:lineRule="exact"/>
        <w:rPr>
          <w:b/>
          <w:i/>
          <w:sz w:val="18"/>
          <w:lang w:val="en-GB"/>
        </w:rPr>
      </w:pPr>
      <w:r>
        <w:rPr>
          <w:b/>
          <w:i/>
          <w:sz w:val="18"/>
          <w:lang w:val="en-GB"/>
        </w:rPr>
        <w:t xml:space="preserve">ASSESSEMENT </w:t>
      </w:r>
      <w:r w:rsidR="00D6307C" w:rsidRPr="0044231D">
        <w:rPr>
          <w:b/>
          <w:i/>
          <w:sz w:val="18"/>
          <w:lang w:val="en-GB"/>
        </w:rPr>
        <w:t>MET</w:t>
      </w:r>
      <w:r>
        <w:rPr>
          <w:b/>
          <w:i/>
          <w:sz w:val="18"/>
          <w:lang w:val="en-GB"/>
        </w:rPr>
        <w:t>H</w:t>
      </w:r>
      <w:r w:rsidR="00D6307C" w:rsidRPr="0044231D">
        <w:rPr>
          <w:b/>
          <w:i/>
          <w:sz w:val="18"/>
          <w:lang w:val="en-GB"/>
        </w:rPr>
        <w:t>OD</w:t>
      </w:r>
      <w:r>
        <w:rPr>
          <w:b/>
          <w:i/>
          <w:sz w:val="18"/>
          <w:lang w:val="en-GB"/>
        </w:rPr>
        <w:t xml:space="preserve"> AND</w:t>
      </w:r>
      <w:r w:rsidR="00D6307C" w:rsidRPr="0044231D">
        <w:rPr>
          <w:b/>
          <w:i/>
          <w:sz w:val="18"/>
          <w:lang w:val="en-GB"/>
        </w:rPr>
        <w:t xml:space="preserve"> CRITERI</w:t>
      </w:r>
      <w:r>
        <w:rPr>
          <w:b/>
          <w:i/>
          <w:sz w:val="18"/>
          <w:lang w:val="en-GB"/>
        </w:rPr>
        <w:t>A</w:t>
      </w:r>
      <w:r w:rsidR="00D6307C" w:rsidRPr="0044231D">
        <w:rPr>
          <w:b/>
          <w:i/>
          <w:sz w:val="18"/>
          <w:lang w:val="en-GB"/>
        </w:rPr>
        <w:t xml:space="preserve"> </w:t>
      </w:r>
    </w:p>
    <w:p w14:paraId="359068B6" w14:textId="399A0A4E" w:rsidR="00485A09" w:rsidRPr="0044231D" w:rsidRDefault="00D35698" w:rsidP="006B440F">
      <w:pPr>
        <w:pStyle w:val="Corpotesto"/>
        <w:numPr>
          <w:ilvl w:val="0"/>
          <w:numId w:val="6"/>
        </w:numPr>
        <w:spacing w:before="0" w:after="0"/>
        <w:ind w:left="567" w:right="28" w:hanging="210"/>
        <w:jc w:val="both"/>
        <w:rPr>
          <w:i/>
          <w:sz w:val="18"/>
          <w:u w:val="single"/>
          <w:lang w:val="en-GB"/>
        </w:rPr>
      </w:pPr>
      <w:r>
        <w:rPr>
          <w:i/>
          <w:sz w:val="18"/>
          <w:u w:val="single"/>
          <w:lang w:val="en-GB"/>
        </w:rPr>
        <w:t>Ongoing assessment</w:t>
      </w:r>
    </w:p>
    <w:p w14:paraId="5FCBFB6B" w14:textId="2F90D67C" w:rsidR="000B14EB" w:rsidRPr="000B14EB" w:rsidRDefault="00D35698" w:rsidP="006A4567">
      <w:pPr>
        <w:pStyle w:val="WPNormal"/>
        <w:jc w:val="both"/>
        <w:rPr>
          <w:rFonts w:ascii="Times New Roman" w:hAnsi="Times New Roman"/>
          <w:sz w:val="18"/>
          <w:szCs w:val="18"/>
        </w:rPr>
      </w:pPr>
      <w:r w:rsidRPr="000B14EB">
        <w:rPr>
          <w:rFonts w:ascii="Times New Roman" w:hAnsi="Times New Roman"/>
          <w:sz w:val="18"/>
          <w:szCs w:val="18"/>
        </w:rPr>
        <w:t xml:space="preserve">Students who opt for the ongoing assessment will take two interim tests and a final test. </w:t>
      </w:r>
      <w:r w:rsidRPr="000B14EB">
        <w:rPr>
          <w:rFonts w:ascii="Times New Roman" w:hAnsi="Times New Roman"/>
          <w:sz w:val="18"/>
          <w:szCs w:val="18"/>
          <w:lang w:val="it-IT"/>
        </w:rPr>
        <w:t>Specifically:</w:t>
      </w:r>
      <w:r w:rsidR="000B14EB" w:rsidRPr="000B14EB">
        <w:rPr>
          <w:rFonts w:ascii="Times New Roman" w:hAnsi="Times New Roman"/>
          <w:sz w:val="18"/>
          <w:szCs w:val="18"/>
        </w:rPr>
        <w:t xml:space="preserve"> </w:t>
      </w:r>
    </w:p>
    <w:p w14:paraId="2EE7A66E" w14:textId="70F1A639" w:rsidR="00485A09" w:rsidRPr="0044231D" w:rsidRDefault="000B14EB" w:rsidP="00485A09">
      <w:pPr>
        <w:pStyle w:val="WPNormal"/>
        <w:numPr>
          <w:ilvl w:val="0"/>
          <w:numId w:val="5"/>
        </w:numPr>
        <w:rPr>
          <w:rFonts w:ascii="Times New Roman" w:hAnsi="Times New Roman"/>
          <w:sz w:val="18"/>
          <w:lang w:val="en-GB"/>
        </w:rPr>
      </w:pPr>
      <w:r w:rsidRPr="009C68C5">
        <w:rPr>
          <w:rFonts w:ascii="Times New Roman" w:hAnsi="Times New Roman"/>
          <w:bCs/>
          <w:sz w:val="18"/>
          <w:szCs w:val="18"/>
        </w:rPr>
        <w:t xml:space="preserve">the interim tests count 50% of the final mark and consist of: (i) a written test that assesses students’ knowledge of modules 1 and 2, to be taken individually in </w:t>
      </w:r>
      <w:r w:rsidRPr="009C68C5">
        <w:rPr>
          <w:rFonts w:ascii="Times New Roman" w:hAnsi="Times New Roman"/>
          <w:bCs/>
          <w:sz w:val="18"/>
          <w:szCs w:val="18"/>
        </w:rPr>
        <w:lastRenderedPageBreak/>
        <w:t>presence during a class, as indicated on Blackboard; (ii) a group assignment to assess students’ skills and competences related to modules 3, 4 and 5</w:t>
      </w:r>
      <w:r w:rsidR="00485A09" w:rsidRPr="0044231D">
        <w:rPr>
          <w:rFonts w:ascii="Times New Roman" w:hAnsi="Times New Roman"/>
          <w:bCs/>
          <w:sz w:val="18"/>
          <w:lang w:val="en-GB"/>
        </w:rPr>
        <w:t>.</w:t>
      </w:r>
    </w:p>
    <w:p w14:paraId="07E89319" w14:textId="2D76565D" w:rsidR="00485A09" w:rsidRPr="000B14EB" w:rsidRDefault="000B14EB" w:rsidP="000B14EB">
      <w:pPr>
        <w:pStyle w:val="WPNormal"/>
        <w:numPr>
          <w:ilvl w:val="0"/>
          <w:numId w:val="5"/>
        </w:numPr>
        <w:ind w:left="567" w:hanging="283"/>
        <w:jc w:val="both"/>
        <w:rPr>
          <w:rFonts w:ascii="Times New Roman" w:hAnsi="Times New Roman"/>
          <w:sz w:val="18"/>
          <w:szCs w:val="18"/>
        </w:rPr>
      </w:pPr>
      <w:r>
        <w:rPr>
          <w:rFonts w:ascii="Times New Roman" w:hAnsi="Times New Roman"/>
          <w:sz w:val="18"/>
          <w:lang w:val="en-GB"/>
        </w:rPr>
        <w:t xml:space="preserve"> </w:t>
      </w:r>
      <w:r w:rsidRPr="009C68C5">
        <w:rPr>
          <w:rFonts w:ascii="Times New Roman" w:hAnsi="Times New Roman"/>
          <w:sz w:val="18"/>
          <w:szCs w:val="18"/>
        </w:rPr>
        <w:t>the final exam counts 50% of the final mark and is</w:t>
      </w:r>
      <w:r>
        <w:rPr>
          <w:rFonts w:ascii="Times New Roman" w:hAnsi="Times New Roman"/>
          <w:sz w:val="18"/>
          <w:szCs w:val="18"/>
        </w:rPr>
        <w:t xml:space="preserve"> </w:t>
      </w:r>
      <w:r w:rsidRPr="009C68C5">
        <w:rPr>
          <w:rFonts w:ascii="Times New Roman" w:hAnsi="Times New Roman"/>
          <w:sz w:val="18"/>
          <w:szCs w:val="18"/>
        </w:rPr>
        <w:t xml:space="preserve">a written exam on one of the 3 official exam dates following the end of the course. </w:t>
      </w:r>
    </w:p>
    <w:p w14:paraId="005FCBA0" w14:textId="7DDB3E22" w:rsidR="00485A09" w:rsidRPr="0044231D" w:rsidRDefault="00F00175" w:rsidP="006B440F">
      <w:pPr>
        <w:pStyle w:val="Corpotesto"/>
        <w:numPr>
          <w:ilvl w:val="0"/>
          <w:numId w:val="6"/>
        </w:numPr>
        <w:spacing w:before="120" w:after="0"/>
        <w:ind w:left="714" w:right="28" w:hanging="357"/>
        <w:jc w:val="both"/>
        <w:rPr>
          <w:i/>
          <w:sz w:val="18"/>
          <w:u w:val="single"/>
          <w:lang w:val="en-GB"/>
        </w:rPr>
      </w:pPr>
      <w:r>
        <w:rPr>
          <w:i/>
          <w:sz w:val="18"/>
          <w:u w:val="single"/>
          <w:lang w:val="en-GB"/>
        </w:rPr>
        <w:t>Final summative assessment</w:t>
      </w:r>
    </w:p>
    <w:p w14:paraId="27589559" w14:textId="41E429BF" w:rsidR="000B14EB" w:rsidRPr="009C68C5" w:rsidRDefault="000B14EB" w:rsidP="000B14EB">
      <w:pPr>
        <w:pStyle w:val="WPNormal"/>
        <w:ind w:right="-142"/>
        <w:jc w:val="both"/>
        <w:rPr>
          <w:rFonts w:ascii="Times New Roman" w:hAnsi="Times New Roman"/>
          <w:sz w:val="18"/>
          <w:szCs w:val="18"/>
        </w:rPr>
      </w:pPr>
      <w:r w:rsidRPr="009C68C5">
        <w:rPr>
          <w:rFonts w:ascii="Times New Roman" w:hAnsi="Times New Roman"/>
          <w:sz w:val="18"/>
          <w:szCs w:val="18"/>
        </w:rPr>
        <w:t xml:space="preserve">Written exam on all course contents </w:t>
      </w:r>
      <w:r>
        <w:rPr>
          <w:rFonts w:ascii="Times New Roman" w:hAnsi="Times New Roman"/>
          <w:sz w:val="18"/>
          <w:szCs w:val="18"/>
        </w:rPr>
        <w:t xml:space="preserve">and on the textbooks listed in the reading list, </w:t>
      </w:r>
      <w:r w:rsidRPr="009C68C5">
        <w:rPr>
          <w:rFonts w:ascii="Times New Roman" w:hAnsi="Times New Roman"/>
          <w:sz w:val="18"/>
          <w:szCs w:val="18"/>
        </w:rPr>
        <w:t>aimed at assessing students’ acquired knowledge and competences.</w:t>
      </w:r>
      <w:r w:rsidR="00F00175">
        <w:rPr>
          <w:rFonts w:ascii="Times New Roman" w:hAnsi="Times New Roman"/>
          <w:sz w:val="18"/>
          <w:szCs w:val="18"/>
        </w:rPr>
        <w:t xml:space="preserve"> </w:t>
      </w:r>
      <w:r w:rsidRPr="009C68C5">
        <w:rPr>
          <w:rFonts w:ascii="Times New Roman" w:hAnsi="Times New Roman"/>
          <w:sz w:val="18"/>
          <w:szCs w:val="18"/>
        </w:rPr>
        <w:t xml:space="preserve">The exam will include four theoretical and practical questions. </w:t>
      </w:r>
    </w:p>
    <w:p w14:paraId="792216BF" w14:textId="77777777" w:rsidR="00F00175" w:rsidRPr="009C68C5" w:rsidRDefault="00F00175" w:rsidP="00F00175">
      <w:pPr>
        <w:spacing w:before="240" w:after="120"/>
        <w:rPr>
          <w:b/>
          <w:i/>
          <w:sz w:val="18"/>
          <w:szCs w:val="18"/>
          <w:lang w:val="en-US"/>
        </w:rPr>
      </w:pPr>
      <w:r w:rsidRPr="009C68C5">
        <w:rPr>
          <w:b/>
          <w:i/>
          <w:sz w:val="18"/>
          <w:szCs w:val="18"/>
          <w:lang w:val="en-US"/>
        </w:rPr>
        <w:t>NOTES AND PREREQUISITES</w:t>
      </w:r>
    </w:p>
    <w:p w14:paraId="55F1C635" w14:textId="6F7FF04B" w:rsidR="00F00175" w:rsidRPr="009C68C5" w:rsidRDefault="00F00175" w:rsidP="00CB0AC1">
      <w:pPr>
        <w:pStyle w:val="Testo2"/>
        <w:rPr>
          <w:lang w:val="en-US"/>
        </w:rPr>
      </w:pPr>
      <w:r w:rsidRPr="009C68C5">
        <w:rPr>
          <w:lang w:val="en-US"/>
        </w:rPr>
        <w:t>At the start of the course students will receive useful notions to help them familiarise themselves with the subject and procedures of corporate communication.</w:t>
      </w:r>
      <w:r w:rsidR="00CB0AC1">
        <w:rPr>
          <w:lang w:val="en-US"/>
        </w:rPr>
        <w:t xml:space="preserve"> </w:t>
      </w:r>
      <w:r w:rsidRPr="009C68C5">
        <w:rPr>
          <w:lang w:val="en-US"/>
        </w:rPr>
        <w:t>Therefore</w:t>
      </w:r>
      <w:r w:rsidR="00CB0AC1">
        <w:rPr>
          <w:lang w:val="en-US"/>
        </w:rPr>
        <w:t>,</w:t>
      </w:r>
      <w:r w:rsidRPr="009C68C5">
        <w:rPr>
          <w:lang w:val="en-US"/>
        </w:rPr>
        <w:t xml:space="preserve"> there are no strict prerequisites for the course, however, prior knowledge of communication and branding may help students be actively involved in the course. The syllabus contains a list of recommended prelimary reading material.</w:t>
      </w:r>
    </w:p>
    <w:p w14:paraId="374DB845" w14:textId="2332A677" w:rsidR="00F00175" w:rsidRPr="006D198A" w:rsidRDefault="00F00175" w:rsidP="00F00175">
      <w:pPr>
        <w:pStyle w:val="Testo2"/>
        <w:rPr>
          <w:lang w:val="en-US"/>
        </w:rPr>
      </w:pPr>
      <w:r w:rsidRPr="009C68C5">
        <w:rPr>
          <w:lang w:val="en-US"/>
        </w:rPr>
        <w:t xml:space="preserve">Students should also be comfortable with the English language: </w:t>
      </w:r>
      <w:r w:rsidRPr="006D198A">
        <w:rPr>
          <w:lang w:val="en-US"/>
        </w:rPr>
        <w:t xml:space="preserve">communication practices, specific terminology, cases and majority of </w:t>
      </w:r>
      <w:r w:rsidR="00664D24" w:rsidRPr="006D198A">
        <w:rPr>
          <w:lang w:val="en-US"/>
        </w:rPr>
        <w:t>the sources of inspiration and reference of the discipline are global and therefore in English</w:t>
      </w:r>
      <w:r w:rsidRPr="006D198A">
        <w:rPr>
          <w:lang w:val="en-US"/>
        </w:rPr>
        <w:t>.</w:t>
      </w:r>
    </w:p>
    <w:p w14:paraId="5CD05EDA" w14:textId="77777777" w:rsidR="00CD4E51" w:rsidRPr="0044231D" w:rsidRDefault="00CD4E51" w:rsidP="00CD4E51">
      <w:pPr>
        <w:pStyle w:val="Testo2"/>
        <w:rPr>
          <w:noProof w:val="0"/>
          <w:lang w:val="en-GB"/>
        </w:rPr>
      </w:pPr>
      <w:r w:rsidRPr="0044231D">
        <w:rPr>
          <w:noProof w:val="0"/>
          <w:lang w:val="en-GB"/>
        </w:rPr>
        <w:t>Further information can be found on the lecturer's webpage at http://docenti.unicatt.it/web/searchByName.do?language=ENG, or on the Faculty notice board.</w:t>
      </w:r>
    </w:p>
    <w:p w14:paraId="54FBE9DD" w14:textId="7C22A2A5" w:rsidR="00CD4E51" w:rsidRPr="0044231D" w:rsidRDefault="00CD4E51" w:rsidP="00EA127D">
      <w:pPr>
        <w:pStyle w:val="testo20"/>
        <w:rPr>
          <w:lang w:val="en-GB"/>
        </w:rPr>
      </w:pPr>
    </w:p>
    <w:p w14:paraId="57C6A048" w14:textId="79FFCC3C" w:rsidR="00156E04" w:rsidRPr="0044231D" w:rsidRDefault="00156E04" w:rsidP="00EA127D">
      <w:pPr>
        <w:pStyle w:val="testo20"/>
        <w:rPr>
          <w:lang w:val="en-GB"/>
        </w:rPr>
      </w:pPr>
    </w:p>
    <w:sectPr w:rsidR="00156E04" w:rsidRPr="0044231D" w:rsidSect="004D1217">
      <w:foot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CD92" w14:textId="77777777" w:rsidR="00A33409" w:rsidRDefault="00A33409" w:rsidP="00445680">
      <w:pPr>
        <w:spacing w:line="240" w:lineRule="auto"/>
      </w:pPr>
      <w:r>
        <w:separator/>
      </w:r>
    </w:p>
  </w:endnote>
  <w:endnote w:type="continuationSeparator" w:id="0">
    <w:p w14:paraId="46EA1ED7" w14:textId="77777777" w:rsidR="00A33409" w:rsidRDefault="00A33409" w:rsidP="00445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alibri"/>
    <w:charset w:val="00"/>
    <w:family w:val="auto"/>
    <w:pitch w:val="variable"/>
    <w:sig w:usb0="00000003" w:usb1="00000000" w:usb2="00000000" w:usb3="00000000" w:csb0="00000007"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730" w14:textId="021F77A2" w:rsidR="00445680" w:rsidRDefault="00445680">
    <w:pPr>
      <w:pStyle w:val="Pidipagina"/>
    </w:pPr>
    <w:r>
      <w:rPr>
        <w:noProof/>
      </w:rPr>
      <mc:AlternateContent>
        <mc:Choice Requires="wps">
          <w:drawing>
            <wp:anchor distT="0" distB="0" distL="114300" distR="114300" simplePos="0" relativeHeight="251659264" behindDoc="0" locked="0" layoutInCell="0" allowOverlap="1" wp14:anchorId="0C3D25BF" wp14:editId="6CBD951A">
              <wp:simplePos x="0" y="0"/>
              <wp:positionH relativeFrom="page">
                <wp:posOffset>0</wp:posOffset>
              </wp:positionH>
              <wp:positionV relativeFrom="page">
                <wp:posOffset>10227945</wp:posOffset>
              </wp:positionV>
              <wp:extent cx="7560310" cy="273050"/>
              <wp:effectExtent l="0" t="0" r="0" b="12700"/>
              <wp:wrapNone/>
              <wp:docPr id="1" name="MSIPCMcdec430e919a7721f09f0e0e" descr="{&quot;HashCode&quot;:-76484027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3B32BE" w14:textId="21DD9BB0" w:rsidR="00445680" w:rsidRPr="00445680" w:rsidRDefault="00445680" w:rsidP="0044568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3D25BF" id="_x0000_t202" coordsize="21600,21600" o:spt="202" path="m,l,21600r21600,l21600,xe">
              <v:stroke joinstyle="miter"/>
              <v:path gradientshapeok="t" o:connecttype="rect"/>
            </v:shapetype>
            <v:shape id="MSIPCMcdec430e919a7721f09f0e0e" o:spid="_x0000_s1026" type="#_x0000_t202" alt="{&quot;HashCode&quot;:-76484027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13B32BE" w14:textId="21DD9BB0" w:rsidR="00445680" w:rsidRPr="00445680" w:rsidRDefault="00445680" w:rsidP="00445680">
                    <w:pPr>
                      <w:jc w:val="cente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C627" w14:textId="77777777" w:rsidR="00A33409" w:rsidRDefault="00A33409" w:rsidP="00445680">
      <w:pPr>
        <w:spacing w:line="240" w:lineRule="auto"/>
      </w:pPr>
      <w:r>
        <w:separator/>
      </w:r>
    </w:p>
  </w:footnote>
  <w:footnote w:type="continuationSeparator" w:id="0">
    <w:p w14:paraId="37DDF1EA" w14:textId="77777777" w:rsidR="00A33409" w:rsidRDefault="00A33409" w:rsidP="004456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828"/>
    <w:multiLevelType w:val="hybridMultilevel"/>
    <w:tmpl w:val="EA2A0FC0"/>
    <w:lvl w:ilvl="0" w:tplc="B4EAEA48">
      <w:numFmt w:val="bullet"/>
      <w:lvlText w:val="-"/>
      <w:lvlJc w:val="left"/>
      <w:pPr>
        <w:ind w:left="720" w:hanging="360"/>
      </w:pPr>
      <w:rPr>
        <w:rFonts w:ascii="Constantia" w:eastAsia="Times New Roman" w:hAnsi="Constant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CF4FF5"/>
    <w:multiLevelType w:val="hybridMultilevel"/>
    <w:tmpl w:val="61B83D4E"/>
    <w:lvl w:ilvl="0" w:tplc="FDAC4F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7147EF"/>
    <w:multiLevelType w:val="hybridMultilevel"/>
    <w:tmpl w:val="BDDACB10"/>
    <w:lvl w:ilvl="0" w:tplc="8170179C">
      <w:start w:val="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62FFC"/>
    <w:multiLevelType w:val="hybridMultilevel"/>
    <w:tmpl w:val="C4848D48"/>
    <w:lvl w:ilvl="0" w:tplc="26C81C3E">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29C6558D"/>
    <w:multiLevelType w:val="hybridMultilevel"/>
    <w:tmpl w:val="FEFC8D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DB5F72"/>
    <w:multiLevelType w:val="hybridMultilevel"/>
    <w:tmpl w:val="B8D677C4"/>
    <w:lvl w:ilvl="0" w:tplc="2F16C15E">
      <w:start w:val="1"/>
      <w:numFmt w:val="bullet"/>
      <w:lvlText w:val=""/>
      <w:lvlJc w:val="left"/>
      <w:pPr>
        <w:ind w:left="360" w:hanging="360"/>
      </w:pPr>
      <w:rPr>
        <w:rFonts w:ascii="Symbol" w:hAnsi="Symbol" w:hint="default"/>
      </w:rPr>
    </w:lvl>
    <w:lvl w:ilvl="1" w:tplc="8B80207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F05F5"/>
    <w:multiLevelType w:val="hybridMultilevel"/>
    <w:tmpl w:val="16AE9AA8"/>
    <w:lvl w:ilvl="0" w:tplc="8170179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5329A"/>
    <w:multiLevelType w:val="hybridMultilevel"/>
    <w:tmpl w:val="0AF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C6518F"/>
    <w:multiLevelType w:val="hybridMultilevel"/>
    <w:tmpl w:val="433259D4"/>
    <w:lvl w:ilvl="0" w:tplc="04090001">
      <w:start w:val="1"/>
      <w:numFmt w:val="bullet"/>
      <w:lvlText w:val=""/>
      <w:lvlJc w:val="left"/>
      <w:pPr>
        <w:ind w:left="720" w:hanging="360"/>
      </w:pPr>
      <w:rPr>
        <w:rFonts w:ascii="Symbol" w:hAnsi="Symbol" w:hint="default"/>
      </w:rPr>
    </w:lvl>
    <w:lvl w:ilvl="1" w:tplc="8B8020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4A04"/>
    <w:multiLevelType w:val="hybridMultilevel"/>
    <w:tmpl w:val="F1481E60"/>
    <w:lvl w:ilvl="0" w:tplc="1B8AF5B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6E60BEE"/>
    <w:multiLevelType w:val="hybridMultilevel"/>
    <w:tmpl w:val="C1F201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B3E99"/>
    <w:multiLevelType w:val="hybridMultilevel"/>
    <w:tmpl w:val="8D8E0BC0"/>
    <w:lvl w:ilvl="0" w:tplc="8170179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854DD1"/>
    <w:multiLevelType w:val="hybridMultilevel"/>
    <w:tmpl w:val="9FA60E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4B07D7"/>
    <w:multiLevelType w:val="hybridMultilevel"/>
    <w:tmpl w:val="F5544AA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611303">
    <w:abstractNumId w:val="11"/>
  </w:num>
  <w:num w:numId="2" w16cid:durableId="606930359">
    <w:abstractNumId w:val="8"/>
  </w:num>
  <w:num w:numId="3" w16cid:durableId="1706520661">
    <w:abstractNumId w:val="12"/>
  </w:num>
  <w:num w:numId="4" w16cid:durableId="967711236">
    <w:abstractNumId w:val="7"/>
  </w:num>
  <w:num w:numId="5" w16cid:durableId="529027810">
    <w:abstractNumId w:val="10"/>
  </w:num>
  <w:num w:numId="6" w16cid:durableId="1717779415">
    <w:abstractNumId w:val="3"/>
  </w:num>
  <w:num w:numId="7" w16cid:durableId="809056782">
    <w:abstractNumId w:val="6"/>
  </w:num>
  <w:num w:numId="8" w16cid:durableId="2079013941">
    <w:abstractNumId w:val="2"/>
  </w:num>
  <w:num w:numId="9" w16cid:durableId="1202670563">
    <w:abstractNumId w:val="9"/>
  </w:num>
  <w:num w:numId="10" w16cid:durableId="922880948">
    <w:abstractNumId w:val="5"/>
  </w:num>
  <w:num w:numId="11" w16cid:durableId="1641424002">
    <w:abstractNumId w:val="13"/>
  </w:num>
  <w:num w:numId="12" w16cid:durableId="1452943069">
    <w:abstractNumId w:val="4"/>
  </w:num>
  <w:num w:numId="13" w16cid:durableId="898826563">
    <w:abstractNumId w:val="14"/>
  </w:num>
  <w:num w:numId="14" w16cid:durableId="824278624">
    <w:abstractNumId w:val="15"/>
  </w:num>
  <w:num w:numId="15" w16cid:durableId="1771317185">
    <w:abstractNumId w:val="0"/>
  </w:num>
  <w:num w:numId="16" w16cid:durableId="92045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7C"/>
    <w:rsid w:val="00002FD6"/>
    <w:rsid w:val="00042ED7"/>
    <w:rsid w:val="00050C3A"/>
    <w:rsid w:val="00083FE1"/>
    <w:rsid w:val="000B14EB"/>
    <w:rsid w:val="000D4278"/>
    <w:rsid w:val="000F1AED"/>
    <w:rsid w:val="00102664"/>
    <w:rsid w:val="00121FAD"/>
    <w:rsid w:val="001363EC"/>
    <w:rsid w:val="0013791F"/>
    <w:rsid w:val="00156E04"/>
    <w:rsid w:val="001712EF"/>
    <w:rsid w:val="0017629B"/>
    <w:rsid w:val="00177A8F"/>
    <w:rsid w:val="00187B99"/>
    <w:rsid w:val="001D2D76"/>
    <w:rsid w:val="002014DD"/>
    <w:rsid w:val="00235118"/>
    <w:rsid w:val="002402EB"/>
    <w:rsid w:val="002846F6"/>
    <w:rsid w:val="002851F1"/>
    <w:rsid w:val="002B5BC2"/>
    <w:rsid w:val="002C0DE0"/>
    <w:rsid w:val="002D5E17"/>
    <w:rsid w:val="002D62BD"/>
    <w:rsid w:val="002E0746"/>
    <w:rsid w:val="002E7009"/>
    <w:rsid w:val="00352791"/>
    <w:rsid w:val="0038749B"/>
    <w:rsid w:val="003C0451"/>
    <w:rsid w:val="00405888"/>
    <w:rsid w:val="00415A81"/>
    <w:rsid w:val="00425ED6"/>
    <w:rsid w:val="0044231D"/>
    <w:rsid w:val="00445680"/>
    <w:rsid w:val="00485A09"/>
    <w:rsid w:val="004D1217"/>
    <w:rsid w:val="004D6008"/>
    <w:rsid w:val="0050573E"/>
    <w:rsid w:val="005452CA"/>
    <w:rsid w:val="00563EDB"/>
    <w:rsid w:val="00571291"/>
    <w:rsid w:val="005B5A08"/>
    <w:rsid w:val="005E134E"/>
    <w:rsid w:val="005F52FE"/>
    <w:rsid w:val="00640794"/>
    <w:rsid w:val="00650769"/>
    <w:rsid w:val="00664D24"/>
    <w:rsid w:val="006A4567"/>
    <w:rsid w:val="006B1999"/>
    <w:rsid w:val="006B440F"/>
    <w:rsid w:val="006D198A"/>
    <w:rsid w:val="006E5CD4"/>
    <w:rsid w:val="006F1772"/>
    <w:rsid w:val="00705591"/>
    <w:rsid w:val="007259B1"/>
    <w:rsid w:val="007D0F13"/>
    <w:rsid w:val="00827AE3"/>
    <w:rsid w:val="00827B69"/>
    <w:rsid w:val="008821AA"/>
    <w:rsid w:val="00882551"/>
    <w:rsid w:val="008942E7"/>
    <w:rsid w:val="008A1204"/>
    <w:rsid w:val="008A1CE0"/>
    <w:rsid w:val="00900CCA"/>
    <w:rsid w:val="00924B77"/>
    <w:rsid w:val="00940276"/>
    <w:rsid w:val="00940DA2"/>
    <w:rsid w:val="009A05FA"/>
    <w:rsid w:val="009D2A24"/>
    <w:rsid w:val="009D3643"/>
    <w:rsid w:val="009E055C"/>
    <w:rsid w:val="009E3D4B"/>
    <w:rsid w:val="009E7A28"/>
    <w:rsid w:val="00A33409"/>
    <w:rsid w:val="00A7201A"/>
    <w:rsid w:val="00A74F6F"/>
    <w:rsid w:val="00AA73C0"/>
    <w:rsid w:val="00AA75BB"/>
    <w:rsid w:val="00AD538E"/>
    <w:rsid w:val="00AD7557"/>
    <w:rsid w:val="00AF06E5"/>
    <w:rsid w:val="00AF3E70"/>
    <w:rsid w:val="00B3312D"/>
    <w:rsid w:val="00B45F0D"/>
    <w:rsid w:val="00B50C5D"/>
    <w:rsid w:val="00B51253"/>
    <w:rsid w:val="00B525CC"/>
    <w:rsid w:val="00B75B01"/>
    <w:rsid w:val="00B760E3"/>
    <w:rsid w:val="00B8575C"/>
    <w:rsid w:val="00BE1E0B"/>
    <w:rsid w:val="00BF6CEC"/>
    <w:rsid w:val="00C46488"/>
    <w:rsid w:val="00C53814"/>
    <w:rsid w:val="00C61338"/>
    <w:rsid w:val="00CB0AC1"/>
    <w:rsid w:val="00CC0315"/>
    <w:rsid w:val="00CC585F"/>
    <w:rsid w:val="00CD4381"/>
    <w:rsid w:val="00CD4E51"/>
    <w:rsid w:val="00D06C6A"/>
    <w:rsid w:val="00D334C8"/>
    <w:rsid w:val="00D35698"/>
    <w:rsid w:val="00D404F2"/>
    <w:rsid w:val="00D6307C"/>
    <w:rsid w:val="00DB32ED"/>
    <w:rsid w:val="00DF0C43"/>
    <w:rsid w:val="00DF2CEC"/>
    <w:rsid w:val="00E072E6"/>
    <w:rsid w:val="00E1575A"/>
    <w:rsid w:val="00E607E6"/>
    <w:rsid w:val="00E65F44"/>
    <w:rsid w:val="00E96413"/>
    <w:rsid w:val="00EA127D"/>
    <w:rsid w:val="00F00175"/>
    <w:rsid w:val="00F77BAF"/>
    <w:rsid w:val="00F813F8"/>
    <w:rsid w:val="00FA51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6FC4E2"/>
  <w15:docId w15:val="{829576CA-AB9D-4C0C-8FC0-6E52B5BF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307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D6307C"/>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D6307C"/>
  </w:style>
  <w:style w:type="paragraph" w:styleId="Testofumetto">
    <w:name w:val="Balloon Text"/>
    <w:basedOn w:val="Normale"/>
    <w:link w:val="TestofumettoCarattere"/>
    <w:rsid w:val="00D630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6307C"/>
    <w:rPr>
      <w:rFonts w:ascii="Segoe UI" w:hAnsi="Segoe UI" w:cs="Segoe UI"/>
      <w:sz w:val="18"/>
      <w:szCs w:val="18"/>
    </w:rPr>
  </w:style>
  <w:style w:type="paragraph" w:customStyle="1" w:styleId="WPNormal">
    <w:name w:val="WP_Normal"/>
    <w:basedOn w:val="Normale"/>
    <w:rsid w:val="00485A09"/>
    <w:pPr>
      <w:tabs>
        <w:tab w:val="clear" w:pos="284"/>
      </w:tabs>
      <w:spacing w:line="240" w:lineRule="auto"/>
      <w:jc w:val="left"/>
    </w:pPr>
    <w:rPr>
      <w:rFonts w:ascii="Monaco" w:hAnsi="Monaco"/>
      <w:sz w:val="24"/>
      <w:szCs w:val="20"/>
      <w:lang w:val="en-US" w:eastAsia="en-US"/>
    </w:rPr>
  </w:style>
  <w:style w:type="paragraph" w:styleId="Paragrafoelenco">
    <w:name w:val="List Paragraph"/>
    <w:basedOn w:val="Normale"/>
    <w:uiPriority w:val="34"/>
    <w:qFormat/>
    <w:rsid w:val="00485A09"/>
    <w:pPr>
      <w:tabs>
        <w:tab w:val="clear" w:pos="284"/>
      </w:tabs>
      <w:spacing w:line="260" w:lineRule="atLeast"/>
      <w:ind w:left="720"/>
      <w:contextualSpacing/>
      <w:jc w:val="left"/>
    </w:pPr>
    <w:rPr>
      <w:sz w:val="22"/>
      <w:szCs w:val="20"/>
      <w:lang w:val="en-US" w:eastAsia="en-US"/>
    </w:rPr>
  </w:style>
  <w:style w:type="paragraph" w:styleId="Corpotesto">
    <w:name w:val="Body Text"/>
    <w:aliases w:val="bt,body text,BODY TEXT,Block text,Body Text x"/>
    <w:basedOn w:val="Normale"/>
    <w:link w:val="CorpotestoCarattere"/>
    <w:rsid w:val="00485A09"/>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basedOn w:val="Carpredefinitoparagrafo"/>
    <w:link w:val="Corpotesto"/>
    <w:rsid w:val="00485A09"/>
    <w:rPr>
      <w:sz w:val="22"/>
      <w:lang w:val="en-US" w:eastAsia="en-US"/>
    </w:rPr>
  </w:style>
  <w:style w:type="character" w:customStyle="1" w:styleId="Testo2Carattere">
    <w:name w:val="Testo 2 Carattere"/>
    <w:link w:val="Testo2"/>
    <w:rsid w:val="0038749B"/>
    <w:rPr>
      <w:rFonts w:ascii="Times" w:hAnsi="Times"/>
      <w:noProof/>
      <w:sz w:val="18"/>
    </w:rPr>
  </w:style>
  <w:style w:type="paragraph" w:customStyle="1" w:styleId="testo20">
    <w:name w:val="testo 2"/>
    <w:rsid w:val="00EA127D"/>
    <w:pPr>
      <w:spacing w:line="220" w:lineRule="exact"/>
      <w:ind w:firstLine="284"/>
      <w:jc w:val="both"/>
    </w:pPr>
    <w:rPr>
      <w:rFonts w:ascii="Times" w:hAnsi="Times"/>
      <w:sz w:val="18"/>
    </w:rPr>
  </w:style>
  <w:style w:type="paragraph" w:styleId="Revisione">
    <w:name w:val="Revision"/>
    <w:hidden/>
    <w:uiPriority w:val="99"/>
    <w:semiHidden/>
    <w:rsid w:val="00DF2CEC"/>
    <w:rPr>
      <w:szCs w:val="24"/>
    </w:rPr>
  </w:style>
  <w:style w:type="paragraph" w:styleId="Intestazione">
    <w:name w:val="header"/>
    <w:basedOn w:val="Normale"/>
    <w:link w:val="IntestazioneCarattere"/>
    <w:unhideWhenUsed/>
    <w:rsid w:val="0044568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45680"/>
    <w:rPr>
      <w:szCs w:val="24"/>
    </w:rPr>
  </w:style>
  <w:style w:type="paragraph" w:styleId="Pidipagina">
    <w:name w:val="footer"/>
    <w:basedOn w:val="Normale"/>
    <w:link w:val="PidipaginaCarattere"/>
    <w:unhideWhenUsed/>
    <w:rsid w:val="0044568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45680"/>
    <w:rPr>
      <w:szCs w:val="24"/>
    </w:rPr>
  </w:style>
  <w:style w:type="character" w:customStyle="1" w:styleId="contentpasted0">
    <w:name w:val="contentpasted0"/>
    <w:basedOn w:val="Carpredefinitoparagrafo"/>
    <w:rsid w:val="0017629B"/>
  </w:style>
  <w:style w:type="character" w:customStyle="1" w:styleId="apple-converted-space">
    <w:name w:val="apple-converted-space"/>
    <w:basedOn w:val="Carpredefinitoparagrafo"/>
    <w:rsid w:val="0017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B6CE-25CC-8F49-A145-27D607BB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114</TotalTime>
  <Pages>4</Pages>
  <Words>1035</Words>
  <Characters>5897</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31</cp:revision>
  <cp:lastPrinted>2019-05-21T11:34:00Z</cp:lastPrinted>
  <dcterms:created xsi:type="dcterms:W3CDTF">2022-06-28T14:41:00Z</dcterms:created>
  <dcterms:modified xsi:type="dcterms:W3CDTF">2023-09-05T08:52:00Z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6719c9-282b-4f1b-a005-55ab1b897fee_Enabled">
    <vt:lpwstr>true</vt:lpwstr>
  </property>
  <property fmtid="{D5CDD505-2E9C-101B-9397-08002B2CF9AE}" pid="3" name="MSIP_Label_886719c9-282b-4f1b-a005-55ab1b897fee_SetDate">
    <vt:lpwstr>2022-06-27T16:02:02Z</vt:lpwstr>
  </property>
  <property fmtid="{D5CDD505-2E9C-101B-9397-08002B2CF9AE}" pid="4" name="MSIP_Label_886719c9-282b-4f1b-a005-55ab1b897fee_Method">
    <vt:lpwstr>Privileged</vt:lpwstr>
  </property>
  <property fmtid="{D5CDD505-2E9C-101B-9397-08002B2CF9AE}" pid="5" name="MSIP_Label_886719c9-282b-4f1b-a005-55ab1b897fee_Name">
    <vt:lpwstr>Internal use without protection</vt:lpwstr>
  </property>
  <property fmtid="{D5CDD505-2E9C-101B-9397-08002B2CF9AE}" pid="6" name="MSIP_Label_886719c9-282b-4f1b-a005-55ab1b897fee_SiteId">
    <vt:lpwstr>4c8a6547-459a-4b75-a3dc-f66efe3e9c4e</vt:lpwstr>
  </property>
  <property fmtid="{D5CDD505-2E9C-101B-9397-08002B2CF9AE}" pid="7" name="MSIP_Label_886719c9-282b-4f1b-a005-55ab1b897fee_ActionId">
    <vt:lpwstr>2571724d-e143-4ce7-aed0-b730017fb729</vt:lpwstr>
  </property>
  <property fmtid="{D5CDD505-2E9C-101B-9397-08002B2CF9AE}" pid="8" name="MSIP_Label_886719c9-282b-4f1b-a005-55ab1b897fee_ContentBits">
    <vt:lpwstr>2</vt:lpwstr>
  </property>
</Properties>
</file>