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89F86" w14:textId="77777777" w:rsidR="002D5E17" w:rsidRDefault="00450BEE" w:rsidP="00450BEE">
      <w:pPr>
        <w:pStyle w:val="Titolo1"/>
      </w:pPr>
      <w:r>
        <w:t>St</w:t>
      </w:r>
      <w:r w:rsidRPr="00450BEE">
        <w:t>atistica</w:t>
      </w:r>
    </w:p>
    <w:p w14:paraId="3E9C9259" w14:textId="6CF276A3" w:rsidR="00450BEE" w:rsidRPr="002C3980" w:rsidRDefault="00450BEE" w:rsidP="00450BEE">
      <w:pPr>
        <w:pStyle w:val="Titolo2"/>
      </w:pPr>
      <w:r w:rsidRPr="002C3980">
        <w:t xml:space="preserve">Prof. </w:t>
      </w:r>
      <w:r>
        <w:t xml:space="preserve">Giuseppe Arbia; Prof. </w:t>
      </w:r>
      <w:r w:rsidR="00227B8A">
        <w:t>Paolo Postiglione</w:t>
      </w:r>
    </w:p>
    <w:p w14:paraId="17A742CA" w14:textId="77777777" w:rsidR="00450BEE" w:rsidRDefault="00450BEE" w:rsidP="00450BEE">
      <w:pPr>
        <w:spacing w:before="240" w:after="120" w:line="240" w:lineRule="exact"/>
        <w:jc w:val="both"/>
        <w:rPr>
          <w:b/>
          <w:sz w:val="18"/>
        </w:rPr>
      </w:pPr>
      <w:r>
        <w:rPr>
          <w:b/>
          <w:i/>
          <w:sz w:val="18"/>
        </w:rPr>
        <w:t>OBIETTIVO DEL CORSO E RISULTATI DI APPRENDIMENTO ATTESI</w:t>
      </w:r>
    </w:p>
    <w:p w14:paraId="06BA0CCA" w14:textId="77777777" w:rsidR="00450BEE" w:rsidRPr="00450BEE" w:rsidRDefault="00450BEE" w:rsidP="001E4F10">
      <w:pPr>
        <w:pStyle w:val="NormaleWeb"/>
        <w:spacing w:before="0" w:beforeAutospacing="0" w:after="0" w:afterAutospacing="0" w:line="240" w:lineRule="exact"/>
        <w:jc w:val="both"/>
        <w:rPr>
          <w:sz w:val="20"/>
          <w:szCs w:val="20"/>
        </w:rPr>
      </w:pPr>
      <w:r w:rsidRPr="00450BEE">
        <w:rPr>
          <w:sz w:val="20"/>
          <w:szCs w:val="20"/>
        </w:rPr>
        <w:t xml:space="preserve">Il corso si prefigge di mettere lo studente in condizione di comprendere gli aspetti logici della statistica e quindi di poter programmare con rigore statistico un’indagine, di sintetizzarne le informazioni, di analizzarne i risultati in chiave inferenziale e di predisporre i relativi rapporti di sintesi. Il corso ha anche l’obiettivo di porre lo studente in grado di svolgere analisi statistiche in prima persona tramite l’utilizzo del calcolatore. </w:t>
      </w:r>
    </w:p>
    <w:p w14:paraId="2A8946D9" w14:textId="77777777" w:rsidR="00450BEE" w:rsidRPr="00450BEE" w:rsidRDefault="00450BEE" w:rsidP="001E4F10">
      <w:pPr>
        <w:pStyle w:val="NormaleWeb"/>
        <w:spacing w:before="120" w:beforeAutospacing="0" w:after="0" w:afterAutospacing="0" w:line="240" w:lineRule="exact"/>
        <w:jc w:val="both"/>
        <w:rPr>
          <w:color w:val="000000" w:themeColor="text1"/>
          <w:sz w:val="20"/>
          <w:szCs w:val="20"/>
        </w:rPr>
      </w:pPr>
      <w:r w:rsidRPr="00450BEE">
        <w:rPr>
          <w:color w:val="000000" w:themeColor="text1"/>
          <w:sz w:val="20"/>
          <w:szCs w:val="20"/>
        </w:rPr>
        <w:t>Al termine del corso lo studente sapr</w:t>
      </w:r>
      <w:r w:rsidR="001E4F10">
        <w:rPr>
          <w:color w:val="000000" w:themeColor="text1"/>
          <w:sz w:val="20"/>
          <w:szCs w:val="20"/>
        </w:rPr>
        <w:t>à:</w:t>
      </w:r>
    </w:p>
    <w:p w14:paraId="6F6FC5C6" w14:textId="77777777" w:rsidR="00450BEE" w:rsidRPr="00450BEE" w:rsidRDefault="00450BEE" w:rsidP="001E4F10">
      <w:pPr>
        <w:pStyle w:val="NormaleWeb"/>
        <w:numPr>
          <w:ilvl w:val="0"/>
          <w:numId w:val="1"/>
        </w:numPr>
        <w:spacing w:before="0" w:beforeAutospacing="0" w:after="0" w:afterAutospacing="0" w:line="240" w:lineRule="exact"/>
        <w:ind w:left="284" w:hanging="284"/>
        <w:jc w:val="both"/>
        <w:rPr>
          <w:color w:val="000000" w:themeColor="text1"/>
          <w:sz w:val="20"/>
          <w:szCs w:val="20"/>
        </w:rPr>
      </w:pPr>
      <w:r w:rsidRPr="00450BEE">
        <w:rPr>
          <w:color w:val="000000" w:themeColor="text1"/>
          <w:sz w:val="20"/>
          <w:szCs w:val="20"/>
        </w:rPr>
        <w:t xml:space="preserve">programmare un’indagine statistica </w:t>
      </w:r>
      <w:proofErr w:type="gramStart"/>
      <w:r w:rsidRPr="00450BEE">
        <w:rPr>
          <w:color w:val="000000" w:themeColor="text1"/>
          <w:sz w:val="20"/>
          <w:szCs w:val="20"/>
        </w:rPr>
        <w:t>ed</w:t>
      </w:r>
      <w:proofErr w:type="gramEnd"/>
      <w:r w:rsidRPr="00450BEE">
        <w:rPr>
          <w:color w:val="000000" w:themeColor="text1"/>
          <w:sz w:val="20"/>
          <w:szCs w:val="20"/>
        </w:rPr>
        <w:t xml:space="preserve"> identificare la numerosit</w:t>
      </w:r>
      <w:r w:rsidR="001E4F10">
        <w:rPr>
          <w:color w:val="000000" w:themeColor="text1"/>
          <w:sz w:val="20"/>
          <w:szCs w:val="20"/>
        </w:rPr>
        <w:t>à</w:t>
      </w:r>
      <w:r w:rsidRPr="00450BEE">
        <w:rPr>
          <w:color w:val="000000" w:themeColor="text1"/>
          <w:sz w:val="20"/>
          <w:szCs w:val="20"/>
        </w:rPr>
        <w:t xml:space="preserve"> campionaria necessaria ed il criterio di raccolta dei dati da utilizzare</w:t>
      </w:r>
      <w:r w:rsidR="001E4F10">
        <w:rPr>
          <w:color w:val="000000" w:themeColor="text1"/>
          <w:sz w:val="20"/>
          <w:szCs w:val="20"/>
        </w:rPr>
        <w:t>.</w:t>
      </w:r>
    </w:p>
    <w:p w14:paraId="2E03400E" w14:textId="7A603582" w:rsidR="00450BEE" w:rsidRPr="00450BEE" w:rsidRDefault="00450BEE" w:rsidP="001E4F10">
      <w:pPr>
        <w:pStyle w:val="NormaleWeb"/>
        <w:numPr>
          <w:ilvl w:val="0"/>
          <w:numId w:val="1"/>
        </w:numPr>
        <w:spacing w:before="0" w:beforeAutospacing="0" w:after="0" w:afterAutospacing="0" w:line="240" w:lineRule="exact"/>
        <w:ind w:left="284" w:hanging="284"/>
        <w:jc w:val="both"/>
        <w:rPr>
          <w:color w:val="000000" w:themeColor="text1"/>
          <w:sz w:val="20"/>
          <w:szCs w:val="20"/>
        </w:rPr>
      </w:pPr>
      <w:r w:rsidRPr="00450BEE">
        <w:rPr>
          <w:color w:val="000000" w:themeColor="text1"/>
          <w:sz w:val="20"/>
          <w:szCs w:val="20"/>
        </w:rPr>
        <w:t xml:space="preserve">leggere </w:t>
      </w:r>
      <w:r w:rsidR="00FB65B1">
        <w:rPr>
          <w:color w:val="000000" w:themeColor="text1"/>
          <w:sz w:val="20"/>
          <w:szCs w:val="20"/>
        </w:rPr>
        <w:t xml:space="preserve">criticamente </w:t>
      </w:r>
      <w:r w:rsidRPr="00450BEE">
        <w:rPr>
          <w:color w:val="000000" w:themeColor="text1"/>
          <w:sz w:val="20"/>
          <w:szCs w:val="20"/>
        </w:rPr>
        <w:t>e commentare rapporti statistici</w:t>
      </w:r>
      <w:r w:rsidR="001E4F10">
        <w:rPr>
          <w:color w:val="000000" w:themeColor="text1"/>
          <w:sz w:val="20"/>
          <w:szCs w:val="20"/>
        </w:rPr>
        <w:t>.</w:t>
      </w:r>
    </w:p>
    <w:p w14:paraId="4DBD2E21" w14:textId="73DA2F91" w:rsidR="00450BEE" w:rsidRPr="00450BEE" w:rsidRDefault="00450BEE" w:rsidP="001E4F10">
      <w:pPr>
        <w:pStyle w:val="NormaleWeb"/>
        <w:numPr>
          <w:ilvl w:val="0"/>
          <w:numId w:val="1"/>
        </w:numPr>
        <w:spacing w:before="0" w:beforeAutospacing="0" w:after="0" w:afterAutospacing="0" w:line="240" w:lineRule="exact"/>
        <w:ind w:left="284" w:hanging="284"/>
        <w:jc w:val="both"/>
        <w:rPr>
          <w:color w:val="000000" w:themeColor="text1"/>
          <w:sz w:val="20"/>
          <w:szCs w:val="20"/>
        </w:rPr>
      </w:pPr>
      <w:r w:rsidRPr="00450BEE">
        <w:rPr>
          <w:color w:val="000000" w:themeColor="text1"/>
          <w:sz w:val="20"/>
          <w:szCs w:val="20"/>
        </w:rPr>
        <w:t xml:space="preserve">svolgere per proprio conto analisi statistiche con il PC facendo uso del </w:t>
      </w:r>
      <w:r w:rsidR="00227B8A">
        <w:rPr>
          <w:color w:val="000000" w:themeColor="text1"/>
          <w:sz w:val="20"/>
          <w:szCs w:val="20"/>
        </w:rPr>
        <w:t>linguaggio statistico</w:t>
      </w:r>
      <w:r w:rsidRPr="00450BEE">
        <w:rPr>
          <w:color w:val="000000" w:themeColor="text1"/>
          <w:sz w:val="20"/>
          <w:szCs w:val="20"/>
        </w:rPr>
        <w:t xml:space="preserve"> </w:t>
      </w:r>
      <w:r w:rsidR="00227B8A" w:rsidRPr="00227B8A">
        <w:rPr>
          <w:rFonts w:ascii="Courier" w:hAnsi="Courier"/>
          <w:color w:val="000000" w:themeColor="text1"/>
          <w:sz w:val="20"/>
          <w:szCs w:val="20"/>
        </w:rPr>
        <w:t>R</w:t>
      </w:r>
    </w:p>
    <w:p w14:paraId="6D9F880B" w14:textId="77777777" w:rsidR="00450BEE" w:rsidRDefault="00450BEE" w:rsidP="001E4F10">
      <w:pPr>
        <w:pStyle w:val="NormaleWeb"/>
        <w:numPr>
          <w:ilvl w:val="0"/>
          <w:numId w:val="1"/>
        </w:numPr>
        <w:spacing w:before="0" w:beforeAutospacing="0" w:after="0" w:afterAutospacing="0" w:line="240" w:lineRule="exact"/>
        <w:ind w:left="284" w:hanging="284"/>
        <w:jc w:val="both"/>
        <w:rPr>
          <w:color w:val="000000" w:themeColor="text1"/>
          <w:sz w:val="20"/>
          <w:szCs w:val="20"/>
        </w:rPr>
      </w:pPr>
      <w:r w:rsidRPr="00450BEE">
        <w:rPr>
          <w:color w:val="000000" w:themeColor="text1"/>
          <w:sz w:val="20"/>
          <w:szCs w:val="20"/>
        </w:rPr>
        <w:t>commentare l’output dei calcoli effettuati</w:t>
      </w:r>
      <w:r w:rsidR="001E4F10">
        <w:rPr>
          <w:color w:val="000000" w:themeColor="text1"/>
          <w:sz w:val="20"/>
          <w:szCs w:val="20"/>
        </w:rPr>
        <w:t>.</w:t>
      </w:r>
    </w:p>
    <w:p w14:paraId="1C3308F5" w14:textId="77777777" w:rsidR="00450BEE" w:rsidRDefault="00450BEE" w:rsidP="00450BEE">
      <w:pPr>
        <w:spacing w:before="240" w:after="120" w:line="240" w:lineRule="exact"/>
        <w:jc w:val="both"/>
        <w:rPr>
          <w:b/>
          <w:sz w:val="18"/>
        </w:rPr>
      </w:pPr>
      <w:r>
        <w:rPr>
          <w:b/>
          <w:i/>
          <w:sz w:val="18"/>
        </w:rPr>
        <w:t>PROGRAMMA DEL CORSO</w:t>
      </w:r>
    </w:p>
    <w:p w14:paraId="6CEB5553" w14:textId="77777777" w:rsidR="00450BEE" w:rsidRPr="00450BEE" w:rsidRDefault="00450BEE" w:rsidP="001E4F10">
      <w:pPr>
        <w:pStyle w:val="NormaleWeb"/>
        <w:spacing w:before="0" w:beforeAutospacing="0" w:after="0" w:afterAutospacing="0" w:line="240" w:lineRule="exact"/>
        <w:jc w:val="both"/>
        <w:rPr>
          <w:sz w:val="20"/>
          <w:szCs w:val="20"/>
        </w:rPr>
      </w:pPr>
      <w:r w:rsidRPr="00450BEE">
        <w:rPr>
          <w:sz w:val="20"/>
          <w:szCs w:val="20"/>
        </w:rPr>
        <w:t>Il corso si occupa preliminarmente di introdurre i concetti base della statistica descrittiva necessari per l’analisi e la sintesi di dati relativi ad una o più variabili attraverso la costruzione di tabelle e di grafici e attraverso il calcolo di opportune misure statistiche. Dopo questa parte preliminare il corso affronterà gli aspetti concettuali relativi all’acquisizione di conoscenza empirico-induttiva con particolare riferimento alle sue implicazioni nell’era dei Big Data. Al fine di introdurre il procedimento statistico-induttivo, il corso affronterà quindi i concetti relativi alla teoria della probabilità e delle variabili casuali che sono necessari per programmare con rigore la selezione delle unità in un’indagine campionaria e allo scopo di inferire conclusioni estensibili dal campione osservato all’intera popolazione. In particolare, il corso si occuperà dei problemi legati alla stima delle caratteristiche incognite della popolazione oggetto d’indagine e all’analisi della loro significatività. Verrà anche introdotta la teoria dei test statistici. Il corso affronta anche le problematiche relative alla fase della raccolta di informazioni statistiche attraverso indagini campionarie. In questo ambito, verranno anche introdotti i vari criteri di campionamento, la determinazione della numerosità campionaria ottimale in vista di una prefissata precisione ed i vari criteri di raccolta dei dati attraverso sondaggi discutendo anche la validità dell’acquisizione di dati via Internet nell’era dei Big Data.</w:t>
      </w:r>
    </w:p>
    <w:p w14:paraId="1B354572" w14:textId="77777777" w:rsidR="00450BEE" w:rsidRPr="001E4F10" w:rsidRDefault="00450BEE" w:rsidP="001E4F10">
      <w:pPr>
        <w:spacing w:before="240" w:after="120" w:line="220" w:lineRule="exact"/>
        <w:jc w:val="both"/>
        <w:rPr>
          <w:b/>
          <w:i/>
          <w:sz w:val="18"/>
        </w:rPr>
      </w:pPr>
      <w:r>
        <w:rPr>
          <w:b/>
          <w:i/>
          <w:sz w:val="18"/>
        </w:rPr>
        <w:lastRenderedPageBreak/>
        <w:t>BIBLIOGRAFIA</w:t>
      </w:r>
    </w:p>
    <w:p w14:paraId="65B5D64B" w14:textId="4ECF7E6A" w:rsidR="00450BEE" w:rsidRPr="00A310F8" w:rsidRDefault="00FB65B1" w:rsidP="00450BEE">
      <w:pPr>
        <w:pStyle w:val="Testo1"/>
      </w:pPr>
      <w:r>
        <w:t>Il testo di riferimento del corso è il seguente</w:t>
      </w:r>
      <w:r w:rsidR="00450BEE">
        <w:t>:</w:t>
      </w:r>
    </w:p>
    <w:p w14:paraId="0BEAD7B6" w14:textId="77777777" w:rsidR="00450BEE" w:rsidRPr="00450BEE" w:rsidRDefault="001E4F10" w:rsidP="00FB65B1">
      <w:pPr>
        <w:pStyle w:val="Testo1"/>
        <w:numPr>
          <w:ilvl w:val="0"/>
          <w:numId w:val="4"/>
        </w:numPr>
        <w:spacing w:before="0" w:line="240" w:lineRule="atLeast"/>
        <w:rPr>
          <w:spacing w:val="-5"/>
        </w:rPr>
      </w:pPr>
      <w:r>
        <w:rPr>
          <w:smallCaps/>
          <w:spacing w:val="-5"/>
          <w:sz w:val="16"/>
        </w:rPr>
        <w:t xml:space="preserve">D.M. </w:t>
      </w:r>
      <w:r w:rsidR="00450BEE" w:rsidRPr="00450BEE">
        <w:rPr>
          <w:smallCaps/>
          <w:spacing w:val="-5"/>
          <w:sz w:val="16"/>
        </w:rPr>
        <w:t>Levine</w:t>
      </w:r>
      <w:r>
        <w:rPr>
          <w:smallCaps/>
          <w:spacing w:val="-5"/>
          <w:sz w:val="16"/>
        </w:rPr>
        <w:t xml:space="preserve">-T.C. </w:t>
      </w:r>
      <w:r w:rsidR="00450BEE" w:rsidRPr="001E4F10">
        <w:rPr>
          <w:smallCaps/>
          <w:spacing w:val="-5"/>
          <w:sz w:val="16"/>
        </w:rPr>
        <w:t>Krehbiel</w:t>
      </w:r>
      <w:r w:rsidRPr="001E4F10">
        <w:rPr>
          <w:smallCaps/>
          <w:spacing w:val="-5"/>
          <w:sz w:val="16"/>
        </w:rPr>
        <w:t xml:space="preserve">-M.L. </w:t>
      </w:r>
      <w:r w:rsidR="00450BEE" w:rsidRPr="001E4F10">
        <w:rPr>
          <w:smallCaps/>
          <w:spacing w:val="-5"/>
          <w:sz w:val="16"/>
        </w:rPr>
        <w:t>Berenson</w:t>
      </w:r>
      <w:r w:rsidR="00450BEE" w:rsidRPr="00450BEE">
        <w:rPr>
          <w:spacing w:val="-5"/>
        </w:rPr>
        <w:t xml:space="preserve">, </w:t>
      </w:r>
      <w:r w:rsidR="00450BEE" w:rsidRPr="00450BEE">
        <w:rPr>
          <w:rStyle w:val="Enfasicorsivo"/>
          <w:spacing w:val="-5"/>
        </w:rPr>
        <w:t>Statistica</w:t>
      </w:r>
      <w:r w:rsidR="00450BEE" w:rsidRPr="00450BEE">
        <w:rPr>
          <w:spacing w:val="-5"/>
        </w:rPr>
        <w:t>, Pearson Italia, 7</w:t>
      </w:r>
      <w:r w:rsidR="00450BEE" w:rsidRPr="001E4F10">
        <w:rPr>
          <w:spacing w:val="-5"/>
          <w:vertAlign w:val="superscript"/>
        </w:rPr>
        <w:t>a</w:t>
      </w:r>
      <w:r w:rsidR="00450BEE" w:rsidRPr="00450BEE">
        <w:rPr>
          <w:spacing w:val="-5"/>
        </w:rPr>
        <w:t xml:space="preserve"> edizione, con MyLab e Etext, Milano</w:t>
      </w:r>
      <w:r>
        <w:rPr>
          <w:spacing w:val="-5"/>
        </w:rPr>
        <w:t>,</w:t>
      </w:r>
      <w:r w:rsidR="00450BEE" w:rsidRPr="00450BEE">
        <w:rPr>
          <w:spacing w:val="-5"/>
        </w:rPr>
        <w:t xml:space="preserve"> 2018. (Edizione fornita di codice di accesso alla piattaforma online </w:t>
      </w:r>
      <w:r w:rsidR="00450BEE" w:rsidRPr="00450BEE">
        <w:rPr>
          <w:rStyle w:val="Enfasicorsivo"/>
          <w:spacing w:val="-5"/>
        </w:rPr>
        <w:t>MyMathLab</w:t>
      </w:r>
      <w:r w:rsidR="00450BEE" w:rsidRPr="00450BEE">
        <w:rPr>
          <w:spacing w:val="-5"/>
        </w:rPr>
        <w:t>).</w:t>
      </w:r>
    </w:p>
    <w:p w14:paraId="4B621A23" w14:textId="71C6FA13" w:rsidR="00450BEE" w:rsidRDefault="00FB65B1" w:rsidP="00450BEE">
      <w:pPr>
        <w:pStyle w:val="Testo1"/>
      </w:pPr>
      <w:r>
        <w:t xml:space="preserve">E’ essenziale che gli studenti facciano riferimento al libro di testo il quale </w:t>
      </w:r>
      <w:r w:rsidR="00450BEE">
        <w:t>funger</w:t>
      </w:r>
      <w:r w:rsidR="001E4F10">
        <w:t>à</w:t>
      </w:r>
      <w:r w:rsidR="00450BEE">
        <w:t xml:space="preserve"> anche da eserciziario sia per </w:t>
      </w:r>
      <w:r>
        <w:t xml:space="preserve">lo svolgimento di </w:t>
      </w:r>
      <w:r w:rsidR="00450BEE">
        <w:t xml:space="preserve">esercizi in forma tradizionale che online sulla piattaforma </w:t>
      </w:r>
      <w:r w:rsidR="00450BEE" w:rsidRPr="00373391">
        <w:rPr>
          <w:i/>
        </w:rPr>
        <w:t>MyMathLab</w:t>
      </w:r>
      <w:r>
        <w:t xml:space="preserve"> associata al libro</w:t>
      </w:r>
      <w:r w:rsidR="00450BEE">
        <w:t>.</w:t>
      </w:r>
    </w:p>
    <w:p w14:paraId="17FB7150" w14:textId="1E8C6B63" w:rsidR="00FB65B1" w:rsidRDefault="00FB65B1" w:rsidP="0063229B">
      <w:pPr>
        <w:pStyle w:val="Testo1"/>
        <w:ind w:left="0" w:firstLine="0"/>
      </w:pPr>
      <w:r>
        <w:t>Per un’introduzione agli aspetti logici dell’analisi statistico-induttiva si raccomanda il seguente testo:</w:t>
      </w:r>
    </w:p>
    <w:p w14:paraId="0C0068AB" w14:textId="16490233" w:rsidR="00FB65B1" w:rsidRDefault="00FB65B1" w:rsidP="00FB65B1">
      <w:pPr>
        <w:pStyle w:val="Testo1"/>
        <w:numPr>
          <w:ilvl w:val="0"/>
          <w:numId w:val="4"/>
        </w:numPr>
        <w:rPr>
          <w:smallCaps/>
          <w:spacing w:val="-5"/>
          <w:sz w:val="16"/>
        </w:rPr>
      </w:pPr>
      <w:r w:rsidRPr="00FB65B1">
        <w:rPr>
          <w:smallCaps/>
          <w:spacing w:val="-5"/>
          <w:sz w:val="16"/>
        </w:rPr>
        <w:t>G. ARBIA</w:t>
      </w:r>
      <w:r>
        <w:rPr>
          <w:smallCaps/>
          <w:spacing w:val="-5"/>
          <w:sz w:val="16"/>
        </w:rPr>
        <w:t xml:space="preserve"> (2018)  </w:t>
      </w:r>
      <w:r w:rsidRPr="00FB65B1">
        <w:rPr>
          <w:rStyle w:val="Enfasicorsivo"/>
        </w:rPr>
        <w:t>Statistica, società e nuovo empirismo nell’era dei Big Data</w:t>
      </w:r>
      <w:r>
        <w:rPr>
          <w:smallCaps/>
          <w:spacing w:val="-5"/>
          <w:sz w:val="16"/>
        </w:rPr>
        <w:t xml:space="preserve">, </w:t>
      </w:r>
      <w:r w:rsidRPr="00FB65B1">
        <w:rPr>
          <w:spacing w:val="-5"/>
        </w:rPr>
        <w:t>Nuova Cultura</w:t>
      </w:r>
      <w:r>
        <w:rPr>
          <w:smallCaps/>
          <w:spacing w:val="-5"/>
          <w:sz w:val="16"/>
        </w:rPr>
        <w:t xml:space="preserve">. </w:t>
      </w:r>
      <w:r w:rsidRPr="00FB65B1">
        <w:t xml:space="preserve">Anche nella sua edizione rivista ed aggiornata in </w:t>
      </w:r>
      <w:r>
        <w:t xml:space="preserve">lingua </w:t>
      </w:r>
      <w:r w:rsidRPr="00FB65B1">
        <w:t>inglese</w:t>
      </w:r>
      <w:r>
        <w:t xml:space="preserve">: </w:t>
      </w:r>
      <w:r>
        <w:rPr>
          <w:smallCaps/>
          <w:spacing w:val="-5"/>
          <w:sz w:val="16"/>
        </w:rPr>
        <w:t xml:space="preserve"> G. Arbia (2021) </w:t>
      </w:r>
      <w:r w:rsidRPr="00FB65B1">
        <w:rPr>
          <w:rStyle w:val="Enfasicorsivo"/>
        </w:rPr>
        <w:t xml:space="preserve">Statistics, new empricism and society in the era of Big Data, </w:t>
      </w:r>
      <w:r w:rsidRPr="00FB65B1">
        <w:rPr>
          <w:rStyle w:val="Enfasicorsivo"/>
          <w:i w:val="0"/>
        </w:rPr>
        <w:t>Springerbrief in statistics</w:t>
      </w:r>
      <w:r>
        <w:rPr>
          <w:smallCaps/>
          <w:spacing w:val="-5"/>
          <w:sz w:val="16"/>
        </w:rPr>
        <w:t xml:space="preserve">, </w:t>
      </w:r>
      <w:r w:rsidRPr="00FB65B1">
        <w:rPr>
          <w:spacing w:val="-5"/>
        </w:rPr>
        <w:t>Springer Verlag</w:t>
      </w:r>
      <w:r>
        <w:rPr>
          <w:smallCaps/>
          <w:spacing w:val="-5"/>
          <w:sz w:val="16"/>
        </w:rPr>
        <w:t>.</w:t>
      </w:r>
    </w:p>
    <w:p w14:paraId="4160845C" w14:textId="06BC2857" w:rsidR="0063229B" w:rsidRDefault="0063229B" w:rsidP="0063229B">
      <w:pPr>
        <w:pStyle w:val="Testo1"/>
        <w:ind w:left="0" w:firstLine="0"/>
      </w:pPr>
      <w:r w:rsidRPr="00FB65B1">
        <w:rPr>
          <w:smallCaps/>
          <w:spacing w:val="-5"/>
          <w:sz w:val="16"/>
        </w:rPr>
        <w:t>Per</w:t>
      </w:r>
      <w:r>
        <w:t xml:space="preserve"> l’uso del pacchetto R e </w:t>
      </w:r>
      <w:r w:rsidR="00C95DB0">
        <w:t xml:space="preserve">per le </w:t>
      </w:r>
      <w:r>
        <w:t>esercitazioni sono vivamente raccomandati i seguenti testi:</w:t>
      </w:r>
    </w:p>
    <w:p w14:paraId="2372F0B5" w14:textId="77777777" w:rsidR="00C95DB0" w:rsidRPr="00F2475B" w:rsidRDefault="00C95DB0" w:rsidP="00FB65B1">
      <w:pPr>
        <w:pStyle w:val="Titolo3"/>
        <w:numPr>
          <w:ilvl w:val="0"/>
          <w:numId w:val="4"/>
        </w:numPr>
        <w:shd w:val="clear" w:color="auto" w:fill="FFFFFF"/>
        <w:spacing w:before="0" w:after="0" w:line="270" w:lineRule="atLeast"/>
        <w:textAlignment w:val="baseline"/>
        <w:rPr>
          <w:rStyle w:val="anno"/>
          <w:rFonts w:cs="Arial"/>
          <w:color w:val="000000"/>
          <w:szCs w:val="18"/>
          <w:lang w:eastAsia="en-GB"/>
        </w:rPr>
      </w:pPr>
      <w:r w:rsidRPr="00FB65B1">
        <w:rPr>
          <w:i w:val="0"/>
          <w:caps w:val="0"/>
          <w:smallCaps/>
          <w:spacing w:val="-5"/>
          <w:sz w:val="16"/>
        </w:rPr>
        <w:t>Espa , G.  e Micciolo, R.</w:t>
      </w:r>
      <w:r w:rsidRPr="00F2475B">
        <w:rPr>
          <w:rFonts w:cs="Arial"/>
          <w:caps w:val="0"/>
          <w:color w:val="000000"/>
          <w:szCs w:val="18"/>
        </w:rPr>
        <w:t xml:space="preserve"> (2012) </w:t>
      </w:r>
      <w:r w:rsidRPr="00F2475B">
        <w:rPr>
          <w:rFonts w:cs="Arial"/>
          <w:caps w:val="0"/>
          <w:color w:val="000000"/>
          <w:szCs w:val="18"/>
          <w:bdr w:val="none" w:sz="0" w:space="0" w:color="auto" w:frame="1"/>
        </w:rPr>
        <w:t>Analisi esplorativa dei dati con R</w:t>
      </w:r>
      <w:r w:rsidRPr="00F2475B">
        <w:rPr>
          <w:rFonts w:cs="Arial"/>
          <w:caps w:val="0"/>
          <w:color w:val="000000"/>
          <w:szCs w:val="18"/>
        </w:rPr>
        <w:t>,  </w:t>
      </w:r>
      <w:r w:rsidRPr="00F2475B">
        <w:rPr>
          <w:rFonts w:cs="Arial"/>
          <w:caps w:val="0"/>
          <w:color w:val="000000"/>
          <w:szCs w:val="18"/>
          <w:bdr w:val="none" w:sz="0" w:space="0" w:color="auto" w:frame="1"/>
        </w:rPr>
        <w:t>Apogeo Education.</w:t>
      </w:r>
    </w:p>
    <w:p w14:paraId="4282F7DA" w14:textId="23F44D19" w:rsidR="0063229B" w:rsidRPr="00C95DB0" w:rsidRDefault="0063229B" w:rsidP="00FB65B1">
      <w:pPr>
        <w:pStyle w:val="Titolo3"/>
        <w:numPr>
          <w:ilvl w:val="0"/>
          <w:numId w:val="4"/>
        </w:numPr>
        <w:shd w:val="clear" w:color="auto" w:fill="FFFFFF"/>
        <w:spacing w:before="0" w:after="0" w:line="270" w:lineRule="atLeast"/>
        <w:textAlignment w:val="baseline"/>
        <w:rPr>
          <w:rFonts w:cs="Arial"/>
          <w:color w:val="000000"/>
          <w:szCs w:val="18"/>
          <w:lang w:eastAsia="en-GB"/>
        </w:rPr>
      </w:pPr>
      <w:r w:rsidRPr="00FB65B1">
        <w:rPr>
          <w:i w:val="0"/>
          <w:caps w:val="0"/>
          <w:smallCaps/>
          <w:spacing w:val="-5"/>
          <w:sz w:val="16"/>
        </w:rPr>
        <w:t>Espa, G. Micciolo, R. e Canal, L.</w:t>
      </w:r>
      <w:r w:rsidRPr="00F2475B">
        <w:rPr>
          <w:rFonts w:cs="Arial"/>
          <w:caps w:val="0"/>
          <w:color w:val="000000"/>
          <w:szCs w:val="18"/>
        </w:rPr>
        <w:t xml:space="preserve"> (2021) </w:t>
      </w:r>
      <w:r w:rsidRPr="00F2475B">
        <w:rPr>
          <w:rFonts w:cs="Arial"/>
          <w:caps w:val="0"/>
          <w:color w:val="000000"/>
          <w:szCs w:val="18"/>
          <w:bdr w:val="none" w:sz="0" w:space="0" w:color="auto" w:frame="1"/>
        </w:rPr>
        <w:t>Probabilità e modelli. teoria e pratica con R</w:t>
      </w:r>
      <w:r w:rsidRPr="00F2475B">
        <w:rPr>
          <w:rFonts w:cs="Arial"/>
          <w:caps w:val="0"/>
          <w:color w:val="000000"/>
          <w:szCs w:val="18"/>
        </w:rPr>
        <w:t xml:space="preserve">, </w:t>
      </w:r>
      <w:r w:rsidR="00C95DB0">
        <w:rPr>
          <w:rFonts w:cs="Arial"/>
          <w:caps w:val="0"/>
          <w:color w:val="000000"/>
          <w:szCs w:val="18"/>
          <w:bdr w:val="none" w:sz="0" w:space="0" w:color="auto" w:frame="1"/>
        </w:rPr>
        <w:t>M</w:t>
      </w:r>
      <w:r w:rsidRPr="00F2475B">
        <w:rPr>
          <w:rFonts w:cs="Arial"/>
          <w:caps w:val="0"/>
          <w:color w:val="000000"/>
          <w:szCs w:val="18"/>
          <w:bdr w:val="none" w:sz="0" w:space="0" w:color="auto" w:frame="1"/>
        </w:rPr>
        <w:t>aggioli editore</w:t>
      </w:r>
      <w:r w:rsidRPr="00F2475B">
        <w:rPr>
          <w:rFonts w:cs="Arial"/>
          <w:caps w:val="0"/>
          <w:color w:val="000000"/>
          <w:szCs w:val="18"/>
        </w:rPr>
        <w:t>.</w:t>
      </w:r>
    </w:p>
    <w:p w14:paraId="0339BEC2" w14:textId="538AB9FD" w:rsidR="00F2475B" w:rsidRDefault="00F2475B" w:rsidP="00F2475B">
      <w:pPr>
        <w:pStyle w:val="Testo1"/>
      </w:pPr>
      <w:r>
        <w:t xml:space="preserve">Ulteriore materiale sarà distribuito </w:t>
      </w:r>
      <w:r w:rsidR="00C95DB0">
        <w:t xml:space="preserve">dai docenti </w:t>
      </w:r>
      <w:r>
        <w:t>durante il corso.</w:t>
      </w:r>
    </w:p>
    <w:p w14:paraId="0D919353" w14:textId="77777777" w:rsidR="00450BEE" w:rsidRDefault="00450BEE" w:rsidP="00450BEE">
      <w:pPr>
        <w:spacing w:before="240" w:after="120" w:line="220" w:lineRule="exact"/>
        <w:jc w:val="both"/>
        <w:rPr>
          <w:b/>
          <w:i/>
          <w:sz w:val="18"/>
        </w:rPr>
      </w:pPr>
      <w:r>
        <w:rPr>
          <w:b/>
          <w:i/>
          <w:sz w:val="18"/>
        </w:rPr>
        <w:t>DIDATTICA DEL CORSO</w:t>
      </w:r>
    </w:p>
    <w:p w14:paraId="24CD8C21" w14:textId="09E613F4" w:rsidR="00450BEE" w:rsidRPr="00A310F8" w:rsidRDefault="00450BEE" w:rsidP="00450BEE">
      <w:pPr>
        <w:pStyle w:val="Testo2"/>
      </w:pPr>
      <w:r w:rsidRPr="00A310F8">
        <w:t xml:space="preserve">Il corso è strutturato in lezioni ex-cathedra </w:t>
      </w:r>
      <w:r>
        <w:t>ed</w:t>
      </w:r>
      <w:r w:rsidRPr="00A310F8">
        <w:t xml:space="preserve"> esercitazioni, nel corso delle quali i concetti introdotti a lezione verranno approfonditi attraverso lo svolgimento di esercizi pratici e attraverso l’esame di casi di studio. </w:t>
      </w:r>
      <w:r w:rsidR="00FB65B1">
        <w:t xml:space="preserve">Le esercitazioni saranno condotte dalla Dott.ssa Ilaria Valentini. </w:t>
      </w:r>
      <w:r w:rsidR="00FB65B1" w:rsidRPr="00A310F8">
        <w:t xml:space="preserve">A partire dalle prime settimane </w:t>
      </w:r>
      <w:r w:rsidR="00FB65B1">
        <w:t>le esercitazioni</w:t>
      </w:r>
      <w:r w:rsidR="00FB65B1" w:rsidRPr="00A310F8">
        <w:t xml:space="preserve"> si svolgeranno </w:t>
      </w:r>
      <w:r w:rsidR="00FB65B1">
        <w:t xml:space="preserve">facendo uso </w:t>
      </w:r>
      <w:r w:rsidR="00FB65B1" w:rsidRPr="00A310F8">
        <w:t xml:space="preserve">del </w:t>
      </w:r>
      <w:r w:rsidR="00FB65B1">
        <w:t xml:space="preserve">linguaggio statistico </w:t>
      </w:r>
      <w:r w:rsidR="00FB65B1" w:rsidRPr="00227B8A">
        <w:rPr>
          <w:rFonts w:ascii="Courier" w:hAnsi="Courier"/>
        </w:rPr>
        <w:t>R</w:t>
      </w:r>
      <w:r w:rsidR="00FB65B1">
        <w:rPr>
          <w:rFonts w:ascii="Courier" w:hAnsi="Courier"/>
        </w:rPr>
        <w:t>.</w:t>
      </w:r>
      <w:r w:rsidR="00FB65B1">
        <w:t xml:space="preserve"> </w:t>
      </w:r>
      <w:r>
        <w:t xml:space="preserve">A tal fine gli studenti sono tenuti a venire a lezione muniti del proprio </w:t>
      </w:r>
      <w:r w:rsidR="00227B8A">
        <w:t>computer portatile</w:t>
      </w:r>
      <w:r>
        <w:t>. Con regolarità verranno</w:t>
      </w:r>
      <w:r w:rsidRPr="00A310F8">
        <w:t xml:space="preserve"> assegnati agli studenti esercizi di verifica da svolgere </w:t>
      </w:r>
      <w:r>
        <w:t>individualmente fuori dagli orari di lezione</w:t>
      </w:r>
      <w:r w:rsidRPr="00A310F8">
        <w:t xml:space="preserve">, anche utilizzando la piattaforma online associata al libro di testo. Tali esercizi forniranno lo spunto per approfondimenti e chiarimenti durante le successive ore di </w:t>
      </w:r>
      <w:r>
        <w:t>esercitazione</w:t>
      </w:r>
      <w:r w:rsidRPr="00A310F8">
        <w:t>.</w:t>
      </w:r>
    </w:p>
    <w:p w14:paraId="7C859192" w14:textId="77777777" w:rsidR="00450BEE" w:rsidRDefault="00450BEE" w:rsidP="00450BEE">
      <w:pPr>
        <w:spacing w:before="240" w:after="120" w:line="220" w:lineRule="exact"/>
        <w:jc w:val="both"/>
        <w:rPr>
          <w:b/>
          <w:i/>
          <w:sz w:val="18"/>
        </w:rPr>
      </w:pPr>
      <w:r>
        <w:rPr>
          <w:b/>
          <w:i/>
          <w:sz w:val="18"/>
        </w:rPr>
        <w:t>METODO E CRITERI DI VALUTAZIONE</w:t>
      </w:r>
    </w:p>
    <w:p w14:paraId="64B369F2" w14:textId="77777777" w:rsidR="00FB65B1" w:rsidRDefault="00450BEE" w:rsidP="00450BEE">
      <w:pPr>
        <w:pStyle w:val="Testo2"/>
      </w:pPr>
      <w:r w:rsidRPr="00CA378D">
        <w:t>Il corso prevede la possibilit</w:t>
      </w:r>
      <w:r w:rsidR="001E4F10">
        <w:t>à</w:t>
      </w:r>
      <w:r w:rsidRPr="00CA378D">
        <w:t xml:space="preserve">, per </w:t>
      </w:r>
      <w:r>
        <w:t>gli studenti</w:t>
      </w:r>
      <w:r w:rsidRPr="00CA378D">
        <w:t xml:space="preserve"> freq</w:t>
      </w:r>
      <w:r>
        <w:t>u</w:t>
      </w:r>
      <w:r w:rsidRPr="00CA378D">
        <w:t xml:space="preserve">entanti, di sostenere una </w:t>
      </w:r>
      <w:r w:rsidRPr="00FB65B1">
        <w:rPr>
          <w:u w:val="single"/>
        </w:rPr>
        <w:t>prova intermedia</w:t>
      </w:r>
      <w:r w:rsidRPr="00CA378D">
        <w:t xml:space="preserve"> </w:t>
      </w:r>
      <w:r w:rsidR="00FB65B1">
        <w:t>da svolgere al computer</w:t>
      </w:r>
      <w:r w:rsidRPr="00CA378D">
        <w:t xml:space="preserve"> </w:t>
      </w:r>
      <w:r w:rsidR="00FB65B1">
        <w:t>attraverso l’uso de</w:t>
      </w:r>
      <w:r w:rsidR="00FB65B1" w:rsidRPr="00CA378D">
        <w:t>l</w:t>
      </w:r>
      <w:r w:rsidR="00FB65B1">
        <w:t xml:space="preserve"> linguaggio statistico </w:t>
      </w:r>
      <w:r w:rsidR="00FB65B1" w:rsidRPr="00227B8A">
        <w:rPr>
          <w:rFonts w:ascii="Courier" w:hAnsi="Courier"/>
        </w:rPr>
        <w:t>R</w:t>
      </w:r>
      <w:r w:rsidR="00FB65B1" w:rsidRPr="00CA378D">
        <w:t>.</w:t>
      </w:r>
      <w:r w:rsidR="00FB65B1">
        <w:t xml:space="preserve"> Tale prova </w:t>
      </w:r>
      <w:r>
        <w:t>si svolger</w:t>
      </w:r>
      <w:r w:rsidR="001E4F10">
        <w:t>à</w:t>
      </w:r>
      <w:r>
        <w:t xml:space="preserve"> </w:t>
      </w:r>
      <w:r w:rsidR="00FB65B1">
        <w:t xml:space="preserve">nella settimana di corso con date e </w:t>
      </w:r>
      <w:r w:rsidR="0063229B">
        <w:t xml:space="preserve">modalità che saranno </w:t>
      </w:r>
      <w:r w:rsidR="00FB65B1">
        <w:t xml:space="preserve">chiarite </w:t>
      </w:r>
      <w:r w:rsidR="0063229B">
        <w:t>ad inizio del corso</w:t>
      </w:r>
      <w:r w:rsidRPr="00CA378D">
        <w:t xml:space="preserve">. </w:t>
      </w:r>
      <w:r w:rsidR="00FB65B1">
        <w:t>La</w:t>
      </w:r>
      <w:r w:rsidRPr="00CA378D">
        <w:t xml:space="preserve"> prova intermedia concorrer</w:t>
      </w:r>
      <w:r w:rsidR="001E4F10">
        <w:t>à</w:t>
      </w:r>
      <w:r w:rsidRPr="00CA378D">
        <w:t xml:space="preserve"> al 50 % a determinare il voto finale. Chi avr</w:t>
      </w:r>
      <w:r w:rsidR="001E4F10">
        <w:t>à</w:t>
      </w:r>
      <w:r w:rsidRPr="00CA378D">
        <w:t xml:space="preserve"> superato </w:t>
      </w:r>
      <w:r>
        <w:t xml:space="preserve">positivamente </w:t>
      </w:r>
      <w:r w:rsidRPr="00CA378D">
        <w:t>la prova intermedia (votazione maggiore o uguale a 18) potr</w:t>
      </w:r>
      <w:r w:rsidR="001E4F10">
        <w:t>à</w:t>
      </w:r>
      <w:r w:rsidRPr="00CA378D">
        <w:t xml:space="preserve"> sostenere la prova finale essendo esonerato dagli argomenti della prima prova. La prova intermedia potr</w:t>
      </w:r>
      <w:r w:rsidR="001E4F10">
        <w:t>à</w:t>
      </w:r>
      <w:r w:rsidRPr="00CA378D">
        <w:t xml:space="preserve"> essere utilizzata in tutti e soli gli appelli </w:t>
      </w:r>
      <w:r w:rsidR="00FB65B1">
        <w:t>della sessione invernale</w:t>
      </w:r>
      <w:r w:rsidRPr="00CA378D">
        <w:t xml:space="preserve">. </w:t>
      </w:r>
    </w:p>
    <w:p w14:paraId="27C4FD55" w14:textId="77777777" w:rsidR="00FB65B1" w:rsidRDefault="00FB65B1" w:rsidP="00450BEE">
      <w:pPr>
        <w:pStyle w:val="Testo2"/>
      </w:pPr>
    </w:p>
    <w:p w14:paraId="2B2E8819" w14:textId="25019600" w:rsidR="00450BEE" w:rsidRDefault="00FB65B1" w:rsidP="00FB65B1">
      <w:pPr>
        <w:pStyle w:val="Testo2"/>
        <w:ind w:firstLine="0"/>
      </w:pPr>
      <w:r>
        <w:t xml:space="preserve">Come la prova intermedia, anche la </w:t>
      </w:r>
      <w:r w:rsidRPr="00FB65B1">
        <w:rPr>
          <w:u w:val="single"/>
        </w:rPr>
        <w:t>prova finale</w:t>
      </w:r>
      <w:r>
        <w:t xml:space="preserve"> prevede lo svolgimento di esercizi al computer</w:t>
      </w:r>
      <w:r w:rsidRPr="00CA378D">
        <w:t xml:space="preserve"> </w:t>
      </w:r>
      <w:r>
        <w:t>attraverso l’uso de</w:t>
      </w:r>
      <w:r w:rsidRPr="00CA378D">
        <w:t>l</w:t>
      </w:r>
      <w:r>
        <w:t xml:space="preserve"> linguaggio statistico </w:t>
      </w:r>
      <w:r w:rsidRPr="00227B8A">
        <w:rPr>
          <w:rFonts w:ascii="Courier" w:hAnsi="Courier"/>
        </w:rPr>
        <w:t>R</w:t>
      </w:r>
      <w:r>
        <w:rPr>
          <w:rFonts w:ascii="Courier" w:hAnsi="Courier"/>
        </w:rPr>
        <w:t xml:space="preserve">. </w:t>
      </w:r>
      <w:r w:rsidRPr="00FB65B1">
        <w:t>La prova finale</w:t>
      </w:r>
      <w:r>
        <w:rPr>
          <w:rFonts w:ascii="Courier" w:hAnsi="Courier"/>
        </w:rPr>
        <w:t xml:space="preserve"> </w:t>
      </w:r>
      <w:r>
        <w:t>può prevedere un colloquio orale.</w:t>
      </w:r>
    </w:p>
    <w:p w14:paraId="3327FCE0" w14:textId="2E92A6A2" w:rsidR="00450BEE" w:rsidRDefault="00450BEE" w:rsidP="00FB65B1">
      <w:pPr>
        <w:tabs>
          <w:tab w:val="center" w:pos="3345"/>
        </w:tabs>
        <w:spacing w:before="240" w:after="120" w:line="240" w:lineRule="exact"/>
        <w:jc w:val="both"/>
        <w:rPr>
          <w:b/>
          <w:i/>
          <w:sz w:val="18"/>
        </w:rPr>
      </w:pPr>
      <w:r>
        <w:rPr>
          <w:b/>
          <w:i/>
          <w:sz w:val="18"/>
        </w:rPr>
        <w:t>AVVERTENZE E PREREQUISITI</w:t>
      </w:r>
      <w:r w:rsidR="00FB65B1">
        <w:rPr>
          <w:b/>
          <w:i/>
          <w:sz w:val="18"/>
        </w:rPr>
        <w:tab/>
      </w:r>
    </w:p>
    <w:p w14:paraId="201CF664" w14:textId="5957DB89" w:rsidR="00450BEE" w:rsidRPr="00373391" w:rsidRDefault="001E4F10" w:rsidP="001E4F10">
      <w:pPr>
        <w:pStyle w:val="Testo2"/>
        <w:numPr>
          <w:ilvl w:val="0"/>
          <w:numId w:val="3"/>
        </w:numPr>
        <w:ind w:left="567" w:hanging="283"/>
      </w:pPr>
      <w:r>
        <w:t>È</w:t>
      </w:r>
      <w:r w:rsidR="00450BEE" w:rsidRPr="00373391">
        <w:t xml:space="preserve"> essenziale presentarsi in aula muniti del proprio PC con il </w:t>
      </w:r>
      <w:r w:rsidR="00227B8A">
        <w:t xml:space="preserve">linguaggio statistico </w:t>
      </w:r>
      <w:r w:rsidR="00227B8A" w:rsidRPr="00227B8A">
        <w:rPr>
          <w:rFonts w:ascii="Courier" w:hAnsi="Courier"/>
        </w:rPr>
        <w:t>R</w:t>
      </w:r>
      <w:r w:rsidR="00450BEE" w:rsidRPr="00373391">
        <w:t xml:space="preserve"> i</w:t>
      </w:r>
      <w:r w:rsidR="00F2475B">
        <w:t>n</w:t>
      </w:r>
      <w:r w:rsidR="00450BEE" w:rsidRPr="00373391">
        <w:t>stallato. Chiunque avesse difficolt</w:t>
      </w:r>
      <w:r>
        <w:t>à</w:t>
      </w:r>
      <w:r w:rsidR="00450BEE" w:rsidRPr="00373391">
        <w:t xml:space="preserve">, </w:t>
      </w:r>
      <w:r>
        <w:t>è</w:t>
      </w:r>
      <w:r w:rsidR="00450BEE" w:rsidRPr="00373391">
        <w:t xml:space="preserve"> invitato a comunicarlo al docente durante la prima lezione del corso.</w:t>
      </w:r>
    </w:p>
    <w:p w14:paraId="12252C14" w14:textId="77777777" w:rsidR="00450BEE" w:rsidRPr="00373391" w:rsidRDefault="00450BEE" w:rsidP="001E4F10">
      <w:pPr>
        <w:pStyle w:val="Testo2"/>
        <w:numPr>
          <w:ilvl w:val="0"/>
          <w:numId w:val="3"/>
        </w:numPr>
        <w:ind w:left="567" w:hanging="283"/>
        <w:rPr>
          <w:u w:val="single"/>
        </w:rPr>
      </w:pPr>
      <w:r w:rsidRPr="00373391">
        <w:t>Lo studente si impegna a sostenere la prova intermedia e l’esame finale nel rispetto della onest</w:t>
      </w:r>
      <w:r w:rsidR="001E4F10">
        <w:t>à</w:t>
      </w:r>
      <w:r w:rsidRPr="00373391">
        <w:t xml:space="preserve"> accademica. A tale fine </w:t>
      </w:r>
      <w:r w:rsidR="001E4F10">
        <w:t>è</w:t>
      </w:r>
      <w:r w:rsidRPr="00373391">
        <w:t xml:space="preserve"> necessario presentarsi in aula il giorno dell’esame senza telefono cellulare e con il proprio PC sconnesso dalla rete internet. Chiunque venisse sorpreso in possesso di telefono cellulare o con il proprio PC in connessione con la rete web o con l’esterno, vedr</w:t>
      </w:r>
      <w:r w:rsidR="001E4F10">
        <w:t>à</w:t>
      </w:r>
      <w:r w:rsidRPr="00373391">
        <w:t xml:space="preserve"> la propria prova annullata ed il comportamento verr</w:t>
      </w:r>
      <w:r w:rsidR="001E4F10">
        <w:t>à</w:t>
      </w:r>
      <w:r w:rsidRPr="00373391">
        <w:t xml:space="preserve"> riportato alle autorit</w:t>
      </w:r>
      <w:r w:rsidR="001E4F10">
        <w:t>à</w:t>
      </w:r>
      <w:r w:rsidRPr="00373391">
        <w:t xml:space="preserve"> accademiche competenti. </w:t>
      </w:r>
    </w:p>
    <w:p w14:paraId="3718B543" w14:textId="16A8E62E" w:rsidR="00450BEE" w:rsidRDefault="00450BEE" w:rsidP="001E4F10">
      <w:pPr>
        <w:pStyle w:val="Testo2"/>
        <w:numPr>
          <w:ilvl w:val="0"/>
          <w:numId w:val="3"/>
        </w:numPr>
        <w:ind w:left="567" w:hanging="283"/>
      </w:pPr>
      <w:r>
        <w:t>La frequenza e la partecipazione attiva a tutte le parti del corso (ivi incluso lo svolgimento della prova intermedia), non sono obbligatorie anche se fortemente consigliate. Tuttavia è possibile, in alternativa, svolgere solamente un esame finale, il quale contribuir</w:t>
      </w:r>
      <w:r w:rsidR="001E4F10">
        <w:t>à</w:t>
      </w:r>
      <w:r>
        <w:t xml:space="preserve"> al 100% alla formazione del voto.</w:t>
      </w:r>
    </w:p>
    <w:p w14:paraId="022021AA" w14:textId="70B9FF92" w:rsidR="00227B8A" w:rsidRPr="00373391" w:rsidRDefault="00227B8A" w:rsidP="00227B8A">
      <w:pPr>
        <w:pStyle w:val="Testo2"/>
      </w:pPr>
      <w:r>
        <w:t>PREREQUISITI</w:t>
      </w:r>
    </w:p>
    <w:p w14:paraId="49EE9572" w14:textId="7A0B181C" w:rsidR="00450BEE" w:rsidRDefault="0063229B" w:rsidP="00015794">
      <w:pPr>
        <w:pStyle w:val="Testo2"/>
      </w:pPr>
      <w:r>
        <w:t>Sono prerequisito gli argomenti tipicamente svolti all’interno di un corso base di analisi matematica. In particolare: E</w:t>
      </w:r>
      <w:r w:rsidR="00450BEE" w:rsidRPr="00450BEE">
        <w:t xml:space="preserve">lementi di base di logica matematica e di teoria degli insiemi. Calcolo algebrico. Potenze, logaritmi, esponenziali. Equazioni e disequazioni di primo grado. Sistemi di equazioni e disequazioni. I prerequisiti costituiscono parte integrante del programma ed </w:t>
      </w:r>
      <w:r w:rsidR="001E4F10">
        <w:t>è</w:t>
      </w:r>
      <w:r w:rsidR="00450BEE" w:rsidRPr="00450BEE">
        <w:t xml:space="preserve"> compito dello studente intraprendere la frequenza al corso e lo studio individuale avendone accertato la sussistenza.</w:t>
      </w:r>
    </w:p>
    <w:p w14:paraId="6F90320F" w14:textId="77777777" w:rsidR="00FB65B1" w:rsidRDefault="00FB65B1" w:rsidP="00015794">
      <w:pPr>
        <w:pStyle w:val="Testo2"/>
      </w:pPr>
    </w:p>
    <w:p w14:paraId="54D41743" w14:textId="5A359B03" w:rsidR="00015794" w:rsidRPr="00FB65B1" w:rsidRDefault="00015794" w:rsidP="00FB65B1">
      <w:pPr>
        <w:pStyle w:val="Testo2"/>
        <w:ind w:firstLine="0"/>
        <w:rPr>
          <w:rFonts w:ascii="Times New Roman" w:hAnsi="Times New Roman"/>
          <w:i/>
          <w:szCs w:val="18"/>
        </w:rPr>
      </w:pPr>
      <w:r w:rsidRPr="00FB65B1">
        <w:rPr>
          <w:rFonts w:ascii="Times New Roman" w:hAnsi="Times New Roman"/>
          <w:i/>
          <w:szCs w:val="18"/>
        </w:rPr>
        <w:t xml:space="preserve">Nel caso in cui la situazione sanitaria relativa alla pandemia di Covid-19 non dovesse consentire la didattica in presenza, sarà garantita l’erogazione </w:t>
      </w:r>
      <w:r w:rsidR="00FB65B1">
        <w:rPr>
          <w:rFonts w:ascii="Times New Roman" w:hAnsi="Times New Roman"/>
          <w:i/>
          <w:szCs w:val="18"/>
        </w:rPr>
        <w:t xml:space="preserve">dell’insegnamento a distanza </w:t>
      </w:r>
      <w:r w:rsidRPr="00FB65B1">
        <w:rPr>
          <w:rFonts w:ascii="Times New Roman" w:hAnsi="Times New Roman"/>
          <w:i/>
          <w:szCs w:val="18"/>
        </w:rPr>
        <w:t>con modalità che verranno comunicate in tempo utile agli studenti.</w:t>
      </w:r>
    </w:p>
    <w:sectPr w:rsidR="00015794" w:rsidRPr="00FB65B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2083"/>
    <w:multiLevelType w:val="hybridMultilevel"/>
    <w:tmpl w:val="6DDE6A9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6E17283"/>
    <w:multiLevelType w:val="hybridMultilevel"/>
    <w:tmpl w:val="E7FEB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2C5CA1"/>
    <w:multiLevelType w:val="hybridMultilevel"/>
    <w:tmpl w:val="B1F4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C59CA"/>
    <w:multiLevelType w:val="hybridMultilevel"/>
    <w:tmpl w:val="0436EA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103325">
    <w:abstractNumId w:val="3"/>
  </w:num>
  <w:num w:numId="2" w16cid:durableId="1989358154">
    <w:abstractNumId w:val="2"/>
  </w:num>
  <w:num w:numId="3" w16cid:durableId="106968989">
    <w:abstractNumId w:val="0"/>
  </w:num>
  <w:num w:numId="4" w16cid:durableId="1167210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EE"/>
    <w:rsid w:val="00015794"/>
    <w:rsid w:val="00102B30"/>
    <w:rsid w:val="00187B99"/>
    <w:rsid w:val="001E4F10"/>
    <w:rsid w:val="002014DD"/>
    <w:rsid w:val="00227B8A"/>
    <w:rsid w:val="002D5E17"/>
    <w:rsid w:val="00450BEE"/>
    <w:rsid w:val="004D1217"/>
    <w:rsid w:val="004D6008"/>
    <w:rsid w:val="0063229B"/>
    <w:rsid w:val="00640794"/>
    <w:rsid w:val="006F1772"/>
    <w:rsid w:val="008942E7"/>
    <w:rsid w:val="008A1204"/>
    <w:rsid w:val="00900CCA"/>
    <w:rsid w:val="00924B77"/>
    <w:rsid w:val="00940DA2"/>
    <w:rsid w:val="009E055C"/>
    <w:rsid w:val="00A66176"/>
    <w:rsid w:val="00A74F6F"/>
    <w:rsid w:val="00AD7557"/>
    <w:rsid w:val="00B22E58"/>
    <w:rsid w:val="00B50C5D"/>
    <w:rsid w:val="00B51253"/>
    <w:rsid w:val="00B525CC"/>
    <w:rsid w:val="00C26671"/>
    <w:rsid w:val="00C95DB0"/>
    <w:rsid w:val="00D404F2"/>
    <w:rsid w:val="00E607E6"/>
    <w:rsid w:val="00F0779B"/>
    <w:rsid w:val="00F2475B"/>
    <w:rsid w:val="00FB65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656F4"/>
  <w15:docId w15:val="{111AE2DF-549A-4E8C-8B54-CCB2D714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0BEE"/>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50BEE"/>
    <w:pPr>
      <w:spacing w:before="100" w:beforeAutospacing="1" w:after="100" w:afterAutospacing="1"/>
    </w:pPr>
    <w:rPr>
      <w:sz w:val="24"/>
      <w:szCs w:val="24"/>
      <w:lang w:eastAsia="it-IT"/>
    </w:rPr>
  </w:style>
  <w:style w:type="character" w:styleId="Enfasicorsivo">
    <w:name w:val="Emphasis"/>
    <w:basedOn w:val="Carpredefinitoparagrafo"/>
    <w:uiPriority w:val="20"/>
    <w:qFormat/>
    <w:rsid w:val="00450BEE"/>
    <w:rPr>
      <w:i/>
      <w:iCs/>
    </w:rPr>
  </w:style>
  <w:style w:type="paragraph" w:styleId="Paragrafoelenco">
    <w:name w:val="List Paragraph"/>
    <w:basedOn w:val="Normale"/>
    <w:uiPriority w:val="34"/>
    <w:qFormat/>
    <w:rsid w:val="00450BEE"/>
    <w:pPr>
      <w:tabs>
        <w:tab w:val="left" w:pos="284"/>
      </w:tabs>
      <w:spacing w:line="240" w:lineRule="exact"/>
      <w:ind w:left="720"/>
      <w:contextualSpacing/>
      <w:jc w:val="both"/>
    </w:pPr>
    <w:rPr>
      <w:rFonts w:ascii="Times" w:hAnsi="Times"/>
      <w:lang w:eastAsia="it-IT"/>
    </w:rPr>
  </w:style>
  <w:style w:type="character" w:styleId="Collegamentoipertestuale">
    <w:name w:val="Hyperlink"/>
    <w:basedOn w:val="Carpredefinitoparagrafo"/>
    <w:uiPriority w:val="99"/>
    <w:unhideWhenUsed/>
    <w:rsid w:val="0063229B"/>
    <w:rPr>
      <w:color w:val="0000FF"/>
      <w:u w:val="single"/>
    </w:rPr>
  </w:style>
  <w:style w:type="paragraph" w:customStyle="1" w:styleId="secondary-data">
    <w:name w:val="secondary-data"/>
    <w:basedOn w:val="Normale"/>
    <w:rsid w:val="0063229B"/>
    <w:pPr>
      <w:spacing w:before="100" w:beforeAutospacing="1" w:after="100" w:afterAutospacing="1"/>
    </w:pPr>
    <w:rPr>
      <w:sz w:val="24"/>
      <w:szCs w:val="24"/>
      <w:lang w:eastAsia="en-GB"/>
    </w:rPr>
  </w:style>
  <w:style w:type="character" w:customStyle="1" w:styleId="anno">
    <w:name w:val="anno"/>
    <w:basedOn w:val="Carpredefinitoparagrafo"/>
    <w:rsid w:val="0063229B"/>
  </w:style>
  <w:style w:type="paragraph" w:customStyle="1" w:styleId="format">
    <w:name w:val="format"/>
    <w:basedOn w:val="Normale"/>
    <w:rsid w:val="0063229B"/>
    <w:pPr>
      <w:spacing w:before="100" w:beforeAutospacing="1" w:after="100" w:afterAutospacing="1"/>
    </w:pPr>
    <w:rPr>
      <w:sz w:val="24"/>
      <w:szCs w:val="24"/>
      <w:lang w:eastAsia="en-GB"/>
    </w:rPr>
  </w:style>
  <w:style w:type="character" w:styleId="Collegamentovisitato">
    <w:name w:val="FollowedHyperlink"/>
    <w:basedOn w:val="Carpredefinitoparagrafo"/>
    <w:rsid w:val="00632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431">
      <w:bodyDiv w:val="1"/>
      <w:marLeft w:val="0"/>
      <w:marRight w:val="0"/>
      <w:marTop w:val="0"/>
      <w:marBottom w:val="0"/>
      <w:divBdr>
        <w:top w:val="none" w:sz="0" w:space="0" w:color="auto"/>
        <w:left w:val="none" w:sz="0" w:space="0" w:color="auto"/>
        <w:bottom w:val="none" w:sz="0" w:space="0" w:color="auto"/>
        <w:right w:val="none" w:sz="0" w:space="0" w:color="auto"/>
      </w:divBdr>
    </w:div>
    <w:div w:id="674385145">
      <w:bodyDiv w:val="1"/>
      <w:marLeft w:val="0"/>
      <w:marRight w:val="0"/>
      <w:marTop w:val="0"/>
      <w:marBottom w:val="0"/>
      <w:divBdr>
        <w:top w:val="none" w:sz="0" w:space="0" w:color="auto"/>
        <w:left w:val="none" w:sz="0" w:space="0" w:color="auto"/>
        <w:bottom w:val="none" w:sz="0" w:space="0" w:color="auto"/>
        <w:right w:val="none" w:sz="0" w:space="0" w:color="auto"/>
      </w:divBdr>
    </w:div>
    <w:div w:id="786850552">
      <w:bodyDiv w:val="1"/>
      <w:marLeft w:val="0"/>
      <w:marRight w:val="0"/>
      <w:marTop w:val="0"/>
      <w:marBottom w:val="0"/>
      <w:divBdr>
        <w:top w:val="none" w:sz="0" w:space="0" w:color="auto"/>
        <w:left w:val="none" w:sz="0" w:space="0" w:color="auto"/>
        <w:bottom w:val="none" w:sz="0" w:space="0" w:color="auto"/>
        <w:right w:val="none" w:sz="0" w:space="0" w:color="auto"/>
      </w:divBdr>
    </w:div>
    <w:div w:id="9610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A22D6-F6B5-4E03-AD1A-6D0937D2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1035</Words>
  <Characters>6121</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2</cp:revision>
  <cp:lastPrinted>2003-03-27T10:42:00Z</cp:lastPrinted>
  <dcterms:created xsi:type="dcterms:W3CDTF">2022-05-26T11:53:00Z</dcterms:created>
  <dcterms:modified xsi:type="dcterms:W3CDTF">2022-05-26T11:53:00Z</dcterms:modified>
</cp:coreProperties>
</file>