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084BD" w14:textId="77777777" w:rsidR="00080086" w:rsidRPr="00630086" w:rsidRDefault="00080086" w:rsidP="00766E32">
      <w:pPr>
        <w:pStyle w:val="Titolo1"/>
      </w:pPr>
      <w:r w:rsidRPr="00630086">
        <w:t>Diritto commerciale</w:t>
      </w:r>
    </w:p>
    <w:p w14:paraId="01A0F1E6" w14:textId="63542E01" w:rsidR="00080086" w:rsidRPr="00630086" w:rsidRDefault="00766E32" w:rsidP="00766E32">
      <w:pPr>
        <w:pStyle w:val="Titolo2"/>
        <w:rPr>
          <w:sz w:val="20"/>
        </w:rPr>
      </w:pPr>
      <w:r w:rsidRPr="00630086">
        <w:rPr>
          <w:sz w:val="20"/>
        </w:rPr>
        <w:t xml:space="preserve">Prof. </w:t>
      </w:r>
      <w:r w:rsidR="00A6794A">
        <w:rPr>
          <w:sz w:val="20"/>
        </w:rPr>
        <w:t xml:space="preserve">Giovanna Salvati </w:t>
      </w:r>
    </w:p>
    <w:p w14:paraId="166CB09E" w14:textId="7CC6374A" w:rsidR="00080086" w:rsidRPr="00630086" w:rsidRDefault="00080086" w:rsidP="00080086">
      <w:pPr>
        <w:tabs>
          <w:tab w:val="clear" w:pos="284"/>
        </w:tabs>
        <w:spacing w:before="240" w:after="120"/>
        <w:rPr>
          <w:rFonts w:ascii="Times" w:hAnsi="Times"/>
          <w:b/>
          <w:szCs w:val="20"/>
        </w:rPr>
      </w:pPr>
      <w:r w:rsidRPr="00630086">
        <w:rPr>
          <w:rFonts w:ascii="Times" w:hAnsi="Times"/>
          <w:b/>
          <w:i/>
          <w:szCs w:val="20"/>
        </w:rPr>
        <w:t>OBIETTIV</w:t>
      </w:r>
      <w:r w:rsidR="00A01C87">
        <w:rPr>
          <w:rFonts w:ascii="Times" w:hAnsi="Times"/>
          <w:b/>
          <w:i/>
          <w:szCs w:val="20"/>
        </w:rPr>
        <w:t>I</w:t>
      </w:r>
      <w:r w:rsidRPr="00630086">
        <w:rPr>
          <w:rFonts w:ascii="Times" w:hAnsi="Times"/>
          <w:b/>
          <w:i/>
          <w:szCs w:val="20"/>
        </w:rPr>
        <w:t xml:space="preserve"> DEL CORSO</w:t>
      </w:r>
      <w:r w:rsidR="00D91851" w:rsidRPr="00630086">
        <w:rPr>
          <w:rFonts w:ascii="Times" w:hAnsi="Times"/>
          <w:b/>
          <w:i/>
          <w:szCs w:val="20"/>
        </w:rPr>
        <w:t xml:space="preserve"> E RISULTATI DI APPRENDIMENTO ATTESI</w:t>
      </w:r>
    </w:p>
    <w:p w14:paraId="62C04961" w14:textId="77777777" w:rsidR="00D91851" w:rsidRPr="00630086" w:rsidRDefault="00080086" w:rsidP="00D91851">
      <w:pPr>
        <w:rPr>
          <w:rFonts w:ascii="Times" w:hAnsi="Times"/>
          <w:szCs w:val="20"/>
        </w:rPr>
      </w:pPr>
      <w:r w:rsidRPr="00630086">
        <w:rPr>
          <w:rFonts w:ascii="Times" w:hAnsi="Times"/>
          <w:szCs w:val="20"/>
        </w:rPr>
        <w:t xml:space="preserve">Il corso si propone di fornire agli studenti gli strumenti necessari alla comprensione dei principi </w:t>
      </w:r>
      <w:r w:rsidR="00D91851" w:rsidRPr="00630086">
        <w:rPr>
          <w:rFonts w:ascii="Times" w:hAnsi="Times"/>
          <w:szCs w:val="20"/>
        </w:rPr>
        <w:t>della</w:t>
      </w:r>
      <w:r w:rsidRPr="00630086">
        <w:rPr>
          <w:rFonts w:ascii="Times" w:hAnsi="Times"/>
          <w:szCs w:val="20"/>
        </w:rPr>
        <w:t xml:space="preserve"> disciplina giuridica dell’impresa individuale e collettiva, </w:t>
      </w:r>
      <w:r w:rsidR="00D91851" w:rsidRPr="00630086">
        <w:rPr>
          <w:rFonts w:ascii="Times" w:hAnsi="Times"/>
          <w:szCs w:val="20"/>
        </w:rPr>
        <w:t xml:space="preserve">sviluppando le attitudini ad inquadrare e risolvere le più ricorrenti problematiche ad esse sottese. A partire dal dato normativo di riferimento, si illustreranno le sottostanti questioni interpretative e applicative, utilizzando un approccio teorico-pratico, consono con il contesto di un corso di studi di matrice economica. Particolare attenzione sarà prestata </w:t>
      </w:r>
      <w:r w:rsidR="00BF6308" w:rsidRPr="00630086">
        <w:rPr>
          <w:rFonts w:ascii="Times" w:hAnsi="Times"/>
          <w:szCs w:val="20"/>
        </w:rPr>
        <w:t>all’esame delle regole comportamentali stabilite per lo svolgimento dell’attività produttiva di tipo imprenditoriale (individuale e collettiva), anche in ragione del suo interfacciarsi con il mercato.</w:t>
      </w:r>
    </w:p>
    <w:p w14:paraId="05CC0B7C" w14:textId="77777777" w:rsidR="00D91851" w:rsidRPr="00630086" w:rsidRDefault="00D91851" w:rsidP="00D91851">
      <w:pPr>
        <w:tabs>
          <w:tab w:val="clear" w:pos="284"/>
        </w:tabs>
        <w:spacing w:line="240" w:lineRule="auto"/>
        <w:rPr>
          <w:rFonts w:ascii="Times" w:hAnsi="Times"/>
          <w:szCs w:val="20"/>
        </w:rPr>
      </w:pPr>
      <w:r w:rsidRPr="00630086">
        <w:rPr>
          <w:rFonts w:ascii="Times" w:hAnsi="Times"/>
          <w:szCs w:val="20"/>
        </w:rPr>
        <w:t>Al termine del corso lo studente:</w:t>
      </w:r>
    </w:p>
    <w:p w14:paraId="7FE14BCA" w14:textId="77777777" w:rsidR="00BF6308" w:rsidRPr="00630086" w:rsidRDefault="00BF6308" w:rsidP="00D91851">
      <w:pPr>
        <w:tabs>
          <w:tab w:val="clear" w:pos="284"/>
        </w:tabs>
        <w:spacing w:line="240" w:lineRule="auto"/>
        <w:rPr>
          <w:rFonts w:ascii="Times" w:hAnsi="Times"/>
          <w:szCs w:val="20"/>
        </w:rPr>
      </w:pPr>
      <w:r w:rsidRPr="00630086">
        <w:rPr>
          <w:rFonts w:ascii="Times" w:hAnsi="Times"/>
          <w:szCs w:val="20"/>
        </w:rPr>
        <w:t xml:space="preserve">1. conoscerà e saprà inquadrare </w:t>
      </w:r>
      <w:r w:rsidR="00834CAA" w:rsidRPr="00630086">
        <w:rPr>
          <w:rFonts w:ascii="Times" w:hAnsi="Times"/>
          <w:szCs w:val="20"/>
        </w:rPr>
        <w:t>i profili</w:t>
      </w:r>
      <w:r w:rsidRPr="00630086">
        <w:rPr>
          <w:rFonts w:ascii="Times" w:hAnsi="Times"/>
          <w:szCs w:val="20"/>
        </w:rPr>
        <w:t xml:space="preserve"> di diritto dell’impresa oggetto del programma del corso;</w:t>
      </w:r>
    </w:p>
    <w:p w14:paraId="012589FC" w14:textId="77777777" w:rsidR="00BF6308" w:rsidRPr="00630086" w:rsidRDefault="00BF6308" w:rsidP="00D91851">
      <w:pPr>
        <w:tabs>
          <w:tab w:val="clear" w:pos="284"/>
        </w:tabs>
        <w:spacing w:line="240" w:lineRule="auto"/>
        <w:rPr>
          <w:rFonts w:ascii="Times" w:hAnsi="Times"/>
          <w:szCs w:val="20"/>
        </w:rPr>
      </w:pPr>
      <w:r w:rsidRPr="00630086">
        <w:rPr>
          <w:rFonts w:ascii="Times" w:hAnsi="Times"/>
          <w:szCs w:val="20"/>
        </w:rPr>
        <w:t xml:space="preserve">2. </w:t>
      </w:r>
      <w:r w:rsidR="00834CAA" w:rsidRPr="00630086">
        <w:rPr>
          <w:rFonts w:ascii="Times" w:hAnsi="Times"/>
          <w:szCs w:val="20"/>
        </w:rPr>
        <w:t>saprà applicare le conoscenze così acquisite in base ad una corretta comprensione delle questioni che si proporranno di volta in volta, anche se inserite in contesti interdisciplinari;</w:t>
      </w:r>
    </w:p>
    <w:p w14:paraId="182B36EE" w14:textId="799577FE" w:rsidR="00AD5229" w:rsidRPr="00630086" w:rsidRDefault="00834CAA" w:rsidP="00AD5229">
      <w:pPr>
        <w:rPr>
          <w:rFonts w:ascii="Times" w:hAnsi="Times"/>
          <w:szCs w:val="20"/>
        </w:rPr>
      </w:pPr>
      <w:r w:rsidRPr="00630086">
        <w:rPr>
          <w:rFonts w:ascii="Times" w:hAnsi="Times"/>
          <w:szCs w:val="20"/>
        </w:rPr>
        <w:t xml:space="preserve">3. </w:t>
      </w:r>
      <w:r w:rsidR="00AD5229" w:rsidRPr="00630086">
        <w:rPr>
          <w:rFonts w:ascii="Times" w:hAnsi="Times"/>
          <w:szCs w:val="20"/>
        </w:rPr>
        <w:t xml:space="preserve">saprà formulare giudizi </w:t>
      </w:r>
      <w:r w:rsidR="00907D61">
        <w:rPr>
          <w:rFonts w:ascii="Times" w:hAnsi="Times"/>
          <w:szCs w:val="20"/>
        </w:rPr>
        <w:t xml:space="preserve">e valutazioni </w:t>
      </w:r>
      <w:r w:rsidR="00AD5229" w:rsidRPr="00630086">
        <w:rPr>
          <w:rFonts w:ascii="Times" w:hAnsi="Times"/>
          <w:szCs w:val="20"/>
        </w:rPr>
        <w:t xml:space="preserve">sulla base di informazioni </w:t>
      </w:r>
      <w:r w:rsidR="00907D61">
        <w:rPr>
          <w:rFonts w:ascii="Times" w:hAnsi="Times"/>
          <w:szCs w:val="20"/>
        </w:rPr>
        <w:t xml:space="preserve">anche </w:t>
      </w:r>
      <w:r w:rsidR="00AD5229" w:rsidRPr="00630086">
        <w:rPr>
          <w:rFonts w:ascii="Times" w:hAnsi="Times"/>
          <w:szCs w:val="20"/>
        </w:rPr>
        <w:t>incomplete, integrando le conoscenze, attingendo alle fonti normative, giurisprudenziali e di prassi di volta in volta applicabili;</w:t>
      </w:r>
    </w:p>
    <w:p w14:paraId="4CE70CA5" w14:textId="77777777" w:rsidR="00834CAA" w:rsidRPr="00630086" w:rsidRDefault="00AD5229" w:rsidP="00AD5229">
      <w:pPr>
        <w:tabs>
          <w:tab w:val="clear" w:pos="284"/>
        </w:tabs>
        <w:spacing w:line="240" w:lineRule="auto"/>
        <w:rPr>
          <w:rFonts w:ascii="Times" w:hAnsi="Times"/>
          <w:szCs w:val="20"/>
        </w:rPr>
      </w:pPr>
      <w:r w:rsidRPr="00630086">
        <w:rPr>
          <w:rFonts w:ascii="Times" w:hAnsi="Times"/>
          <w:szCs w:val="20"/>
        </w:rPr>
        <w:t>4. acquisirà un linguaggio giuridico appropriato che consenta di comunicare, in modo chiaro ed efficace, ad interlocutori specialisti o meno, le conoscenze acquisite;</w:t>
      </w:r>
    </w:p>
    <w:p w14:paraId="56DD0685" w14:textId="326CC396" w:rsidR="00AD5229" w:rsidRPr="00630086" w:rsidRDefault="00AD5229" w:rsidP="00AD5229">
      <w:pPr>
        <w:tabs>
          <w:tab w:val="clear" w:pos="284"/>
        </w:tabs>
        <w:spacing w:line="240" w:lineRule="auto"/>
        <w:rPr>
          <w:rFonts w:ascii="Times" w:hAnsi="Times"/>
          <w:szCs w:val="20"/>
        </w:rPr>
      </w:pPr>
      <w:r w:rsidRPr="00630086">
        <w:rPr>
          <w:rFonts w:ascii="Times" w:hAnsi="Times"/>
          <w:szCs w:val="20"/>
        </w:rPr>
        <w:t>5. saprà cogliere le criticità presenti nell</w:t>
      </w:r>
      <w:r w:rsidR="00907D61">
        <w:rPr>
          <w:rFonts w:ascii="Times" w:hAnsi="Times"/>
          <w:szCs w:val="20"/>
        </w:rPr>
        <w:t>e</w:t>
      </w:r>
      <w:r w:rsidRPr="00630086">
        <w:rPr>
          <w:rFonts w:ascii="Times" w:hAnsi="Times"/>
          <w:szCs w:val="20"/>
        </w:rPr>
        <w:t xml:space="preserve"> realtà imprenditorial</w:t>
      </w:r>
      <w:r w:rsidR="00907D61">
        <w:rPr>
          <w:rFonts w:ascii="Times" w:hAnsi="Times"/>
          <w:szCs w:val="20"/>
        </w:rPr>
        <w:t>i</w:t>
      </w:r>
      <w:r w:rsidRPr="00630086">
        <w:rPr>
          <w:rFonts w:ascii="Times" w:hAnsi="Times"/>
          <w:szCs w:val="20"/>
        </w:rPr>
        <w:t xml:space="preserve"> </w:t>
      </w:r>
      <w:r w:rsidR="00907D61">
        <w:rPr>
          <w:rFonts w:ascii="Times" w:hAnsi="Times"/>
          <w:szCs w:val="20"/>
        </w:rPr>
        <w:t>in cui</w:t>
      </w:r>
      <w:r w:rsidRPr="00630086">
        <w:rPr>
          <w:rFonts w:ascii="Times" w:hAnsi="Times"/>
          <w:szCs w:val="20"/>
        </w:rPr>
        <w:t xml:space="preserve"> oper</w:t>
      </w:r>
      <w:r w:rsidR="00907D61">
        <w:rPr>
          <w:rFonts w:ascii="Times" w:hAnsi="Times"/>
          <w:szCs w:val="20"/>
        </w:rPr>
        <w:t>e</w:t>
      </w:r>
      <w:r w:rsidRPr="00630086">
        <w:rPr>
          <w:rFonts w:ascii="Times" w:hAnsi="Times"/>
          <w:szCs w:val="20"/>
        </w:rPr>
        <w:t>r</w:t>
      </w:r>
      <w:r w:rsidR="00907D61">
        <w:rPr>
          <w:rFonts w:ascii="Times" w:hAnsi="Times"/>
          <w:szCs w:val="20"/>
        </w:rPr>
        <w:t>à</w:t>
      </w:r>
      <w:r w:rsidRPr="00630086">
        <w:rPr>
          <w:rFonts w:ascii="Times" w:hAnsi="Times"/>
          <w:szCs w:val="20"/>
        </w:rPr>
        <w:t xml:space="preserve"> ed assumere le necessarie determinazioni con adeguat</w:t>
      </w:r>
      <w:r w:rsidR="00907D61">
        <w:rPr>
          <w:rFonts w:ascii="Times" w:hAnsi="Times"/>
          <w:szCs w:val="20"/>
        </w:rPr>
        <w:t xml:space="preserve">a </w:t>
      </w:r>
      <w:r w:rsidRPr="00630086">
        <w:rPr>
          <w:rFonts w:ascii="Times" w:hAnsi="Times"/>
          <w:szCs w:val="20"/>
        </w:rPr>
        <w:t>autonomia di giudizio</w:t>
      </w:r>
      <w:r w:rsidR="00907D61">
        <w:rPr>
          <w:rFonts w:ascii="Times" w:hAnsi="Times"/>
          <w:szCs w:val="20"/>
        </w:rPr>
        <w:t xml:space="preserve">; avrà acquisito le necessarie basi e capacità per approfondire gli studi in diversi settori del diritto pubblico e privato dell’impresa.  </w:t>
      </w:r>
    </w:p>
    <w:p w14:paraId="7850061D" w14:textId="77777777" w:rsidR="00080086" w:rsidRPr="00630086" w:rsidRDefault="00080086" w:rsidP="00080086">
      <w:pPr>
        <w:tabs>
          <w:tab w:val="clear" w:pos="284"/>
        </w:tabs>
        <w:spacing w:before="240" w:after="120"/>
        <w:rPr>
          <w:rFonts w:ascii="Times" w:hAnsi="Times"/>
          <w:b/>
          <w:szCs w:val="20"/>
        </w:rPr>
      </w:pPr>
      <w:r w:rsidRPr="00630086">
        <w:rPr>
          <w:rFonts w:ascii="Times" w:hAnsi="Times"/>
          <w:b/>
          <w:i/>
          <w:szCs w:val="20"/>
        </w:rPr>
        <w:t>PROGRAMMA DEL CORSO</w:t>
      </w:r>
    </w:p>
    <w:p w14:paraId="453E0EC3" w14:textId="129B71E5" w:rsidR="003E2769" w:rsidRPr="00630086" w:rsidRDefault="003E2769" w:rsidP="00080086">
      <w:pPr>
        <w:tabs>
          <w:tab w:val="clear" w:pos="284"/>
        </w:tabs>
        <w:spacing w:line="240" w:lineRule="auto"/>
        <w:rPr>
          <w:rFonts w:ascii="Times" w:hAnsi="Times"/>
          <w:szCs w:val="20"/>
        </w:rPr>
      </w:pPr>
      <w:r w:rsidRPr="00630086">
        <w:rPr>
          <w:rFonts w:ascii="Times" w:hAnsi="Times"/>
          <w:szCs w:val="20"/>
        </w:rPr>
        <w:t>Le lezioni saranno dedicate per 2/3 allo studio dell’impresa e della disciplina ad essa applicabile indipendentemente dalla forma giuridica assunta; per 1/3 allo studio della disciplina societaria,</w:t>
      </w:r>
      <w:r w:rsidR="00907D61">
        <w:rPr>
          <w:rFonts w:ascii="Times" w:hAnsi="Times"/>
          <w:szCs w:val="20"/>
        </w:rPr>
        <w:t xml:space="preserve"> trattando i seguenti temi</w:t>
      </w:r>
      <w:r w:rsidRPr="00630086">
        <w:rPr>
          <w:rFonts w:ascii="Times" w:hAnsi="Times"/>
          <w:szCs w:val="20"/>
        </w:rPr>
        <w:t>:</w:t>
      </w:r>
    </w:p>
    <w:p w14:paraId="2B835E49" w14:textId="77777777" w:rsidR="009D7867" w:rsidRPr="00630086" w:rsidRDefault="003E2769" w:rsidP="009D7867">
      <w:pPr>
        <w:tabs>
          <w:tab w:val="clear" w:pos="284"/>
        </w:tabs>
        <w:spacing w:line="240" w:lineRule="auto"/>
        <w:rPr>
          <w:rFonts w:ascii="Times" w:hAnsi="Times"/>
          <w:szCs w:val="20"/>
        </w:rPr>
      </w:pPr>
      <w:r w:rsidRPr="00630086">
        <w:rPr>
          <w:rFonts w:ascii="Times" w:hAnsi="Times"/>
          <w:szCs w:val="20"/>
        </w:rPr>
        <w:t xml:space="preserve">1. Le nozioni di impresa e la nozione rilevante per il diritto commerciale; </w:t>
      </w:r>
      <w:r w:rsidR="00E32121" w:rsidRPr="00630086">
        <w:rPr>
          <w:rFonts w:ascii="Times" w:hAnsi="Times"/>
          <w:szCs w:val="20"/>
        </w:rPr>
        <w:t xml:space="preserve">le categorie di impresa; i </w:t>
      </w:r>
      <w:r w:rsidR="00080086" w:rsidRPr="00630086">
        <w:rPr>
          <w:rFonts w:ascii="Times" w:hAnsi="Times"/>
          <w:szCs w:val="20"/>
        </w:rPr>
        <w:t>modelli organizzativi</w:t>
      </w:r>
      <w:r w:rsidR="009D7867" w:rsidRPr="00630086">
        <w:rPr>
          <w:rFonts w:ascii="Times" w:hAnsi="Times"/>
          <w:szCs w:val="20"/>
        </w:rPr>
        <w:t>.</w:t>
      </w:r>
    </w:p>
    <w:p w14:paraId="3C5F5787" w14:textId="77777777" w:rsidR="009D7867" w:rsidRPr="00630086" w:rsidRDefault="00E32121" w:rsidP="009D7867">
      <w:pPr>
        <w:tabs>
          <w:tab w:val="clear" w:pos="284"/>
        </w:tabs>
        <w:spacing w:line="240" w:lineRule="auto"/>
        <w:rPr>
          <w:rFonts w:ascii="Times" w:hAnsi="Times"/>
          <w:szCs w:val="20"/>
        </w:rPr>
      </w:pPr>
      <w:r w:rsidRPr="00630086">
        <w:rPr>
          <w:rFonts w:ascii="Times" w:hAnsi="Times"/>
          <w:szCs w:val="20"/>
        </w:rPr>
        <w:t>2. La pubblicità e l’organizzazione d’impresa (scritture conta</w:t>
      </w:r>
      <w:r w:rsidR="009D7867" w:rsidRPr="00630086">
        <w:rPr>
          <w:rFonts w:ascii="Times" w:hAnsi="Times"/>
          <w:szCs w:val="20"/>
        </w:rPr>
        <w:t>bili, collaboratori e azienda).</w:t>
      </w:r>
    </w:p>
    <w:p w14:paraId="5CF7EA61" w14:textId="77777777" w:rsidR="009D7867" w:rsidRPr="00630086" w:rsidRDefault="00E32121" w:rsidP="009D7867">
      <w:pPr>
        <w:tabs>
          <w:tab w:val="clear" w:pos="284"/>
        </w:tabs>
        <w:spacing w:line="240" w:lineRule="auto"/>
        <w:rPr>
          <w:rFonts w:ascii="Times" w:hAnsi="Times"/>
          <w:szCs w:val="20"/>
        </w:rPr>
      </w:pPr>
      <w:r w:rsidRPr="00630086">
        <w:rPr>
          <w:rFonts w:ascii="Times" w:hAnsi="Times"/>
          <w:szCs w:val="20"/>
        </w:rPr>
        <w:t xml:space="preserve">3. L’impresa ed il mercato (segni distintivi, </w:t>
      </w:r>
      <w:r w:rsidR="00080086" w:rsidRPr="00630086">
        <w:rPr>
          <w:rFonts w:ascii="Times" w:hAnsi="Times"/>
          <w:szCs w:val="20"/>
        </w:rPr>
        <w:t>concorrenza, contrattazione</w:t>
      </w:r>
      <w:r w:rsidRPr="00630086">
        <w:rPr>
          <w:rFonts w:ascii="Times" w:hAnsi="Times"/>
          <w:szCs w:val="20"/>
        </w:rPr>
        <w:t>).</w:t>
      </w:r>
    </w:p>
    <w:p w14:paraId="7DBE6FD9" w14:textId="5C0F0B46" w:rsidR="009D7867" w:rsidRDefault="00E32121" w:rsidP="009D7867">
      <w:pPr>
        <w:tabs>
          <w:tab w:val="clear" w:pos="284"/>
        </w:tabs>
        <w:spacing w:line="240" w:lineRule="auto"/>
        <w:rPr>
          <w:rFonts w:ascii="Times" w:hAnsi="Times"/>
          <w:i/>
          <w:szCs w:val="20"/>
        </w:rPr>
      </w:pPr>
      <w:r w:rsidRPr="00630086">
        <w:rPr>
          <w:rFonts w:ascii="Times" w:hAnsi="Times"/>
          <w:szCs w:val="20"/>
        </w:rPr>
        <w:lastRenderedPageBreak/>
        <w:t>4</w:t>
      </w:r>
      <w:r w:rsidR="003E2769" w:rsidRPr="00630086">
        <w:rPr>
          <w:rFonts w:ascii="Times" w:hAnsi="Times"/>
          <w:szCs w:val="20"/>
        </w:rPr>
        <w:t xml:space="preserve">. </w:t>
      </w:r>
      <w:r w:rsidR="0063182D" w:rsidRPr="00630086">
        <w:rPr>
          <w:rFonts w:ascii="Times" w:hAnsi="Times"/>
          <w:szCs w:val="20"/>
        </w:rPr>
        <w:t>La crisi dell’impresa (</w:t>
      </w:r>
      <w:r w:rsidR="000514D3">
        <w:rPr>
          <w:rFonts w:ascii="Times" w:hAnsi="Times"/>
          <w:szCs w:val="20"/>
        </w:rPr>
        <w:t>evoluzione della disciplina</w:t>
      </w:r>
      <w:r w:rsidR="0025671C">
        <w:rPr>
          <w:rFonts w:ascii="Times" w:hAnsi="Times"/>
          <w:szCs w:val="20"/>
        </w:rPr>
        <w:t xml:space="preserve">; </w:t>
      </w:r>
      <w:r w:rsidR="000514D3">
        <w:rPr>
          <w:rFonts w:ascii="Times" w:hAnsi="Times"/>
          <w:szCs w:val="20"/>
        </w:rPr>
        <w:t>sistemi di prevenzione</w:t>
      </w:r>
      <w:r w:rsidR="0025671C">
        <w:rPr>
          <w:rFonts w:ascii="Times" w:hAnsi="Times"/>
          <w:szCs w:val="20"/>
        </w:rPr>
        <w:t>)</w:t>
      </w:r>
      <w:r w:rsidR="000514D3">
        <w:rPr>
          <w:rFonts w:ascii="Times" w:hAnsi="Times"/>
          <w:szCs w:val="20"/>
        </w:rPr>
        <w:t xml:space="preserve"> </w:t>
      </w:r>
    </w:p>
    <w:p w14:paraId="7118CF16" w14:textId="55D3B8F0" w:rsidR="009D7867" w:rsidRPr="00630086" w:rsidRDefault="00E32121" w:rsidP="009D7867">
      <w:pPr>
        <w:tabs>
          <w:tab w:val="clear" w:pos="284"/>
        </w:tabs>
        <w:spacing w:line="240" w:lineRule="auto"/>
        <w:rPr>
          <w:rFonts w:ascii="Times" w:hAnsi="Times"/>
          <w:i/>
          <w:szCs w:val="20"/>
        </w:rPr>
      </w:pPr>
      <w:r w:rsidRPr="00630086">
        <w:rPr>
          <w:rFonts w:ascii="Times" w:hAnsi="Times"/>
          <w:szCs w:val="20"/>
        </w:rPr>
        <w:t>5. La crisi dell’i</w:t>
      </w:r>
      <w:r w:rsidR="0025671C">
        <w:rPr>
          <w:rFonts w:ascii="Times" w:hAnsi="Times"/>
          <w:szCs w:val="20"/>
        </w:rPr>
        <w:t>mpresa (</w:t>
      </w:r>
      <w:r w:rsidR="0025671C" w:rsidRPr="0025671C">
        <w:rPr>
          <w:rFonts w:ascii="Times" w:hAnsi="Times"/>
          <w:szCs w:val="20"/>
        </w:rPr>
        <w:t>procedure concorsuali per la gestione della crisi volte alla liquidazione o al recupero della continuità aziendale</w:t>
      </w:r>
      <w:r w:rsidRPr="00630086">
        <w:rPr>
          <w:rFonts w:ascii="Times" w:hAnsi="Times"/>
          <w:szCs w:val="20"/>
        </w:rPr>
        <w:t>)</w:t>
      </w:r>
      <w:r w:rsidRPr="00630086">
        <w:rPr>
          <w:rFonts w:ascii="Times" w:hAnsi="Times"/>
          <w:i/>
          <w:szCs w:val="20"/>
        </w:rPr>
        <w:t>.</w:t>
      </w:r>
    </w:p>
    <w:p w14:paraId="4730B75F" w14:textId="77777777" w:rsidR="009D7867" w:rsidRPr="00630086" w:rsidRDefault="00E32121" w:rsidP="009D7867">
      <w:pPr>
        <w:tabs>
          <w:tab w:val="clear" w:pos="284"/>
        </w:tabs>
        <w:spacing w:line="240" w:lineRule="auto"/>
        <w:rPr>
          <w:rFonts w:ascii="Times" w:hAnsi="Times"/>
          <w:szCs w:val="20"/>
        </w:rPr>
      </w:pPr>
      <w:r w:rsidRPr="00630086">
        <w:rPr>
          <w:rFonts w:ascii="Times" w:hAnsi="Times"/>
          <w:szCs w:val="20"/>
        </w:rPr>
        <w:t xml:space="preserve">6. </w:t>
      </w:r>
      <w:r w:rsidR="00080086" w:rsidRPr="00630086">
        <w:rPr>
          <w:rFonts w:ascii="Times" w:hAnsi="Times"/>
          <w:szCs w:val="20"/>
        </w:rPr>
        <w:t xml:space="preserve">La società: la nozione e i tipi di società; il contratto di società; il patrimonio sociale e il capitale sociale; </w:t>
      </w:r>
      <w:r w:rsidRPr="00630086">
        <w:rPr>
          <w:rFonts w:ascii="Times" w:hAnsi="Times"/>
          <w:szCs w:val="20"/>
        </w:rPr>
        <w:t>l’attività economica (e il suo rapporto con l’impresa)</w:t>
      </w:r>
      <w:r w:rsidR="00080086" w:rsidRPr="00630086">
        <w:rPr>
          <w:rFonts w:ascii="Times" w:hAnsi="Times"/>
          <w:szCs w:val="20"/>
        </w:rPr>
        <w:t>; lo scopo-fine delle so</w:t>
      </w:r>
      <w:r w:rsidR="009D7867" w:rsidRPr="00630086">
        <w:rPr>
          <w:rFonts w:ascii="Times" w:hAnsi="Times"/>
          <w:szCs w:val="20"/>
        </w:rPr>
        <w:t>cietà.</w:t>
      </w:r>
    </w:p>
    <w:p w14:paraId="21845D62" w14:textId="77777777" w:rsidR="009D7867" w:rsidRPr="00630086" w:rsidRDefault="009D7867" w:rsidP="009D7867">
      <w:pPr>
        <w:tabs>
          <w:tab w:val="clear" w:pos="284"/>
        </w:tabs>
        <w:spacing w:line="240" w:lineRule="auto"/>
        <w:rPr>
          <w:rFonts w:ascii="Times" w:hAnsi="Times"/>
          <w:szCs w:val="20"/>
        </w:rPr>
      </w:pPr>
      <w:r w:rsidRPr="00630086">
        <w:rPr>
          <w:rFonts w:ascii="Times" w:hAnsi="Times"/>
          <w:szCs w:val="20"/>
        </w:rPr>
        <w:t xml:space="preserve">7. </w:t>
      </w:r>
      <w:r w:rsidR="00080086" w:rsidRPr="00630086">
        <w:rPr>
          <w:rFonts w:ascii="Times" w:hAnsi="Times"/>
          <w:szCs w:val="20"/>
        </w:rPr>
        <w:t>Le società di persone: caratteristiche tipologiche e organizzative della società semplice, società in nome collettivo e società in accomandita semplice; la costituzione della società; l’ordinamento patrimoniale e i rapporti con i terzi; i rapporti tra i soci e l’amministrazione sociale; lo scioglimento dei singoli rapporti sociali e della società.</w:t>
      </w:r>
    </w:p>
    <w:p w14:paraId="3C4E46AC" w14:textId="57984CE4" w:rsidR="00080086" w:rsidRPr="00630086" w:rsidRDefault="009D7867" w:rsidP="009D7867">
      <w:pPr>
        <w:tabs>
          <w:tab w:val="clear" w:pos="284"/>
        </w:tabs>
        <w:spacing w:line="240" w:lineRule="auto"/>
        <w:rPr>
          <w:rFonts w:ascii="Times" w:hAnsi="Times"/>
          <w:szCs w:val="20"/>
        </w:rPr>
      </w:pPr>
      <w:r w:rsidRPr="00630086">
        <w:rPr>
          <w:rFonts w:ascii="Times" w:hAnsi="Times"/>
          <w:szCs w:val="20"/>
        </w:rPr>
        <w:t xml:space="preserve">8. </w:t>
      </w:r>
      <w:r w:rsidR="00080086" w:rsidRPr="00630086">
        <w:rPr>
          <w:rFonts w:ascii="Times" w:hAnsi="Times"/>
          <w:szCs w:val="20"/>
        </w:rPr>
        <w:t>Le società di capitali: caratteristiche tipologiche e organizzative</w:t>
      </w:r>
      <w:r w:rsidRPr="00630086">
        <w:rPr>
          <w:rFonts w:ascii="Times" w:hAnsi="Times"/>
          <w:szCs w:val="20"/>
        </w:rPr>
        <w:t xml:space="preserve"> della</w:t>
      </w:r>
      <w:r w:rsidR="00080086" w:rsidRPr="00630086">
        <w:rPr>
          <w:rFonts w:ascii="Times" w:hAnsi="Times"/>
          <w:szCs w:val="20"/>
        </w:rPr>
        <w:t xml:space="preserve"> società a responsabilità limitata</w:t>
      </w:r>
      <w:r w:rsidRPr="00630086">
        <w:rPr>
          <w:rFonts w:ascii="Times" w:hAnsi="Times"/>
          <w:szCs w:val="20"/>
        </w:rPr>
        <w:t xml:space="preserve">, </w:t>
      </w:r>
      <w:r w:rsidR="00080086" w:rsidRPr="00630086">
        <w:rPr>
          <w:rFonts w:ascii="Times" w:hAnsi="Times"/>
          <w:szCs w:val="20"/>
        </w:rPr>
        <w:t>società per azioni</w:t>
      </w:r>
      <w:r w:rsidR="00907D61">
        <w:rPr>
          <w:rFonts w:ascii="Times" w:hAnsi="Times"/>
          <w:szCs w:val="20"/>
        </w:rPr>
        <w:t>,</w:t>
      </w:r>
      <w:r w:rsidR="00080086" w:rsidRPr="00630086">
        <w:rPr>
          <w:rFonts w:ascii="Times" w:hAnsi="Times"/>
          <w:szCs w:val="20"/>
        </w:rPr>
        <w:t xml:space="preserve"> società in accomandita per azioni</w:t>
      </w:r>
      <w:r w:rsidRPr="00630086">
        <w:rPr>
          <w:rFonts w:ascii="Times" w:hAnsi="Times"/>
          <w:szCs w:val="20"/>
        </w:rPr>
        <w:t>; la costituzione della società (principi); l’ordinamento patrimoniale e i rapporti con i ter</w:t>
      </w:r>
      <w:r w:rsidR="00A6794A">
        <w:rPr>
          <w:rFonts w:ascii="Times" w:hAnsi="Times"/>
          <w:szCs w:val="20"/>
        </w:rPr>
        <w:t>zi</w:t>
      </w:r>
      <w:r w:rsidRPr="00630086">
        <w:rPr>
          <w:rFonts w:ascii="Times" w:hAnsi="Times"/>
          <w:szCs w:val="20"/>
        </w:rPr>
        <w:t>; i rapporti tra i soci e l’am</w:t>
      </w:r>
      <w:r w:rsidR="00A6794A">
        <w:rPr>
          <w:rFonts w:ascii="Times" w:hAnsi="Times"/>
          <w:szCs w:val="20"/>
        </w:rPr>
        <w:t>ministrazione sociale</w:t>
      </w:r>
      <w:r w:rsidRPr="00630086">
        <w:rPr>
          <w:rFonts w:ascii="Times" w:hAnsi="Times"/>
          <w:szCs w:val="20"/>
        </w:rPr>
        <w:t>; lo scioglimento dei singoli rapporti sociali e della società (principi)</w:t>
      </w:r>
      <w:r w:rsidR="00080086" w:rsidRPr="00630086">
        <w:rPr>
          <w:rFonts w:ascii="Times" w:hAnsi="Times"/>
          <w:szCs w:val="20"/>
        </w:rPr>
        <w:t>.</w:t>
      </w:r>
    </w:p>
    <w:p w14:paraId="21FA1465" w14:textId="77777777" w:rsidR="00080086" w:rsidRPr="00630086" w:rsidRDefault="00080086" w:rsidP="00FB7BCE">
      <w:pPr>
        <w:tabs>
          <w:tab w:val="clear" w:pos="284"/>
        </w:tabs>
        <w:spacing w:before="240" w:after="120" w:line="220" w:lineRule="exact"/>
        <w:rPr>
          <w:rFonts w:ascii="Times" w:hAnsi="Times"/>
          <w:b/>
          <w:i/>
          <w:szCs w:val="20"/>
        </w:rPr>
      </w:pPr>
      <w:r w:rsidRPr="00630086">
        <w:rPr>
          <w:rFonts w:ascii="Times" w:hAnsi="Times"/>
          <w:b/>
          <w:i/>
          <w:szCs w:val="20"/>
        </w:rPr>
        <w:t>BIBLIOGRAFIA</w:t>
      </w:r>
    </w:p>
    <w:p w14:paraId="11ED2D5A" w14:textId="77777777" w:rsidR="00080086" w:rsidRPr="009F152A" w:rsidRDefault="00080086" w:rsidP="00080086">
      <w:pPr>
        <w:tabs>
          <w:tab w:val="clear" w:pos="284"/>
        </w:tabs>
        <w:spacing w:before="120" w:line="220" w:lineRule="exact"/>
        <w:ind w:left="284" w:hanging="284"/>
        <w:rPr>
          <w:rFonts w:ascii="Times" w:hAnsi="Times"/>
          <w:noProof/>
          <w:sz w:val="18"/>
          <w:szCs w:val="18"/>
        </w:rPr>
      </w:pPr>
      <w:r w:rsidRPr="009F152A">
        <w:rPr>
          <w:rFonts w:ascii="Times" w:hAnsi="Times"/>
          <w:noProof/>
          <w:sz w:val="18"/>
          <w:szCs w:val="18"/>
        </w:rPr>
        <w:t>Codice civile con leggi collegate aggiornato all’anno di corso.</w:t>
      </w:r>
    </w:p>
    <w:p w14:paraId="52F1942F" w14:textId="4CAD595C" w:rsidR="00080086" w:rsidRPr="009F152A" w:rsidRDefault="00080086" w:rsidP="00080086">
      <w:pPr>
        <w:tabs>
          <w:tab w:val="clear" w:pos="284"/>
        </w:tabs>
        <w:spacing w:before="120" w:line="220" w:lineRule="exact"/>
        <w:ind w:left="284" w:hanging="284"/>
        <w:rPr>
          <w:rFonts w:ascii="Times" w:hAnsi="Times"/>
          <w:noProof/>
          <w:sz w:val="18"/>
          <w:szCs w:val="18"/>
        </w:rPr>
      </w:pPr>
      <w:r w:rsidRPr="009F152A">
        <w:rPr>
          <w:rFonts w:ascii="Times" w:hAnsi="Times"/>
          <w:noProof/>
          <w:sz w:val="18"/>
          <w:szCs w:val="18"/>
        </w:rPr>
        <w:t>P</w:t>
      </w:r>
      <w:r w:rsidR="009D7867" w:rsidRPr="009F152A">
        <w:rPr>
          <w:rFonts w:ascii="Times" w:hAnsi="Times"/>
          <w:noProof/>
          <w:sz w:val="18"/>
          <w:szCs w:val="18"/>
        </w:rPr>
        <w:t>e</w:t>
      </w:r>
      <w:r w:rsidR="00907D61" w:rsidRPr="009F152A">
        <w:rPr>
          <w:rFonts w:ascii="Times" w:hAnsi="Times"/>
          <w:noProof/>
          <w:sz w:val="18"/>
          <w:szCs w:val="18"/>
        </w:rPr>
        <w:t>r</w:t>
      </w:r>
      <w:r w:rsidR="0025671C" w:rsidRPr="009F152A">
        <w:rPr>
          <w:rFonts w:ascii="Times" w:hAnsi="Times"/>
          <w:noProof/>
          <w:sz w:val="18"/>
          <w:szCs w:val="18"/>
        </w:rPr>
        <w:t xml:space="preserve"> i punti da 1 a 3</w:t>
      </w:r>
      <w:r w:rsidR="009D7867" w:rsidRPr="009F152A">
        <w:rPr>
          <w:rFonts w:ascii="Times" w:hAnsi="Times"/>
          <w:noProof/>
          <w:sz w:val="18"/>
          <w:szCs w:val="18"/>
        </w:rPr>
        <w:t xml:space="preserve"> del programma,</w:t>
      </w:r>
      <w:r w:rsidRPr="009F152A">
        <w:rPr>
          <w:rFonts w:ascii="Times" w:hAnsi="Times"/>
          <w:noProof/>
          <w:sz w:val="18"/>
          <w:szCs w:val="18"/>
        </w:rPr>
        <w:t xml:space="preserve"> uno dei seguenti volumi, in alternativa</w:t>
      </w:r>
      <w:r w:rsidR="00907D61" w:rsidRPr="009F152A">
        <w:rPr>
          <w:rFonts w:ascii="Times" w:hAnsi="Times"/>
          <w:noProof/>
          <w:sz w:val="18"/>
          <w:szCs w:val="18"/>
        </w:rPr>
        <w:t>:</w:t>
      </w:r>
    </w:p>
    <w:p w14:paraId="18CEBBA6" w14:textId="0742B98D" w:rsidR="00080086" w:rsidRPr="009F152A" w:rsidRDefault="00080086" w:rsidP="00080086">
      <w:pPr>
        <w:tabs>
          <w:tab w:val="clear" w:pos="284"/>
        </w:tabs>
        <w:spacing w:line="240" w:lineRule="atLeast"/>
        <w:ind w:left="284" w:hanging="284"/>
        <w:rPr>
          <w:rFonts w:ascii="Times" w:hAnsi="Times"/>
          <w:noProof/>
          <w:spacing w:val="-5"/>
          <w:sz w:val="18"/>
          <w:szCs w:val="18"/>
        </w:rPr>
      </w:pPr>
      <w:r w:rsidRPr="009F152A">
        <w:rPr>
          <w:rFonts w:ascii="Times" w:hAnsi="Times"/>
          <w:smallCaps/>
          <w:noProof/>
          <w:spacing w:val="-5"/>
          <w:sz w:val="18"/>
          <w:szCs w:val="18"/>
        </w:rPr>
        <w:t>AA.VV.,</w:t>
      </w:r>
      <w:r w:rsidRPr="009F152A">
        <w:rPr>
          <w:rFonts w:ascii="Times" w:hAnsi="Times"/>
          <w:i/>
          <w:noProof/>
          <w:spacing w:val="-5"/>
          <w:sz w:val="18"/>
          <w:szCs w:val="18"/>
        </w:rPr>
        <w:t xml:space="preserve"> Diritto delle imprese (manuale breve),</w:t>
      </w:r>
      <w:r w:rsidRPr="009F152A">
        <w:rPr>
          <w:rFonts w:ascii="Times" w:hAnsi="Times"/>
          <w:noProof/>
          <w:spacing w:val="-5"/>
          <w:sz w:val="18"/>
          <w:szCs w:val="18"/>
        </w:rPr>
        <w:t xml:space="preserve"> Giu</w:t>
      </w:r>
      <w:r w:rsidR="00D072C8" w:rsidRPr="009F152A">
        <w:rPr>
          <w:rFonts w:ascii="Times" w:hAnsi="Times"/>
          <w:noProof/>
          <w:spacing w:val="-5"/>
          <w:sz w:val="18"/>
          <w:szCs w:val="18"/>
        </w:rPr>
        <w:t>ffré, Milano, ultima ed.</w:t>
      </w:r>
      <w:r w:rsidR="00B71C5A" w:rsidRPr="009F152A">
        <w:rPr>
          <w:rFonts w:ascii="Times" w:hAnsi="Times"/>
          <w:noProof/>
          <w:spacing w:val="-5"/>
          <w:sz w:val="18"/>
          <w:szCs w:val="18"/>
        </w:rPr>
        <w:t xml:space="preserve"> (capp. I, II sez. 1-2, IV</w:t>
      </w:r>
      <w:r w:rsidRPr="009F152A">
        <w:rPr>
          <w:rFonts w:ascii="Times" w:hAnsi="Times"/>
          <w:noProof/>
          <w:spacing w:val="-5"/>
          <w:sz w:val="18"/>
          <w:szCs w:val="18"/>
        </w:rPr>
        <w:t>)</w:t>
      </w:r>
    </w:p>
    <w:p w14:paraId="4E018A59" w14:textId="77777777" w:rsidR="00080086" w:rsidRPr="009F152A" w:rsidRDefault="00D77748" w:rsidP="00080086">
      <w:pPr>
        <w:tabs>
          <w:tab w:val="clear" w:pos="284"/>
        </w:tabs>
        <w:spacing w:line="220" w:lineRule="exact"/>
        <w:ind w:left="284" w:hanging="284"/>
        <w:rPr>
          <w:rFonts w:ascii="Times" w:hAnsi="Times"/>
          <w:noProof/>
          <w:sz w:val="18"/>
          <w:szCs w:val="18"/>
        </w:rPr>
      </w:pPr>
      <w:r w:rsidRPr="009F152A">
        <w:rPr>
          <w:rFonts w:ascii="Times" w:hAnsi="Times"/>
          <w:noProof/>
          <w:sz w:val="18"/>
          <w:szCs w:val="18"/>
        </w:rPr>
        <w:t>oppure</w:t>
      </w:r>
    </w:p>
    <w:p w14:paraId="2C255745" w14:textId="0ACE3F5F" w:rsidR="00080086" w:rsidRPr="009F152A" w:rsidRDefault="00080086" w:rsidP="00080086">
      <w:pPr>
        <w:tabs>
          <w:tab w:val="clear" w:pos="284"/>
        </w:tabs>
        <w:spacing w:line="240" w:lineRule="atLeast"/>
        <w:ind w:left="284" w:hanging="284"/>
        <w:rPr>
          <w:rFonts w:ascii="Times" w:hAnsi="Times"/>
          <w:noProof/>
          <w:spacing w:val="-5"/>
          <w:sz w:val="18"/>
          <w:szCs w:val="18"/>
        </w:rPr>
      </w:pPr>
      <w:r w:rsidRPr="009F152A">
        <w:rPr>
          <w:rFonts w:ascii="Times" w:hAnsi="Times"/>
          <w:smallCaps/>
          <w:noProof/>
          <w:spacing w:val="-5"/>
          <w:sz w:val="18"/>
          <w:szCs w:val="18"/>
        </w:rPr>
        <w:t>AA</w:t>
      </w:r>
      <w:r w:rsidR="004B6412" w:rsidRPr="009F152A">
        <w:rPr>
          <w:rFonts w:ascii="Times" w:hAnsi="Times"/>
          <w:smallCaps/>
          <w:noProof/>
          <w:spacing w:val="-5"/>
          <w:sz w:val="18"/>
          <w:szCs w:val="18"/>
        </w:rPr>
        <w:t>.</w:t>
      </w:r>
      <w:r w:rsidRPr="009F152A">
        <w:rPr>
          <w:rFonts w:ascii="Times" w:hAnsi="Times"/>
          <w:smallCaps/>
          <w:noProof/>
          <w:spacing w:val="-5"/>
          <w:sz w:val="18"/>
          <w:szCs w:val="18"/>
        </w:rPr>
        <w:t>VV.,</w:t>
      </w:r>
      <w:r w:rsidRPr="009F152A">
        <w:rPr>
          <w:rFonts w:ascii="Times" w:hAnsi="Times"/>
          <w:i/>
          <w:noProof/>
          <w:spacing w:val="-5"/>
          <w:sz w:val="18"/>
          <w:szCs w:val="18"/>
        </w:rPr>
        <w:t xml:space="preserve"> Manuale di diritto commerciale</w:t>
      </w:r>
      <w:r w:rsidR="009D7867" w:rsidRPr="009F152A">
        <w:rPr>
          <w:rFonts w:ascii="Times" w:hAnsi="Times"/>
          <w:noProof/>
          <w:spacing w:val="-5"/>
          <w:sz w:val="18"/>
          <w:szCs w:val="18"/>
          <w:vertAlign w:val="superscript"/>
        </w:rPr>
        <w:t>3</w:t>
      </w:r>
      <w:r w:rsidRPr="009F152A">
        <w:rPr>
          <w:rFonts w:ascii="Times" w:hAnsi="Times"/>
          <w:noProof/>
          <w:spacing w:val="-5"/>
          <w:sz w:val="18"/>
          <w:szCs w:val="18"/>
        </w:rPr>
        <w:t xml:space="preserve">, a cura di Cian, Giappichelli, Torino, </w:t>
      </w:r>
      <w:r w:rsidR="00A01C87" w:rsidRPr="009F152A">
        <w:rPr>
          <w:rFonts w:ascii="Times" w:hAnsi="Times"/>
          <w:noProof/>
          <w:spacing w:val="-5"/>
          <w:sz w:val="18"/>
          <w:szCs w:val="18"/>
        </w:rPr>
        <w:t>ultima ed.</w:t>
      </w:r>
      <w:r w:rsidRPr="009F152A">
        <w:rPr>
          <w:rFonts w:ascii="Times" w:hAnsi="Times"/>
          <w:noProof/>
          <w:spacing w:val="-5"/>
          <w:sz w:val="18"/>
          <w:szCs w:val="18"/>
        </w:rPr>
        <w:t xml:space="preserve"> (§§ da 1 a </w:t>
      </w:r>
      <w:r w:rsidR="00B71C5A" w:rsidRPr="009F152A">
        <w:rPr>
          <w:rFonts w:ascii="Times" w:hAnsi="Times"/>
          <w:noProof/>
          <w:spacing w:val="-5"/>
          <w:sz w:val="18"/>
          <w:szCs w:val="18"/>
        </w:rPr>
        <w:t>14</w:t>
      </w:r>
      <w:r w:rsidRPr="009F152A">
        <w:rPr>
          <w:rFonts w:ascii="Times" w:hAnsi="Times"/>
          <w:noProof/>
          <w:spacing w:val="-5"/>
          <w:sz w:val="18"/>
          <w:szCs w:val="18"/>
        </w:rPr>
        <w:t>).</w:t>
      </w:r>
    </w:p>
    <w:p w14:paraId="0A5B8679" w14:textId="3B8348C9" w:rsidR="00B71C5A" w:rsidRPr="009F152A" w:rsidRDefault="00B71C5A" w:rsidP="004B6412">
      <w:pPr>
        <w:tabs>
          <w:tab w:val="clear" w:pos="284"/>
        </w:tabs>
        <w:spacing w:line="240" w:lineRule="auto"/>
        <w:ind w:left="284" w:hanging="284"/>
        <w:rPr>
          <w:rFonts w:ascii="Times" w:hAnsi="Times"/>
          <w:noProof/>
          <w:spacing w:val="-5"/>
          <w:sz w:val="18"/>
          <w:szCs w:val="18"/>
        </w:rPr>
      </w:pPr>
      <w:r w:rsidRPr="009F152A">
        <w:rPr>
          <w:rFonts w:ascii="Times" w:hAnsi="Times"/>
          <w:noProof/>
          <w:spacing w:val="-5"/>
          <w:sz w:val="18"/>
          <w:szCs w:val="18"/>
        </w:rPr>
        <w:t>Per i punti da 4 a 5 del programma</w:t>
      </w:r>
      <w:r w:rsidRPr="009F152A">
        <w:rPr>
          <w:rFonts w:ascii="Times" w:hAnsi="Times"/>
          <w:smallCaps/>
          <w:noProof/>
          <w:spacing w:val="-5"/>
          <w:sz w:val="18"/>
          <w:szCs w:val="18"/>
        </w:rPr>
        <w:t>: AA</w:t>
      </w:r>
      <w:r w:rsidR="004B6412" w:rsidRPr="009F152A">
        <w:rPr>
          <w:rFonts w:ascii="Times" w:hAnsi="Times"/>
          <w:smallCaps/>
          <w:noProof/>
          <w:spacing w:val="-5"/>
          <w:sz w:val="18"/>
          <w:szCs w:val="18"/>
        </w:rPr>
        <w:t>.</w:t>
      </w:r>
      <w:r w:rsidRPr="009F152A">
        <w:rPr>
          <w:rFonts w:ascii="Times" w:hAnsi="Times"/>
          <w:smallCaps/>
          <w:noProof/>
          <w:spacing w:val="-5"/>
          <w:sz w:val="18"/>
          <w:szCs w:val="18"/>
        </w:rPr>
        <w:t>VV.,</w:t>
      </w:r>
      <w:r w:rsidRPr="009F152A">
        <w:rPr>
          <w:rFonts w:ascii="Times" w:hAnsi="Times"/>
          <w:i/>
          <w:noProof/>
          <w:spacing w:val="-5"/>
          <w:sz w:val="18"/>
          <w:szCs w:val="18"/>
        </w:rPr>
        <w:t xml:space="preserve"> Manuale di diritto commerciale</w:t>
      </w:r>
      <w:r w:rsidRPr="009F152A">
        <w:rPr>
          <w:rFonts w:ascii="Times" w:hAnsi="Times"/>
          <w:noProof/>
          <w:spacing w:val="-5"/>
          <w:sz w:val="18"/>
          <w:szCs w:val="18"/>
          <w:vertAlign w:val="superscript"/>
        </w:rPr>
        <w:t>3</w:t>
      </w:r>
      <w:r w:rsidRPr="009F152A">
        <w:rPr>
          <w:rFonts w:ascii="Times" w:hAnsi="Times"/>
          <w:noProof/>
          <w:spacing w:val="-5"/>
          <w:sz w:val="18"/>
          <w:szCs w:val="18"/>
        </w:rPr>
        <w:t xml:space="preserve">, a cura di Cian, Giappichelli, Torino, </w:t>
      </w:r>
      <w:r w:rsidR="00A01C87" w:rsidRPr="009F152A">
        <w:rPr>
          <w:rFonts w:ascii="Times" w:hAnsi="Times"/>
          <w:noProof/>
          <w:spacing w:val="-5"/>
          <w:sz w:val="18"/>
          <w:szCs w:val="18"/>
        </w:rPr>
        <w:t>ultima ed.</w:t>
      </w:r>
      <w:r w:rsidR="004B6412" w:rsidRPr="009F152A">
        <w:rPr>
          <w:rFonts w:ascii="Times" w:hAnsi="Times"/>
          <w:noProof/>
          <w:spacing w:val="-5"/>
          <w:sz w:val="18"/>
          <w:szCs w:val="18"/>
        </w:rPr>
        <w:t xml:space="preserve"> (sez. 7</w:t>
      </w:r>
      <w:r w:rsidRPr="009F152A">
        <w:rPr>
          <w:rFonts w:ascii="Times" w:hAnsi="Times"/>
          <w:noProof/>
          <w:spacing w:val="-5"/>
          <w:sz w:val="18"/>
          <w:szCs w:val="18"/>
        </w:rPr>
        <w:t>).</w:t>
      </w:r>
    </w:p>
    <w:p w14:paraId="2F91AADD" w14:textId="7797EDDB" w:rsidR="00080086" w:rsidRPr="009F152A" w:rsidRDefault="00080086" w:rsidP="00080086">
      <w:pPr>
        <w:tabs>
          <w:tab w:val="clear" w:pos="284"/>
        </w:tabs>
        <w:spacing w:before="120" w:line="220" w:lineRule="exact"/>
        <w:ind w:left="284" w:hanging="284"/>
        <w:rPr>
          <w:rFonts w:ascii="Times" w:hAnsi="Times"/>
          <w:noProof/>
          <w:sz w:val="18"/>
          <w:szCs w:val="18"/>
        </w:rPr>
      </w:pPr>
      <w:r w:rsidRPr="009F152A">
        <w:rPr>
          <w:rFonts w:ascii="Times" w:hAnsi="Times"/>
          <w:noProof/>
          <w:sz w:val="18"/>
          <w:szCs w:val="18"/>
        </w:rPr>
        <w:t>P</w:t>
      </w:r>
      <w:r w:rsidR="009D7867" w:rsidRPr="009F152A">
        <w:rPr>
          <w:rFonts w:ascii="Times" w:hAnsi="Times"/>
          <w:noProof/>
          <w:sz w:val="18"/>
          <w:szCs w:val="18"/>
        </w:rPr>
        <w:t>er i punti da 6 a 8 del programma,</w:t>
      </w:r>
      <w:r w:rsidRPr="009F152A">
        <w:rPr>
          <w:rFonts w:ascii="Times" w:hAnsi="Times"/>
          <w:noProof/>
          <w:sz w:val="18"/>
          <w:szCs w:val="18"/>
        </w:rPr>
        <w:t xml:space="preserve"> uno dei </w:t>
      </w:r>
      <w:r w:rsidR="00D77748" w:rsidRPr="009F152A">
        <w:rPr>
          <w:rFonts w:ascii="Times" w:hAnsi="Times"/>
          <w:noProof/>
          <w:sz w:val="18"/>
          <w:szCs w:val="18"/>
        </w:rPr>
        <w:t>seguenti volumi, in alternativa</w:t>
      </w:r>
      <w:r w:rsidR="00907D61" w:rsidRPr="009F152A">
        <w:rPr>
          <w:rFonts w:ascii="Times" w:hAnsi="Times"/>
          <w:noProof/>
          <w:sz w:val="18"/>
          <w:szCs w:val="18"/>
        </w:rPr>
        <w:t>:</w:t>
      </w:r>
    </w:p>
    <w:p w14:paraId="0254ADFD" w14:textId="24F0360D" w:rsidR="00080086" w:rsidRPr="009F152A" w:rsidRDefault="00080086" w:rsidP="00080086">
      <w:pPr>
        <w:tabs>
          <w:tab w:val="clear" w:pos="284"/>
        </w:tabs>
        <w:spacing w:line="240" w:lineRule="atLeast"/>
        <w:ind w:left="284" w:hanging="284"/>
        <w:rPr>
          <w:rFonts w:ascii="Times" w:hAnsi="Times"/>
          <w:noProof/>
          <w:spacing w:val="-5"/>
          <w:sz w:val="18"/>
          <w:szCs w:val="18"/>
        </w:rPr>
      </w:pPr>
      <w:r w:rsidRPr="009F152A">
        <w:rPr>
          <w:rFonts w:ascii="Times" w:hAnsi="Times"/>
          <w:smallCaps/>
          <w:noProof/>
          <w:spacing w:val="-5"/>
          <w:sz w:val="18"/>
          <w:szCs w:val="18"/>
        </w:rPr>
        <w:t>G.F. Campobasso,</w:t>
      </w:r>
      <w:r w:rsidRPr="009F152A">
        <w:rPr>
          <w:rFonts w:ascii="Times" w:hAnsi="Times"/>
          <w:i/>
          <w:noProof/>
          <w:spacing w:val="-5"/>
          <w:sz w:val="18"/>
          <w:szCs w:val="18"/>
        </w:rPr>
        <w:t xml:space="preserve"> Diritto commerciale,</w:t>
      </w:r>
      <w:r w:rsidRPr="009F152A">
        <w:rPr>
          <w:rFonts w:ascii="Times" w:hAnsi="Times"/>
          <w:noProof/>
          <w:spacing w:val="-5"/>
          <w:sz w:val="18"/>
          <w:szCs w:val="18"/>
        </w:rPr>
        <w:t xml:space="preserve"> </w:t>
      </w:r>
      <w:r w:rsidRPr="009F152A">
        <w:rPr>
          <w:rFonts w:ascii="Times" w:hAnsi="Times"/>
          <w:i/>
          <w:noProof/>
          <w:spacing w:val="-5"/>
          <w:sz w:val="18"/>
          <w:szCs w:val="18"/>
        </w:rPr>
        <w:t>2, Diritto delle società</w:t>
      </w:r>
      <w:r w:rsidRPr="009F152A">
        <w:rPr>
          <w:rFonts w:ascii="Times" w:hAnsi="Times"/>
          <w:noProof/>
          <w:spacing w:val="-5"/>
          <w:sz w:val="18"/>
          <w:szCs w:val="18"/>
        </w:rPr>
        <w:t xml:space="preserve">, Utet, Torino, 2016, </w:t>
      </w:r>
      <w:r w:rsidR="00A01C87" w:rsidRPr="009F152A">
        <w:rPr>
          <w:rFonts w:ascii="Times" w:hAnsi="Times"/>
          <w:noProof/>
          <w:spacing w:val="-5"/>
          <w:sz w:val="18"/>
          <w:szCs w:val="18"/>
        </w:rPr>
        <w:t xml:space="preserve">ultima </w:t>
      </w:r>
      <w:r w:rsidRPr="009F152A">
        <w:rPr>
          <w:rFonts w:ascii="Times" w:hAnsi="Times"/>
          <w:noProof/>
          <w:spacing w:val="-5"/>
          <w:sz w:val="18"/>
          <w:szCs w:val="18"/>
        </w:rPr>
        <w:t>ed.: (i) da studiare bene i capitoli I, II, III e XVIII; (ii) da studiare per principi* i capitoli IV, V, VIII-XI; (iii) possono essere omessi i capitoli VI, VII, XII-XVII, XIX-fine</w:t>
      </w:r>
    </w:p>
    <w:p w14:paraId="05A38440" w14:textId="77777777" w:rsidR="00080086" w:rsidRPr="009F152A" w:rsidRDefault="00D77748" w:rsidP="00080086">
      <w:pPr>
        <w:tabs>
          <w:tab w:val="clear" w:pos="284"/>
        </w:tabs>
        <w:spacing w:line="220" w:lineRule="exact"/>
        <w:ind w:left="284" w:hanging="284"/>
        <w:rPr>
          <w:rFonts w:ascii="Times" w:hAnsi="Times"/>
          <w:noProof/>
          <w:sz w:val="18"/>
          <w:szCs w:val="18"/>
        </w:rPr>
      </w:pPr>
      <w:r w:rsidRPr="009F152A">
        <w:rPr>
          <w:rFonts w:ascii="Times" w:hAnsi="Times"/>
          <w:noProof/>
          <w:sz w:val="18"/>
          <w:szCs w:val="18"/>
        </w:rPr>
        <w:t>oppure</w:t>
      </w:r>
    </w:p>
    <w:p w14:paraId="6D154DB6" w14:textId="2E5665C5" w:rsidR="00080086" w:rsidRPr="009F152A" w:rsidRDefault="00080086" w:rsidP="00080086">
      <w:pPr>
        <w:tabs>
          <w:tab w:val="clear" w:pos="284"/>
        </w:tabs>
        <w:spacing w:line="240" w:lineRule="atLeast"/>
        <w:ind w:left="284" w:hanging="284"/>
        <w:rPr>
          <w:rFonts w:ascii="Times" w:hAnsi="Times"/>
          <w:noProof/>
          <w:spacing w:val="-5"/>
          <w:sz w:val="18"/>
          <w:szCs w:val="18"/>
        </w:rPr>
      </w:pPr>
      <w:r w:rsidRPr="009F152A">
        <w:rPr>
          <w:rFonts w:ascii="Times" w:hAnsi="Times"/>
          <w:smallCaps/>
          <w:noProof/>
          <w:spacing w:val="-5"/>
          <w:sz w:val="18"/>
          <w:szCs w:val="18"/>
        </w:rPr>
        <w:t>AA.VV.,</w:t>
      </w:r>
      <w:r w:rsidRPr="009F152A">
        <w:rPr>
          <w:rFonts w:ascii="Times" w:hAnsi="Times"/>
          <w:i/>
          <w:noProof/>
          <w:spacing w:val="-5"/>
          <w:sz w:val="18"/>
          <w:szCs w:val="18"/>
        </w:rPr>
        <w:t xml:space="preserve"> Diritto delle società (manuale breve),</w:t>
      </w:r>
      <w:r w:rsidRPr="009F152A">
        <w:rPr>
          <w:rFonts w:ascii="Times" w:hAnsi="Times"/>
          <w:noProof/>
          <w:spacing w:val="-5"/>
          <w:sz w:val="18"/>
          <w:szCs w:val="18"/>
        </w:rPr>
        <w:t xml:space="preserve"> Giuffré, Milano 2012, </w:t>
      </w:r>
      <w:r w:rsidR="00A01C87" w:rsidRPr="009F152A">
        <w:rPr>
          <w:rFonts w:ascii="Times" w:hAnsi="Times"/>
          <w:noProof/>
          <w:spacing w:val="-5"/>
          <w:sz w:val="18"/>
          <w:szCs w:val="18"/>
        </w:rPr>
        <w:t>u</w:t>
      </w:r>
      <w:r w:rsidRPr="009F152A">
        <w:rPr>
          <w:rFonts w:ascii="Times" w:hAnsi="Times"/>
          <w:noProof/>
          <w:spacing w:val="-5"/>
          <w:sz w:val="18"/>
          <w:szCs w:val="18"/>
        </w:rPr>
        <w:t>5a ed. (o edizione più recente, se disponibile): (i) da studiare bene i capitoli I, II, III e VI; (ii) da studiare per principi* i capitoli IV, V sez. 1, 3 e 4, VIII; (iii) possono essere omessi i capitoli V sez. 2, 5 e 6, VII, IX-fine</w:t>
      </w:r>
    </w:p>
    <w:p w14:paraId="6553345E" w14:textId="77777777" w:rsidR="00080086" w:rsidRPr="009F152A" w:rsidRDefault="00D77748" w:rsidP="00080086">
      <w:pPr>
        <w:tabs>
          <w:tab w:val="clear" w:pos="284"/>
        </w:tabs>
        <w:spacing w:line="220" w:lineRule="exact"/>
        <w:ind w:left="284" w:hanging="284"/>
        <w:rPr>
          <w:rFonts w:ascii="Times" w:hAnsi="Times"/>
          <w:noProof/>
          <w:sz w:val="18"/>
          <w:szCs w:val="18"/>
        </w:rPr>
      </w:pPr>
      <w:r w:rsidRPr="009F152A">
        <w:rPr>
          <w:rFonts w:ascii="Times" w:hAnsi="Times"/>
          <w:noProof/>
          <w:sz w:val="18"/>
          <w:szCs w:val="18"/>
        </w:rPr>
        <w:t>oppure</w:t>
      </w:r>
    </w:p>
    <w:p w14:paraId="440CF568" w14:textId="45377F21" w:rsidR="00080086" w:rsidRPr="00630086" w:rsidRDefault="00080086" w:rsidP="00080086">
      <w:pPr>
        <w:tabs>
          <w:tab w:val="clear" w:pos="284"/>
        </w:tabs>
        <w:spacing w:line="240" w:lineRule="atLeast"/>
        <w:ind w:left="284" w:hanging="284"/>
        <w:rPr>
          <w:rFonts w:ascii="Times" w:hAnsi="Times"/>
          <w:noProof/>
          <w:spacing w:val="-5"/>
          <w:szCs w:val="20"/>
        </w:rPr>
      </w:pPr>
      <w:r w:rsidRPr="00630086">
        <w:rPr>
          <w:rFonts w:ascii="Times" w:hAnsi="Times"/>
          <w:smallCaps/>
          <w:noProof/>
          <w:spacing w:val="-5"/>
          <w:szCs w:val="20"/>
        </w:rPr>
        <w:t>AA.VV.,</w:t>
      </w:r>
      <w:r w:rsidRPr="00630086">
        <w:rPr>
          <w:rFonts w:ascii="Times" w:hAnsi="Times"/>
          <w:i/>
          <w:noProof/>
          <w:spacing w:val="-5"/>
          <w:szCs w:val="20"/>
        </w:rPr>
        <w:t xml:space="preserve"> Manuale di diritto commerciale</w:t>
      </w:r>
      <w:r w:rsidR="009D7867" w:rsidRPr="00630086">
        <w:rPr>
          <w:rFonts w:ascii="Times" w:hAnsi="Times"/>
          <w:noProof/>
          <w:spacing w:val="-5"/>
          <w:szCs w:val="20"/>
          <w:vertAlign w:val="superscript"/>
        </w:rPr>
        <w:t>3</w:t>
      </w:r>
      <w:r w:rsidRPr="00630086">
        <w:rPr>
          <w:rFonts w:ascii="Times" w:hAnsi="Times"/>
          <w:i/>
          <w:noProof/>
          <w:spacing w:val="-5"/>
          <w:szCs w:val="20"/>
        </w:rPr>
        <w:t>,</w:t>
      </w:r>
      <w:r w:rsidRPr="00630086">
        <w:rPr>
          <w:rFonts w:ascii="Times" w:hAnsi="Times"/>
          <w:noProof/>
          <w:spacing w:val="-5"/>
          <w:szCs w:val="20"/>
        </w:rPr>
        <w:t xml:space="preserve"> a cura di Cian, Giappichelli, Torino, </w:t>
      </w:r>
      <w:r w:rsidR="00A01C87">
        <w:rPr>
          <w:rFonts w:ascii="Times" w:hAnsi="Times"/>
          <w:noProof/>
          <w:spacing w:val="-5"/>
          <w:szCs w:val="20"/>
        </w:rPr>
        <w:t>ultima ed.</w:t>
      </w:r>
      <w:r w:rsidRPr="00630086">
        <w:rPr>
          <w:rFonts w:ascii="Times" w:hAnsi="Times"/>
          <w:noProof/>
          <w:spacing w:val="-5"/>
          <w:szCs w:val="20"/>
        </w:rPr>
        <w:t xml:space="preserve">: (i) da studiare bene </w:t>
      </w:r>
      <w:r w:rsidR="00BB792A" w:rsidRPr="00630086">
        <w:rPr>
          <w:rFonts w:ascii="Times" w:hAnsi="Times"/>
          <w:noProof/>
          <w:spacing w:val="-5"/>
          <w:szCs w:val="20"/>
        </w:rPr>
        <w:t xml:space="preserve">i </w:t>
      </w:r>
      <w:r w:rsidRPr="00630086">
        <w:rPr>
          <w:rFonts w:ascii="Times" w:hAnsi="Times"/>
          <w:noProof/>
          <w:spacing w:val="-5"/>
          <w:szCs w:val="20"/>
        </w:rPr>
        <w:t>§§ da 3</w:t>
      </w:r>
      <w:r w:rsidR="00BB792A" w:rsidRPr="00630086">
        <w:rPr>
          <w:rFonts w:ascii="Times" w:hAnsi="Times"/>
          <w:noProof/>
          <w:spacing w:val="-5"/>
          <w:szCs w:val="20"/>
        </w:rPr>
        <w:t>2</w:t>
      </w:r>
      <w:r w:rsidRPr="00630086">
        <w:rPr>
          <w:rFonts w:ascii="Times" w:hAnsi="Times"/>
          <w:noProof/>
          <w:spacing w:val="-5"/>
          <w:szCs w:val="20"/>
        </w:rPr>
        <w:t xml:space="preserve"> a </w:t>
      </w:r>
      <w:r w:rsidR="00BB792A" w:rsidRPr="00630086">
        <w:rPr>
          <w:rFonts w:ascii="Times" w:hAnsi="Times"/>
          <w:noProof/>
          <w:spacing w:val="-5"/>
          <w:szCs w:val="20"/>
        </w:rPr>
        <w:t>41</w:t>
      </w:r>
      <w:r w:rsidRPr="00630086">
        <w:rPr>
          <w:rFonts w:ascii="Times" w:hAnsi="Times"/>
          <w:noProof/>
          <w:spacing w:val="-5"/>
          <w:szCs w:val="20"/>
        </w:rPr>
        <w:t>; da 5</w:t>
      </w:r>
      <w:r w:rsidR="00BB792A" w:rsidRPr="00630086">
        <w:rPr>
          <w:rFonts w:ascii="Times" w:hAnsi="Times"/>
          <w:noProof/>
          <w:spacing w:val="-5"/>
          <w:szCs w:val="20"/>
        </w:rPr>
        <w:t>4</w:t>
      </w:r>
      <w:r w:rsidRPr="00630086">
        <w:rPr>
          <w:rFonts w:ascii="Times" w:hAnsi="Times"/>
          <w:noProof/>
          <w:spacing w:val="-5"/>
          <w:szCs w:val="20"/>
        </w:rPr>
        <w:t xml:space="preserve"> a 5</w:t>
      </w:r>
      <w:r w:rsidR="00BB792A" w:rsidRPr="00630086">
        <w:rPr>
          <w:rFonts w:ascii="Times" w:hAnsi="Times"/>
          <w:noProof/>
          <w:spacing w:val="-5"/>
          <w:szCs w:val="20"/>
        </w:rPr>
        <w:t>6</w:t>
      </w:r>
      <w:r w:rsidRPr="00630086">
        <w:rPr>
          <w:rFonts w:ascii="Times" w:hAnsi="Times"/>
          <w:noProof/>
          <w:spacing w:val="-5"/>
          <w:szCs w:val="20"/>
        </w:rPr>
        <w:t>; da 5</w:t>
      </w:r>
      <w:r w:rsidR="00BB792A" w:rsidRPr="00630086">
        <w:rPr>
          <w:rFonts w:ascii="Times" w:hAnsi="Times"/>
          <w:noProof/>
          <w:spacing w:val="-5"/>
          <w:szCs w:val="20"/>
        </w:rPr>
        <w:t>8</w:t>
      </w:r>
      <w:r w:rsidRPr="00630086">
        <w:rPr>
          <w:rFonts w:ascii="Times" w:hAnsi="Times"/>
          <w:noProof/>
          <w:spacing w:val="-5"/>
          <w:szCs w:val="20"/>
        </w:rPr>
        <w:t xml:space="preserve"> a 5</w:t>
      </w:r>
      <w:r w:rsidR="00BB792A" w:rsidRPr="00630086">
        <w:rPr>
          <w:rFonts w:ascii="Times" w:hAnsi="Times"/>
          <w:noProof/>
          <w:spacing w:val="-5"/>
          <w:szCs w:val="20"/>
        </w:rPr>
        <w:t>9</w:t>
      </w:r>
      <w:r w:rsidRPr="00630086">
        <w:rPr>
          <w:rFonts w:ascii="Times" w:hAnsi="Times"/>
          <w:noProof/>
          <w:spacing w:val="-5"/>
          <w:szCs w:val="20"/>
        </w:rPr>
        <w:t>); da studiare per principi* i §§ da 4</w:t>
      </w:r>
      <w:r w:rsidR="00BB792A" w:rsidRPr="00630086">
        <w:rPr>
          <w:rFonts w:ascii="Times" w:hAnsi="Times"/>
          <w:noProof/>
          <w:spacing w:val="-5"/>
          <w:szCs w:val="20"/>
        </w:rPr>
        <w:t>2</w:t>
      </w:r>
      <w:r w:rsidRPr="00630086">
        <w:rPr>
          <w:rFonts w:ascii="Times" w:hAnsi="Times"/>
          <w:noProof/>
          <w:spacing w:val="-5"/>
          <w:szCs w:val="20"/>
        </w:rPr>
        <w:t xml:space="preserve"> a 5</w:t>
      </w:r>
      <w:r w:rsidR="00BB792A" w:rsidRPr="00630086">
        <w:rPr>
          <w:rFonts w:ascii="Times" w:hAnsi="Times"/>
          <w:noProof/>
          <w:spacing w:val="-5"/>
          <w:szCs w:val="20"/>
        </w:rPr>
        <w:t>3</w:t>
      </w:r>
      <w:r w:rsidRPr="00630086">
        <w:rPr>
          <w:rFonts w:ascii="Times" w:hAnsi="Times"/>
          <w:noProof/>
          <w:spacing w:val="-5"/>
          <w:szCs w:val="20"/>
        </w:rPr>
        <w:t>.</w:t>
      </w:r>
    </w:p>
    <w:p w14:paraId="402F68E7" w14:textId="612CC83B" w:rsidR="00080086" w:rsidRPr="009F152A" w:rsidRDefault="00080086" w:rsidP="00080086">
      <w:pPr>
        <w:tabs>
          <w:tab w:val="clear" w:pos="284"/>
        </w:tabs>
        <w:spacing w:before="120" w:line="220" w:lineRule="exact"/>
        <w:ind w:left="284" w:hanging="284"/>
        <w:rPr>
          <w:rFonts w:ascii="Times" w:hAnsi="Times"/>
          <w:noProof/>
          <w:sz w:val="18"/>
          <w:szCs w:val="18"/>
        </w:rPr>
      </w:pPr>
      <w:r w:rsidRPr="009F152A">
        <w:rPr>
          <w:rFonts w:ascii="Times" w:hAnsi="Times"/>
          <w:noProof/>
          <w:sz w:val="18"/>
          <w:szCs w:val="18"/>
        </w:rPr>
        <w:lastRenderedPageBreak/>
        <w:t>* Significa che lo studente deve apprendere i principi p</w:t>
      </w:r>
      <w:r w:rsidR="00C7777F" w:rsidRPr="009F152A">
        <w:rPr>
          <w:rFonts w:ascii="Times" w:hAnsi="Times"/>
          <w:noProof/>
          <w:sz w:val="18"/>
          <w:szCs w:val="18"/>
        </w:rPr>
        <w:t>er poter conoscere le</w:t>
      </w:r>
      <w:r w:rsidRPr="009F152A">
        <w:rPr>
          <w:rFonts w:ascii="Times" w:hAnsi="Times"/>
          <w:noProof/>
          <w:sz w:val="18"/>
          <w:szCs w:val="18"/>
        </w:rPr>
        <w:t xml:space="preserve"> differenze con la disciplina delle società di persone.</w:t>
      </w:r>
    </w:p>
    <w:p w14:paraId="75D842C0" w14:textId="6D8DBA23" w:rsidR="00080086" w:rsidRPr="009F152A" w:rsidRDefault="00080086" w:rsidP="00080086">
      <w:pPr>
        <w:tabs>
          <w:tab w:val="clear" w:pos="284"/>
        </w:tabs>
        <w:spacing w:before="120" w:line="220" w:lineRule="exact"/>
        <w:ind w:left="284" w:hanging="284"/>
        <w:rPr>
          <w:rFonts w:ascii="Times" w:hAnsi="Times"/>
          <w:noProof/>
          <w:sz w:val="18"/>
          <w:szCs w:val="18"/>
        </w:rPr>
      </w:pPr>
      <w:r w:rsidRPr="009F152A">
        <w:rPr>
          <w:rFonts w:ascii="Times" w:hAnsi="Times"/>
          <w:noProof/>
          <w:sz w:val="18"/>
          <w:szCs w:val="18"/>
        </w:rPr>
        <w:t xml:space="preserve">Informazioni più specifiche in merito allo studio delle diverse parti del programma saranno fornite dai singoli docenti durante il corso (e saranno reperibili sulla sua pagina personale e/o su </w:t>
      </w:r>
      <w:r w:rsidR="00BB792A" w:rsidRPr="009F152A">
        <w:rPr>
          <w:rFonts w:ascii="Times" w:hAnsi="Times"/>
          <w:i/>
          <w:noProof/>
          <w:sz w:val="18"/>
          <w:szCs w:val="18"/>
        </w:rPr>
        <w:t>b</w:t>
      </w:r>
      <w:r w:rsidRPr="009F152A">
        <w:rPr>
          <w:rFonts w:ascii="Times" w:hAnsi="Times"/>
          <w:i/>
          <w:noProof/>
          <w:sz w:val="18"/>
          <w:szCs w:val="18"/>
        </w:rPr>
        <w:t>lackboard</w:t>
      </w:r>
      <w:r w:rsidRPr="009F152A">
        <w:rPr>
          <w:rFonts w:ascii="Times" w:hAnsi="Times"/>
          <w:noProof/>
          <w:sz w:val="18"/>
          <w:szCs w:val="18"/>
        </w:rPr>
        <w:t>).</w:t>
      </w:r>
    </w:p>
    <w:p w14:paraId="0485C1FB" w14:textId="77777777" w:rsidR="00080086" w:rsidRPr="00630086" w:rsidRDefault="00080086" w:rsidP="00080086">
      <w:pPr>
        <w:tabs>
          <w:tab w:val="clear" w:pos="284"/>
        </w:tabs>
        <w:spacing w:before="240" w:after="120" w:line="220" w:lineRule="exact"/>
        <w:rPr>
          <w:rFonts w:ascii="Times" w:hAnsi="Times"/>
          <w:b/>
          <w:i/>
          <w:szCs w:val="20"/>
        </w:rPr>
      </w:pPr>
      <w:r w:rsidRPr="00630086">
        <w:rPr>
          <w:rFonts w:ascii="Times" w:hAnsi="Times"/>
          <w:b/>
          <w:i/>
          <w:szCs w:val="20"/>
        </w:rPr>
        <w:t>DIDATTICA DEL CORSO</w:t>
      </w:r>
    </w:p>
    <w:p w14:paraId="1A6F61F9" w14:textId="27683702" w:rsidR="00080086" w:rsidRPr="009F152A" w:rsidRDefault="00080086" w:rsidP="00080086">
      <w:pPr>
        <w:spacing w:line="220" w:lineRule="exact"/>
        <w:ind w:firstLine="284"/>
        <w:rPr>
          <w:rFonts w:ascii="Times" w:hAnsi="Times"/>
          <w:noProof/>
          <w:sz w:val="18"/>
          <w:szCs w:val="18"/>
        </w:rPr>
      </w:pPr>
      <w:r w:rsidRPr="009F152A">
        <w:rPr>
          <w:rFonts w:ascii="Times" w:hAnsi="Times"/>
          <w:noProof/>
          <w:sz w:val="18"/>
          <w:szCs w:val="18"/>
        </w:rPr>
        <w:t xml:space="preserve">Lezioni </w:t>
      </w:r>
      <w:r w:rsidR="00907D61" w:rsidRPr="009F152A">
        <w:rPr>
          <w:rFonts w:ascii="Times" w:hAnsi="Times"/>
          <w:noProof/>
          <w:sz w:val="18"/>
          <w:szCs w:val="18"/>
        </w:rPr>
        <w:t>f</w:t>
      </w:r>
      <w:r w:rsidR="0094356F" w:rsidRPr="009F152A">
        <w:rPr>
          <w:rFonts w:ascii="Times" w:hAnsi="Times"/>
          <w:noProof/>
          <w:sz w:val="18"/>
          <w:szCs w:val="18"/>
        </w:rPr>
        <w:t>r</w:t>
      </w:r>
      <w:r w:rsidR="00907D61" w:rsidRPr="009F152A">
        <w:rPr>
          <w:rFonts w:ascii="Times" w:hAnsi="Times"/>
          <w:noProof/>
          <w:sz w:val="18"/>
          <w:szCs w:val="18"/>
        </w:rPr>
        <w:t>ontali</w:t>
      </w:r>
      <w:r w:rsidRPr="009F152A">
        <w:rPr>
          <w:rFonts w:ascii="Times" w:hAnsi="Times"/>
          <w:noProof/>
          <w:sz w:val="18"/>
          <w:szCs w:val="18"/>
        </w:rPr>
        <w:t>.</w:t>
      </w:r>
    </w:p>
    <w:p w14:paraId="3E0E523E" w14:textId="1A7FCCF1" w:rsidR="00080086" w:rsidRPr="00630086" w:rsidRDefault="00BB792A" w:rsidP="00080086">
      <w:pPr>
        <w:tabs>
          <w:tab w:val="clear" w:pos="284"/>
        </w:tabs>
        <w:spacing w:before="240" w:after="120" w:line="220" w:lineRule="exact"/>
        <w:rPr>
          <w:rFonts w:ascii="Times" w:hAnsi="Times"/>
          <w:b/>
          <w:i/>
          <w:szCs w:val="20"/>
        </w:rPr>
      </w:pPr>
      <w:r w:rsidRPr="00630086">
        <w:rPr>
          <w:rFonts w:ascii="Times" w:hAnsi="Times"/>
          <w:b/>
          <w:i/>
          <w:szCs w:val="20"/>
        </w:rPr>
        <w:t xml:space="preserve">METODO </w:t>
      </w:r>
      <w:r w:rsidR="00D15984">
        <w:rPr>
          <w:rFonts w:ascii="Times" w:hAnsi="Times"/>
          <w:b/>
          <w:i/>
          <w:szCs w:val="20"/>
        </w:rPr>
        <w:t xml:space="preserve">E CRITERI </w:t>
      </w:r>
      <w:r w:rsidRPr="00630086">
        <w:rPr>
          <w:rFonts w:ascii="Times" w:hAnsi="Times"/>
          <w:b/>
          <w:i/>
          <w:szCs w:val="20"/>
        </w:rPr>
        <w:t xml:space="preserve">DI </w:t>
      </w:r>
      <w:r w:rsidR="00080086" w:rsidRPr="00630086">
        <w:rPr>
          <w:rFonts w:ascii="Times" w:hAnsi="Times"/>
          <w:b/>
          <w:i/>
          <w:szCs w:val="20"/>
        </w:rPr>
        <w:t>VALUTAZIONE</w:t>
      </w:r>
    </w:p>
    <w:p w14:paraId="7C071B51" w14:textId="57CA7587" w:rsidR="00741061" w:rsidRDefault="00741061" w:rsidP="00D15984">
      <w:pPr>
        <w:pStyle w:val="Testo2"/>
        <w:rPr>
          <w:rFonts w:eastAsia="Arial Unicode MS"/>
        </w:rPr>
      </w:pPr>
      <w:r w:rsidRPr="00630086">
        <w:rPr>
          <w:rFonts w:eastAsia="Arial Unicode MS"/>
        </w:rPr>
        <w:t>L’esame mira a valutare il conseguimento degli obiettivi didattici sopra descritti e la preparazione dello studente. Esso si svolge in forma scritta e consiste nella formulazione di tre o quattro domande</w:t>
      </w:r>
      <w:r>
        <w:rPr>
          <w:rFonts w:eastAsia="Arial Unicode MS"/>
        </w:rPr>
        <w:t xml:space="preserve"> a risposta aperta</w:t>
      </w:r>
      <w:r w:rsidRPr="00630086">
        <w:rPr>
          <w:rFonts w:eastAsia="Arial Unicode MS"/>
        </w:rPr>
        <w:t>, alle quali si chiede di dare risposta con argomentazione adeguata. Il tempo a dis</w:t>
      </w:r>
      <w:r>
        <w:rPr>
          <w:rFonts w:eastAsia="Arial Unicode MS"/>
        </w:rPr>
        <w:t>posi</w:t>
      </w:r>
      <w:r w:rsidRPr="00630086">
        <w:rPr>
          <w:rFonts w:eastAsia="Arial Unicode MS"/>
        </w:rPr>
        <w:t xml:space="preserve">zione è normalmente di </w:t>
      </w:r>
      <w:r>
        <w:rPr>
          <w:rFonts w:eastAsia="Arial Unicode MS"/>
        </w:rPr>
        <w:t>un’ora.</w:t>
      </w:r>
    </w:p>
    <w:p w14:paraId="58F6FAC4" w14:textId="0E56DE02" w:rsidR="000D1098" w:rsidRDefault="00C7777F" w:rsidP="00D15984">
      <w:pPr>
        <w:pStyle w:val="Testo2"/>
        <w:rPr>
          <w:rFonts w:eastAsia="Arial Unicode MS"/>
        </w:rPr>
      </w:pPr>
      <w:r w:rsidRPr="00CF57A9">
        <w:rPr>
          <w:rFonts w:eastAsia="Arial Unicode MS"/>
        </w:rPr>
        <w:t xml:space="preserve">La menzionata prova </w:t>
      </w:r>
      <w:r w:rsidR="00A01C87">
        <w:rPr>
          <w:rFonts w:eastAsia="Arial Unicode MS"/>
        </w:rPr>
        <w:t>scritta</w:t>
      </w:r>
      <w:r w:rsidRPr="00CF57A9">
        <w:rPr>
          <w:rFonts w:eastAsia="Arial Unicode MS"/>
        </w:rPr>
        <w:t xml:space="preserve"> può essere sostituita da </w:t>
      </w:r>
      <w:r w:rsidR="00A37F0D">
        <w:rPr>
          <w:rFonts w:eastAsia="Arial Unicode MS"/>
        </w:rPr>
        <w:t>una</w:t>
      </w:r>
      <w:r w:rsidRPr="00CF57A9">
        <w:rPr>
          <w:rFonts w:eastAsia="Arial Unicode MS"/>
        </w:rPr>
        <w:t xml:space="preserve"> prov</w:t>
      </w:r>
      <w:r w:rsidR="00A37F0D">
        <w:rPr>
          <w:rFonts w:eastAsia="Arial Unicode MS"/>
        </w:rPr>
        <w:t>a</w:t>
      </w:r>
      <w:r w:rsidRPr="00CF57A9">
        <w:rPr>
          <w:rFonts w:eastAsia="Arial Unicode MS"/>
        </w:rPr>
        <w:t xml:space="preserve"> parzial</w:t>
      </w:r>
      <w:r w:rsidR="00A37F0D">
        <w:rPr>
          <w:rFonts w:eastAsia="Arial Unicode MS"/>
        </w:rPr>
        <w:t>e</w:t>
      </w:r>
      <w:r w:rsidRPr="00CF57A9">
        <w:rPr>
          <w:rFonts w:eastAsia="Arial Unicode MS"/>
        </w:rPr>
        <w:t xml:space="preserve"> che contribuisc</w:t>
      </w:r>
      <w:r w:rsidR="00A37F0D">
        <w:rPr>
          <w:rFonts w:eastAsia="Arial Unicode MS"/>
        </w:rPr>
        <w:t xml:space="preserve">e per il 50% </w:t>
      </w:r>
      <w:r w:rsidRPr="00CF57A9">
        <w:rPr>
          <w:rFonts w:eastAsia="Arial Unicode MS"/>
        </w:rPr>
        <w:t>alla</w:t>
      </w:r>
      <w:r w:rsidR="000D1098">
        <w:rPr>
          <w:rFonts w:eastAsia="Arial Unicode MS"/>
        </w:rPr>
        <w:t xml:space="preserve"> determinazione del voto finale:</w:t>
      </w:r>
      <w:r w:rsidRPr="00CF57A9">
        <w:rPr>
          <w:rFonts w:eastAsia="Arial Unicode MS"/>
        </w:rPr>
        <w:t xml:space="preserve"> </w:t>
      </w:r>
      <w:r w:rsidR="000D1098">
        <w:rPr>
          <w:rFonts w:eastAsia="Arial Unicode MS"/>
        </w:rPr>
        <w:t>l</w:t>
      </w:r>
      <w:r w:rsidR="00CF57A9" w:rsidRPr="00CF57A9">
        <w:rPr>
          <w:rFonts w:eastAsia="Arial Unicode MS"/>
        </w:rPr>
        <w:t xml:space="preserve">a </w:t>
      </w:r>
      <w:r w:rsidR="00A01C87">
        <w:rPr>
          <w:rFonts w:eastAsia="Arial Unicode MS"/>
        </w:rPr>
        <w:t xml:space="preserve">prima </w:t>
      </w:r>
      <w:r w:rsidR="00CF57A9" w:rsidRPr="00CF57A9">
        <w:rPr>
          <w:rFonts w:eastAsia="Arial Unicode MS"/>
        </w:rPr>
        <w:t xml:space="preserve">prova </w:t>
      </w:r>
      <w:r w:rsidR="00A01C87">
        <w:rPr>
          <w:rFonts w:eastAsia="Arial Unicode MS"/>
        </w:rPr>
        <w:t xml:space="preserve">(prova </w:t>
      </w:r>
      <w:r w:rsidR="00CF57A9" w:rsidRPr="00CF57A9">
        <w:rPr>
          <w:rFonts w:eastAsia="Arial Unicode MS"/>
        </w:rPr>
        <w:t>intermedia</w:t>
      </w:r>
      <w:r w:rsidR="00A01C87">
        <w:rPr>
          <w:rFonts w:eastAsia="Arial Unicode MS"/>
        </w:rPr>
        <w:t>)</w:t>
      </w:r>
      <w:r w:rsidR="000D1098">
        <w:rPr>
          <w:rFonts w:eastAsia="Arial Unicode MS"/>
        </w:rPr>
        <w:t>, rivolta a tutti gli studenti,</w:t>
      </w:r>
      <w:r w:rsidR="00CF57A9" w:rsidRPr="00CF57A9">
        <w:rPr>
          <w:rFonts w:eastAsia="Arial Unicode MS"/>
        </w:rPr>
        <w:t xml:space="preserve"> è in forma scritta ed è composta da una serie articolata di domande a risposta aperta</w:t>
      </w:r>
      <w:r w:rsidR="00A37F0D">
        <w:rPr>
          <w:rFonts w:eastAsia="Arial Unicode MS"/>
        </w:rPr>
        <w:t xml:space="preserve"> e chiusa</w:t>
      </w:r>
      <w:r w:rsidR="00CF57A9" w:rsidRPr="00CF57A9">
        <w:rPr>
          <w:rFonts w:eastAsia="Arial Unicode MS"/>
        </w:rPr>
        <w:t>, sugli argomenti trattati nella prima parte del corso</w:t>
      </w:r>
      <w:r w:rsidR="000D1098">
        <w:rPr>
          <w:rFonts w:eastAsia="Arial Unicode MS"/>
        </w:rPr>
        <w:t>, dettagliatamente elencati in Blackboard;</w:t>
      </w:r>
      <w:r w:rsidR="00CF57A9" w:rsidRPr="00CF57A9">
        <w:rPr>
          <w:rFonts w:eastAsia="Arial Unicode MS"/>
        </w:rPr>
        <w:t xml:space="preserve"> </w:t>
      </w:r>
      <w:r w:rsidR="000D1098">
        <w:rPr>
          <w:rFonts w:eastAsia="Arial Unicode MS"/>
        </w:rPr>
        <w:t>l</w:t>
      </w:r>
      <w:r w:rsidR="00E2143F">
        <w:rPr>
          <w:rFonts w:eastAsia="Arial Unicode MS"/>
        </w:rPr>
        <w:t xml:space="preserve">a prova di completamento </w:t>
      </w:r>
      <w:r w:rsidR="000D1098">
        <w:rPr>
          <w:rFonts w:eastAsia="Arial Unicode MS"/>
        </w:rPr>
        <w:t xml:space="preserve">prevede due domande </w:t>
      </w:r>
      <w:r w:rsidR="00741061">
        <w:rPr>
          <w:rFonts w:eastAsia="Arial Unicode MS"/>
        </w:rPr>
        <w:t xml:space="preserve">a risposta aperta </w:t>
      </w:r>
      <w:r w:rsidR="000D1098">
        <w:rPr>
          <w:rFonts w:eastAsia="Arial Unicode MS"/>
        </w:rPr>
        <w:t>in forma</w:t>
      </w:r>
      <w:r w:rsidR="00A01C87">
        <w:rPr>
          <w:rFonts w:eastAsia="Arial Unicode MS"/>
        </w:rPr>
        <w:t xml:space="preserve"> scritta </w:t>
      </w:r>
      <w:r w:rsidR="000D1098">
        <w:rPr>
          <w:rFonts w:eastAsia="Arial Unicode MS"/>
        </w:rPr>
        <w:t>sulla restante parte del programma.</w:t>
      </w:r>
    </w:p>
    <w:p w14:paraId="24F269D8" w14:textId="57274919" w:rsidR="00741061" w:rsidRPr="00741061" w:rsidRDefault="000D1098" w:rsidP="00741061">
      <w:pPr>
        <w:pStyle w:val="Testo2"/>
        <w:rPr>
          <w:rFonts w:eastAsia="Arial Unicode MS"/>
          <w:i/>
        </w:rPr>
      </w:pPr>
      <w:r>
        <w:rPr>
          <w:rFonts w:eastAsia="Arial Unicode MS"/>
        </w:rPr>
        <w:t>Per tutte le prove, i</w:t>
      </w:r>
      <w:r w:rsidRPr="00A6794A">
        <w:rPr>
          <w:rFonts w:eastAsia="Arial Unicode MS"/>
        </w:rPr>
        <w:t xml:space="preserve">l voto è attribuito sulla base dei seguenti fattori: </w:t>
      </w:r>
      <w:r w:rsidR="00741061" w:rsidRPr="005A431B">
        <w:rPr>
          <w:rFonts w:eastAsia="Arial Unicode MS"/>
          <w:i/>
        </w:rPr>
        <w:t>a</w:t>
      </w:r>
      <w:r w:rsidR="00741061">
        <w:rPr>
          <w:rFonts w:eastAsia="Arial Unicode MS"/>
        </w:rPr>
        <w:t>) l</w:t>
      </w:r>
      <w:r w:rsidR="00741061" w:rsidRPr="005A431B">
        <w:rPr>
          <w:rFonts w:eastAsia="Arial Unicode MS"/>
        </w:rPr>
        <w:t>a consapevolezza ampia dei temi</w:t>
      </w:r>
      <w:r w:rsidR="00741061">
        <w:rPr>
          <w:rFonts w:eastAsia="Arial Unicode MS"/>
        </w:rPr>
        <w:t xml:space="preserve"> proposti</w:t>
      </w:r>
      <w:r w:rsidR="00741061" w:rsidRPr="005A431B">
        <w:rPr>
          <w:rFonts w:eastAsia="Arial Unicode MS"/>
        </w:rPr>
        <w:t>, la capacità di applicare criticamente le conoscenze e la proprietà</w:t>
      </w:r>
      <w:r w:rsidR="00741061">
        <w:rPr>
          <w:rFonts w:eastAsia="Arial Unicode MS"/>
        </w:rPr>
        <w:t xml:space="preserve"> </w:t>
      </w:r>
      <w:r w:rsidR="00741061" w:rsidRPr="005A431B">
        <w:rPr>
          <w:rFonts w:eastAsia="Arial Unicode MS"/>
        </w:rPr>
        <w:t xml:space="preserve">linguistica </w:t>
      </w:r>
      <w:r w:rsidR="00741061">
        <w:rPr>
          <w:rFonts w:eastAsia="Arial Unicode MS"/>
        </w:rPr>
        <w:t xml:space="preserve">ed espressiva </w:t>
      </w:r>
      <w:r w:rsidR="00741061" w:rsidRPr="005A431B">
        <w:rPr>
          <w:rFonts w:eastAsia="Arial Unicode MS"/>
        </w:rPr>
        <w:t>specifica in area giuridica e</w:t>
      </w:r>
      <w:r w:rsidR="00741061">
        <w:rPr>
          <w:rFonts w:eastAsia="Arial Unicode MS"/>
        </w:rPr>
        <w:t>,</w:t>
      </w:r>
      <w:r w:rsidR="00741061" w:rsidRPr="005A431B">
        <w:rPr>
          <w:rFonts w:eastAsia="Arial Unicode MS"/>
        </w:rPr>
        <w:t xml:space="preserve"> specialmente</w:t>
      </w:r>
      <w:r w:rsidR="00741061">
        <w:rPr>
          <w:rFonts w:eastAsia="Arial Unicode MS"/>
        </w:rPr>
        <w:t>,</w:t>
      </w:r>
      <w:r w:rsidR="00741061" w:rsidRPr="005A431B">
        <w:rPr>
          <w:rFonts w:eastAsia="Arial Unicode MS"/>
        </w:rPr>
        <w:t xml:space="preserve"> </w:t>
      </w:r>
      <w:r w:rsidR="00741061">
        <w:rPr>
          <w:rFonts w:eastAsia="Arial Unicode MS"/>
        </w:rPr>
        <w:t>giuscommercialistica</w:t>
      </w:r>
      <w:r w:rsidR="00741061" w:rsidRPr="005A431B">
        <w:rPr>
          <w:rFonts w:eastAsia="Arial Unicode MS"/>
        </w:rPr>
        <w:t xml:space="preserve"> condurranno a voti</w:t>
      </w:r>
      <w:r w:rsidR="00741061">
        <w:rPr>
          <w:rFonts w:eastAsia="Arial Unicode MS"/>
        </w:rPr>
        <w:t xml:space="preserve"> </w:t>
      </w:r>
      <w:r w:rsidR="00741061" w:rsidRPr="005A431B">
        <w:rPr>
          <w:rFonts w:eastAsia="Arial Unicode MS"/>
        </w:rPr>
        <w:t>di eccellenza, con eventuale attribuzione della lode nei soli casi in cui il candidato/a dimostri una</w:t>
      </w:r>
      <w:r w:rsidR="00741061">
        <w:rPr>
          <w:rFonts w:eastAsia="Arial Unicode MS"/>
        </w:rPr>
        <w:t xml:space="preserve"> </w:t>
      </w:r>
      <w:r w:rsidR="00741061" w:rsidRPr="005A431B">
        <w:rPr>
          <w:rFonts w:eastAsia="Arial Unicode MS"/>
        </w:rPr>
        <w:t>preparazione straordinaria</w:t>
      </w:r>
      <w:r w:rsidR="00741061">
        <w:rPr>
          <w:rFonts w:eastAsia="Arial Unicode MS"/>
        </w:rPr>
        <w:t xml:space="preserve">; </w:t>
      </w:r>
      <w:r w:rsidR="00741061">
        <w:rPr>
          <w:rFonts w:eastAsia="Arial Unicode MS"/>
          <w:i/>
        </w:rPr>
        <w:t>b</w:t>
      </w:r>
      <w:r w:rsidR="00741061">
        <w:rPr>
          <w:rFonts w:eastAsia="Arial Unicode MS"/>
        </w:rPr>
        <w:t>) l</w:t>
      </w:r>
      <w:r w:rsidR="00741061" w:rsidRPr="005A431B">
        <w:rPr>
          <w:rFonts w:eastAsia="Arial Unicode MS"/>
        </w:rPr>
        <w:t>a capacità di analisi e sintesi non del tutto articolate e/o l’utilizzo di un linguaggio non del tutto</w:t>
      </w:r>
      <w:r w:rsidR="00741061">
        <w:rPr>
          <w:rFonts w:eastAsia="Arial Unicode MS"/>
        </w:rPr>
        <w:t xml:space="preserve"> </w:t>
      </w:r>
      <w:r w:rsidR="00741061" w:rsidRPr="005A431B">
        <w:rPr>
          <w:rFonts w:eastAsia="Arial Unicode MS"/>
        </w:rPr>
        <w:t>appropriato porteranno a valutazioni discrete/buone, con differenziazione del voto a seconda del livello</w:t>
      </w:r>
      <w:r w:rsidR="00741061">
        <w:rPr>
          <w:rFonts w:eastAsia="Arial Unicode MS"/>
        </w:rPr>
        <w:t xml:space="preserve"> </w:t>
      </w:r>
      <w:r w:rsidR="00741061" w:rsidRPr="005A431B">
        <w:rPr>
          <w:rFonts w:eastAsia="Arial Unicode MS"/>
        </w:rPr>
        <w:t>di preparazione dimostrato nell</w:t>
      </w:r>
      <w:r w:rsidR="00741061">
        <w:rPr>
          <w:rFonts w:eastAsia="Arial Unicode MS"/>
        </w:rPr>
        <w:t>a prova d’</w:t>
      </w:r>
      <w:r w:rsidR="00741061" w:rsidRPr="005A431B">
        <w:rPr>
          <w:rFonts w:eastAsia="Arial Unicode MS"/>
        </w:rPr>
        <w:t>esame</w:t>
      </w:r>
      <w:r w:rsidR="00741061">
        <w:rPr>
          <w:rFonts w:eastAsia="Arial Unicode MS"/>
        </w:rPr>
        <w:t xml:space="preserve">; </w:t>
      </w:r>
      <w:r w:rsidR="00741061">
        <w:rPr>
          <w:rFonts w:eastAsia="Arial Unicode MS"/>
          <w:i/>
        </w:rPr>
        <w:t>c</w:t>
      </w:r>
      <w:r w:rsidR="00741061">
        <w:rPr>
          <w:rFonts w:eastAsia="Arial Unicode MS"/>
        </w:rPr>
        <w:t>) l</w:t>
      </w:r>
      <w:r w:rsidR="00741061" w:rsidRPr="005A431B">
        <w:rPr>
          <w:rFonts w:eastAsia="Arial Unicode MS"/>
        </w:rPr>
        <w:t>a presenza di lacune formative o l’utilizzo di un linguaggio inappropriato, anche se non del tutto</w:t>
      </w:r>
      <w:r w:rsidR="00741061">
        <w:rPr>
          <w:rFonts w:eastAsia="Arial Unicode MS"/>
        </w:rPr>
        <w:t xml:space="preserve"> </w:t>
      </w:r>
      <w:r w:rsidR="00741061" w:rsidRPr="005A431B">
        <w:rPr>
          <w:rFonts w:eastAsia="Arial Unicode MS"/>
        </w:rPr>
        <w:t>scorretto, nell’ambito di conoscenze di tipo basilare del programma condurranno ad una valutazione di</w:t>
      </w:r>
      <w:r w:rsidR="00741061">
        <w:rPr>
          <w:rFonts w:eastAsia="Arial Unicode MS"/>
        </w:rPr>
        <w:t xml:space="preserve"> </w:t>
      </w:r>
      <w:r w:rsidR="00741061" w:rsidRPr="005A431B">
        <w:rPr>
          <w:rFonts w:eastAsia="Arial Unicode MS"/>
        </w:rPr>
        <w:t>sufficienza</w:t>
      </w:r>
      <w:r w:rsidR="00741061">
        <w:rPr>
          <w:rFonts w:eastAsia="Arial Unicode MS"/>
        </w:rPr>
        <w:t xml:space="preserve">; </w:t>
      </w:r>
      <w:r w:rsidR="00741061">
        <w:rPr>
          <w:rFonts w:eastAsia="Arial Unicode MS"/>
          <w:i/>
        </w:rPr>
        <w:t>d</w:t>
      </w:r>
      <w:r w:rsidR="00741061">
        <w:rPr>
          <w:rFonts w:eastAsia="Arial Unicode MS"/>
        </w:rPr>
        <w:t>) l</w:t>
      </w:r>
      <w:r w:rsidR="00741061" w:rsidRPr="005A431B">
        <w:rPr>
          <w:rFonts w:eastAsia="Arial Unicode MS"/>
        </w:rPr>
        <w:t>’emersione di lacune formative gravi e</w:t>
      </w:r>
      <w:r w:rsidR="00741061">
        <w:rPr>
          <w:rFonts w:eastAsia="Arial Unicode MS"/>
        </w:rPr>
        <w:t>,</w:t>
      </w:r>
      <w:r w:rsidR="00741061" w:rsidRPr="005A431B">
        <w:rPr>
          <w:rFonts w:eastAsia="Arial Unicode MS"/>
        </w:rPr>
        <w:t xml:space="preserve"> in ogni caso</w:t>
      </w:r>
      <w:r w:rsidR="00741061">
        <w:rPr>
          <w:rFonts w:eastAsia="Arial Unicode MS"/>
        </w:rPr>
        <w:t>,</w:t>
      </w:r>
      <w:r w:rsidR="00741061" w:rsidRPr="005A431B">
        <w:rPr>
          <w:rFonts w:eastAsia="Arial Unicode MS"/>
        </w:rPr>
        <w:t xml:space="preserve"> </w:t>
      </w:r>
      <w:r w:rsidR="00741061">
        <w:rPr>
          <w:rFonts w:eastAsia="Arial Unicode MS"/>
        </w:rPr>
        <w:t>la non conoscenza di</w:t>
      </w:r>
      <w:r w:rsidR="00741061" w:rsidRPr="005A431B">
        <w:rPr>
          <w:rFonts w:eastAsia="Arial Unicode MS"/>
        </w:rPr>
        <w:t xml:space="preserve"> una parte del programma, l’utilizzo di un linguaggio scorretto o la mancanza di orientamento all’interno della bibliografia indicata</w:t>
      </w:r>
      <w:r w:rsidR="00741061">
        <w:rPr>
          <w:rFonts w:eastAsia="Arial Unicode MS"/>
        </w:rPr>
        <w:t xml:space="preserve"> porteranno ad una valutazione negativa.</w:t>
      </w:r>
    </w:p>
    <w:p w14:paraId="05DFBD20" w14:textId="242D13A7" w:rsidR="00A37F0D" w:rsidRPr="00A37F0D" w:rsidRDefault="00A37F0D" w:rsidP="00A37F0D">
      <w:pPr>
        <w:tabs>
          <w:tab w:val="clear" w:pos="284"/>
        </w:tabs>
        <w:spacing w:before="240" w:after="120" w:line="220" w:lineRule="exact"/>
        <w:rPr>
          <w:rFonts w:eastAsia="MS Mincho"/>
          <w:b/>
          <w:i/>
          <w:sz w:val="18"/>
        </w:rPr>
      </w:pPr>
      <w:r w:rsidRPr="00A37F0D">
        <w:rPr>
          <w:rFonts w:eastAsia="MS Mincho"/>
          <w:b/>
          <w:i/>
          <w:sz w:val="18"/>
        </w:rPr>
        <w:t xml:space="preserve">AVVERTENZE </w:t>
      </w:r>
      <w:r w:rsidR="00F16F9C">
        <w:rPr>
          <w:rFonts w:eastAsia="MS Mincho"/>
          <w:b/>
          <w:i/>
          <w:sz w:val="18"/>
        </w:rPr>
        <w:t>E PREREQUISITI</w:t>
      </w:r>
    </w:p>
    <w:p w14:paraId="7DA1CC2C" w14:textId="77777777" w:rsidR="00A37F0D" w:rsidRPr="00A37F0D" w:rsidRDefault="00A37F0D" w:rsidP="00A37F0D">
      <w:pPr>
        <w:tabs>
          <w:tab w:val="clear" w:pos="284"/>
        </w:tabs>
        <w:spacing w:before="120" w:line="220" w:lineRule="exact"/>
        <w:ind w:firstLine="284"/>
        <w:rPr>
          <w:rFonts w:ascii="Times" w:hAnsi="Times"/>
          <w:i/>
          <w:noProof/>
          <w:sz w:val="18"/>
          <w:szCs w:val="18"/>
        </w:rPr>
      </w:pPr>
      <w:r w:rsidRPr="00A37F0D">
        <w:rPr>
          <w:rFonts w:ascii="Times" w:hAnsi="Times"/>
          <w:i/>
          <w:noProof/>
          <w:sz w:val="18"/>
          <w:szCs w:val="18"/>
        </w:rPr>
        <w:t xml:space="preserve">Orario e luogo di ricevimento </w:t>
      </w:r>
    </w:p>
    <w:p w14:paraId="4322BE27" w14:textId="6FBA811D" w:rsidR="00A37F0D" w:rsidRPr="00A37F0D" w:rsidRDefault="00A37F0D" w:rsidP="00A37F0D">
      <w:pPr>
        <w:tabs>
          <w:tab w:val="clear" w:pos="284"/>
        </w:tabs>
        <w:spacing w:line="220" w:lineRule="exact"/>
        <w:ind w:firstLine="284"/>
        <w:rPr>
          <w:rFonts w:ascii="Times" w:hAnsi="Times"/>
          <w:noProof/>
          <w:sz w:val="18"/>
          <w:szCs w:val="20"/>
        </w:rPr>
      </w:pPr>
      <w:r w:rsidRPr="00A37F0D">
        <w:rPr>
          <w:rFonts w:ascii="Times" w:hAnsi="Times"/>
          <w:noProof/>
          <w:sz w:val="18"/>
          <w:szCs w:val="20"/>
        </w:rPr>
        <w:t xml:space="preserve">Le attività di ricevimento degli studenti, da confermare previa richiesta di appuntamento al docente tramite </w:t>
      </w:r>
      <w:r w:rsidRPr="00A37F0D">
        <w:rPr>
          <w:rFonts w:ascii="Times" w:hAnsi="Times"/>
          <w:i/>
          <w:iCs/>
          <w:noProof/>
          <w:sz w:val="18"/>
          <w:szCs w:val="20"/>
        </w:rPr>
        <w:t>e-mail</w:t>
      </w:r>
      <w:r w:rsidRPr="00A37F0D">
        <w:rPr>
          <w:rFonts w:ascii="Times" w:hAnsi="Times"/>
          <w:noProof/>
          <w:sz w:val="18"/>
          <w:szCs w:val="20"/>
        </w:rPr>
        <w:t>, si terranno dal lunedì al venerdì alle ore 19.00 presso la stanza 535 sita al terzo piano della Facoltà di Economia e, nello stesso orario, collegandosi alla pagina blackboard del corso, nella sezione “</w:t>
      </w:r>
      <w:r>
        <w:rPr>
          <w:rFonts w:ascii="Times" w:hAnsi="Times"/>
          <w:noProof/>
          <w:sz w:val="18"/>
          <w:szCs w:val="20"/>
        </w:rPr>
        <w:t xml:space="preserve">collaborate ultra”. </w:t>
      </w:r>
    </w:p>
    <w:sectPr w:rsidR="00A37F0D" w:rsidRPr="00A37F0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30E3" w14:textId="77777777" w:rsidR="00BA2A42" w:rsidRDefault="00BA2A42" w:rsidP="00080086">
      <w:pPr>
        <w:spacing w:line="240" w:lineRule="auto"/>
      </w:pPr>
      <w:r>
        <w:separator/>
      </w:r>
    </w:p>
  </w:endnote>
  <w:endnote w:type="continuationSeparator" w:id="0">
    <w:p w14:paraId="17526202" w14:textId="77777777" w:rsidR="00BA2A42" w:rsidRDefault="00BA2A42" w:rsidP="000800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1B1B" w14:textId="77777777" w:rsidR="00BA2A42" w:rsidRDefault="00BA2A42" w:rsidP="00080086">
      <w:pPr>
        <w:spacing w:line="240" w:lineRule="auto"/>
      </w:pPr>
      <w:r>
        <w:separator/>
      </w:r>
    </w:p>
  </w:footnote>
  <w:footnote w:type="continuationSeparator" w:id="0">
    <w:p w14:paraId="0D946825" w14:textId="77777777" w:rsidR="00BA2A42" w:rsidRDefault="00BA2A42" w:rsidP="0008008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514D3"/>
    <w:rsid w:val="00080086"/>
    <w:rsid w:val="000D1098"/>
    <w:rsid w:val="000E55AF"/>
    <w:rsid w:val="0010661C"/>
    <w:rsid w:val="0017717B"/>
    <w:rsid w:val="00177805"/>
    <w:rsid w:val="00187B99"/>
    <w:rsid w:val="001D3D21"/>
    <w:rsid w:val="001F12A9"/>
    <w:rsid w:val="002014DD"/>
    <w:rsid w:val="00255B31"/>
    <w:rsid w:val="0025671C"/>
    <w:rsid w:val="00344E83"/>
    <w:rsid w:val="00356867"/>
    <w:rsid w:val="003E2769"/>
    <w:rsid w:val="004B6412"/>
    <w:rsid w:val="004D1217"/>
    <w:rsid w:val="004D6008"/>
    <w:rsid w:val="005027BA"/>
    <w:rsid w:val="00630086"/>
    <w:rsid w:val="0063182D"/>
    <w:rsid w:val="006F1772"/>
    <w:rsid w:val="00701EA9"/>
    <w:rsid w:val="00741061"/>
    <w:rsid w:val="00766E32"/>
    <w:rsid w:val="007A70AA"/>
    <w:rsid w:val="00834CAA"/>
    <w:rsid w:val="008A1204"/>
    <w:rsid w:val="00900CCA"/>
    <w:rsid w:val="00907D61"/>
    <w:rsid w:val="00924B77"/>
    <w:rsid w:val="00940DA2"/>
    <w:rsid w:val="0094356F"/>
    <w:rsid w:val="009D7867"/>
    <w:rsid w:val="009E055C"/>
    <w:rsid w:val="009F152A"/>
    <w:rsid w:val="00A01C87"/>
    <w:rsid w:val="00A041AD"/>
    <w:rsid w:val="00A37F0D"/>
    <w:rsid w:val="00A52F31"/>
    <w:rsid w:val="00A6794A"/>
    <w:rsid w:val="00A74F6F"/>
    <w:rsid w:val="00AA69C0"/>
    <w:rsid w:val="00AB5FBC"/>
    <w:rsid w:val="00AD5229"/>
    <w:rsid w:val="00AD7557"/>
    <w:rsid w:val="00B51253"/>
    <w:rsid w:val="00B525CC"/>
    <w:rsid w:val="00B71C5A"/>
    <w:rsid w:val="00BA2A42"/>
    <w:rsid w:val="00BB792A"/>
    <w:rsid w:val="00BF6308"/>
    <w:rsid w:val="00C2250F"/>
    <w:rsid w:val="00C30995"/>
    <w:rsid w:val="00C7777F"/>
    <w:rsid w:val="00CF57A9"/>
    <w:rsid w:val="00D072C8"/>
    <w:rsid w:val="00D15984"/>
    <w:rsid w:val="00D404F2"/>
    <w:rsid w:val="00D442E3"/>
    <w:rsid w:val="00D56B4F"/>
    <w:rsid w:val="00D77748"/>
    <w:rsid w:val="00D904D6"/>
    <w:rsid w:val="00D91851"/>
    <w:rsid w:val="00DA37E5"/>
    <w:rsid w:val="00E2143F"/>
    <w:rsid w:val="00E32121"/>
    <w:rsid w:val="00E607E6"/>
    <w:rsid w:val="00F16F9C"/>
    <w:rsid w:val="00FB7B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F22B4"/>
  <w15:docId w15:val="{37CBCB31-4A28-4021-8637-4D19BBE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rsid w:val="00080086"/>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uiPriority w:val="99"/>
    <w:rsid w:val="00080086"/>
  </w:style>
  <w:style w:type="paragraph" w:styleId="Pidipagina">
    <w:name w:val="footer"/>
    <w:basedOn w:val="Normale"/>
    <w:link w:val="PidipaginaCarattere"/>
    <w:unhideWhenUsed/>
    <w:rsid w:val="0008008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080086"/>
    <w:rPr>
      <w:szCs w:val="24"/>
    </w:rPr>
  </w:style>
  <w:style w:type="paragraph" w:styleId="Titolo">
    <w:name w:val="Title"/>
    <w:basedOn w:val="Normale"/>
    <w:next w:val="Normale"/>
    <w:link w:val="TitoloCarattere"/>
    <w:qFormat/>
    <w:rsid w:val="00766E32"/>
    <w:pPr>
      <w:spacing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766E32"/>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BF6308"/>
    <w:pPr>
      <w:ind w:left="720"/>
      <w:contextualSpacing/>
    </w:pPr>
  </w:style>
  <w:style w:type="paragraph" w:styleId="Testofumetto">
    <w:name w:val="Balloon Text"/>
    <w:basedOn w:val="Normale"/>
    <w:link w:val="TestofumettoCarattere"/>
    <w:semiHidden/>
    <w:unhideWhenUsed/>
    <w:rsid w:val="00A041AD"/>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A04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15606">
      <w:bodyDiv w:val="1"/>
      <w:marLeft w:val="0"/>
      <w:marRight w:val="0"/>
      <w:marTop w:val="0"/>
      <w:marBottom w:val="0"/>
      <w:divBdr>
        <w:top w:val="none" w:sz="0" w:space="0" w:color="auto"/>
        <w:left w:val="none" w:sz="0" w:space="0" w:color="auto"/>
        <w:bottom w:val="none" w:sz="0" w:space="0" w:color="auto"/>
        <w:right w:val="none" w:sz="0" w:space="0" w:color="auto"/>
      </w:divBdr>
      <w:divsChild>
        <w:div w:id="197402054">
          <w:marLeft w:val="0"/>
          <w:marRight w:val="0"/>
          <w:marTop w:val="0"/>
          <w:marBottom w:val="0"/>
          <w:divBdr>
            <w:top w:val="none" w:sz="0" w:space="0" w:color="auto"/>
            <w:left w:val="none" w:sz="0" w:space="0" w:color="auto"/>
            <w:bottom w:val="none" w:sz="0" w:space="0" w:color="auto"/>
            <w:right w:val="none" w:sz="0" w:space="0" w:color="auto"/>
          </w:divBdr>
          <w:divsChild>
            <w:div w:id="1679887354">
              <w:marLeft w:val="0"/>
              <w:marRight w:val="0"/>
              <w:marTop w:val="0"/>
              <w:marBottom w:val="0"/>
              <w:divBdr>
                <w:top w:val="none" w:sz="0" w:space="0" w:color="auto"/>
                <w:left w:val="none" w:sz="0" w:space="0" w:color="auto"/>
                <w:bottom w:val="none" w:sz="0" w:space="0" w:color="auto"/>
                <w:right w:val="none" w:sz="0" w:space="0" w:color="auto"/>
              </w:divBdr>
              <w:divsChild>
                <w:div w:id="1594896373">
                  <w:marLeft w:val="0"/>
                  <w:marRight w:val="0"/>
                  <w:marTop w:val="0"/>
                  <w:marBottom w:val="0"/>
                  <w:divBdr>
                    <w:top w:val="none" w:sz="0" w:space="0" w:color="auto"/>
                    <w:left w:val="none" w:sz="0" w:space="0" w:color="auto"/>
                    <w:bottom w:val="none" w:sz="0" w:space="0" w:color="auto"/>
                    <w:right w:val="none" w:sz="0" w:space="0" w:color="auto"/>
                  </w:divBdr>
                  <w:divsChild>
                    <w:div w:id="733744855">
                      <w:marLeft w:val="0"/>
                      <w:marRight w:val="0"/>
                      <w:marTop w:val="0"/>
                      <w:marBottom w:val="0"/>
                      <w:divBdr>
                        <w:top w:val="none" w:sz="0" w:space="0" w:color="auto"/>
                        <w:left w:val="none" w:sz="0" w:space="0" w:color="auto"/>
                        <w:bottom w:val="none" w:sz="0" w:space="0" w:color="auto"/>
                        <w:right w:val="none" w:sz="0" w:space="0" w:color="auto"/>
                      </w:divBdr>
                      <w:divsChild>
                        <w:div w:id="520703409">
                          <w:marLeft w:val="0"/>
                          <w:marRight w:val="0"/>
                          <w:marTop w:val="0"/>
                          <w:marBottom w:val="0"/>
                          <w:divBdr>
                            <w:top w:val="none" w:sz="0" w:space="0" w:color="auto"/>
                            <w:left w:val="none" w:sz="0" w:space="0" w:color="auto"/>
                            <w:bottom w:val="none" w:sz="0" w:space="0" w:color="auto"/>
                            <w:right w:val="none" w:sz="0" w:space="0" w:color="auto"/>
                          </w:divBdr>
                          <w:divsChild>
                            <w:div w:id="1347055935">
                              <w:marLeft w:val="0"/>
                              <w:marRight w:val="0"/>
                              <w:marTop w:val="0"/>
                              <w:marBottom w:val="0"/>
                              <w:divBdr>
                                <w:top w:val="none" w:sz="0" w:space="0" w:color="auto"/>
                                <w:left w:val="none" w:sz="0" w:space="0" w:color="auto"/>
                                <w:bottom w:val="none" w:sz="0" w:space="0" w:color="auto"/>
                                <w:right w:val="none" w:sz="0" w:space="0" w:color="auto"/>
                              </w:divBdr>
                              <w:divsChild>
                                <w:div w:id="692221499">
                                  <w:marLeft w:val="0"/>
                                  <w:marRight w:val="0"/>
                                  <w:marTop w:val="0"/>
                                  <w:marBottom w:val="0"/>
                                  <w:divBdr>
                                    <w:top w:val="none" w:sz="0" w:space="0" w:color="auto"/>
                                    <w:left w:val="none" w:sz="0" w:space="0" w:color="auto"/>
                                    <w:bottom w:val="none" w:sz="0" w:space="0" w:color="auto"/>
                                    <w:right w:val="none" w:sz="0" w:space="0" w:color="auto"/>
                                  </w:divBdr>
                                  <w:divsChild>
                                    <w:div w:id="943078615">
                                      <w:marLeft w:val="0"/>
                                      <w:marRight w:val="0"/>
                                      <w:marTop w:val="0"/>
                                      <w:marBottom w:val="0"/>
                                      <w:divBdr>
                                        <w:top w:val="none" w:sz="0" w:space="0" w:color="auto"/>
                                        <w:left w:val="none" w:sz="0" w:space="0" w:color="auto"/>
                                        <w:bottom w:val="none" w:sz="0" w:space="0" w:color="auto"/>
                                        <w:right w:val="none" w:sz="0" w:space="0" w:color="auto"/>
                                      </w:divBdr>
                                      <w:divsChild>
                                        <w:div w:id="363601637">
                                          <w:marLeft w:val="0"/>
                                          <w:marRight w:val="0"/>
                                          <w:marTop w:val="0"/>
                                          <w:marBottom w:val="0"/>
                                          <w:divBdr>
                                            <w:top w:val="none" w:sz="0" w:space="0" w:color="auto"/>
                                            <w:left w:val="none" w:sz="0" w:space="0" w:color="auto"/>
                                            <w:bottom w:val="none" w:sz="0" w:space="0" w:color="auto"/>
                                            <w:right w:val="none" w:sz="0" w:space="0" w:color="auto"/>
                                          </w:divBdr>
                                          <w:divsChild>
                                            <w:div w:id="1259213492">
                                              <w:marLeft w:val="0"/>
                                              <w:marRight w:val="0"/>
                                              <w:marTop w:val="0"/>
                                              <w:marBottom w:val="0"/>
                                              <w:divBdr>
                                                <w:top w:val="none" w:sz="0" w:space="0" w:color="auto"/>
                                                <w:left w:val="none" w:sz="0" w:space="0" w:color="auto"/>
                                                <w:bottom w:val="none" w:sz="0" w:space="0" w:color="auto"/>
                                                <w:right w:val="none" w:sz="0" w:space="0" w:color="auto"/>
                                              </w:divBdr>
                                              <w:divsChild>
                                                <w:div w:id="1076171906">
                                                  <w:marLeft w:val="0"/>
                                                  <w:marRight w:val="0"/>
                                                  <w:marTop w:val="0"/>
                                                  <w:marBottom w:val="0"/>
                                                  <w:divBdr>
                                                    <w:top w:val="none" w:sz="0" w:space="0" w:color="auto"/>
                                                    <w:left w:val="none" w:sz="0" w:space="0" w:color="auto"/>
                                                    <w:bottom w:val="none" w:sz="0" w:space="0" w:color="auto"/>
                                                    <w:right w:val="none" w:sz="0" w:space="0" w:color="auto"/>
                                                  </w:divBdr>
                                                  <w:divsChild>
                                                    <w:div w:id="1166096276">
                                                      <w:marLeft w:val="0"/>
                                                      <w:marRight w:val="0"/>
                                                      <w:marTop w:val="0"/>
                                                      <w:marBottom w:val="0"/>
                                                      <w:divBdr>
                                                        <w:top w:val="none" w:sz="0" w:space="0" w:color="auto"/>
                                                        <w:left w:val="none" w:sz="0" w:space="0" w:color="auto"/>
                                                        <w:bottom w:val="none" w:sz="0" w:space="0" w:color="auto"/>
                                                        <w:right w:val="none" w:sz="0" w:space="0" w:color="auto"/>
                                                      </w:divBdr>
                                                      <w:divsChild>
                                                        <w:div w:id="293607494">
                                                          <w:marLeft w:val="0"/>
                                                          <w:marRight w:val="0"/>
                                                          <w:marTop w:val="0"/>
                                                          <w:marBottom w:val="0"/>
                                                          <w:divBdr>
                                                            <w:top w:val="none" w:sz="0" w:space="0" w:color="auto"/>
                                                            <w:left w:val="none" w:sz="0" w:space="0" w:color="auto"/>
                                                            <w:bottom w:val="none" w:sz="0" w:space="0" w:color="auto"/>
                                                            <w:right w:val="none" w:sz="0" w:space="0" w:color="auto"/>
                                                          </w:divBdr>
                                                        </w:div>
                                                        <w:div w:id="1118642732">
                                                          <w:marLeft w:val="0"/>
                                                          <w:marRight w:val="0"/>
                                                          <w:marTop w:val="0"/>
                                                          <w:marBottom w:val="0"/>
                                                          <w:divBdr>
                                                            <w:top w:val="none" w:sz="0" w:space="0" w:color="auto"/>
                                                            <w:left w:val="none" w:sz="0" w:space="0" w:color="auto"/>
                                                            <w:bottom w:val="none" w:sz="0" w:space="0" w:color="auto"/>
                                                            <w:right w:val="none" w:sz="0" w:space="0" w:color="auto"/>
                                                          </w:divBdr>
                                                        </w:div>
                                                        <w:div w:id="269119889">
                                                          <w:marLeft w:val="0"/>
                                                          <w:marRight w:val="0"/>
                                                          <w:marTop w:val="0"/>
                                                          <w:marBottom w:val="0"/>
                                                          <w:divBdr>
                                                            <w:top w:val="none" w:sz="0" w:space="0" w:color="auto"/>
                                                            <w:left w:val="none" w:sz="0" w:space="0" w:color="auto"/>
                                                            <w:bottom w:val="none" w:sz="0" w:space="0" w:color="auto"/>
                                                            <w:right w:val="none" w:sz="0" w:space="0" w:color="auto"/>
                                                          </w:divBdr>
                                                        </w:div>
                                                        <w:div w:id="166457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77181-E558-411D-B76F-2DE2D1F6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6561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Grassi Monica Barbara</cp:lastModifiedBy>
  <cp:revision>3</cp:revision>
  <cp:lastPrinted>2019-05-20T16:31:00Z</cp:lastPrinted>
  <dcterms:created xsi:type="dcterms:W3CDTF">2022-05-23T09:09:00Z</dcterms:created>
  <dcterms:modified xsi:type="dcterms:W3CDTF">2022-05-23T09:09:00Z</dcterms:modified>
</cp:coreProperties>
</file>