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E51F" w14:textId="77777777" w:rsidR="00B10F59" w:rsidRPr="00C304BD" w:rsidRDefault="00151043" w:rsidP="00A87FF8">
      <w:pPr>
        <w:pStyle w:val="Titolo1"/>
        <w:ind w:left="0" w:firstLine="0"/>
        <w:rPr>
          <w:noProof w:val="0"/>
          <w:lang w:val="en-GB"/>
        </w:rPr>
      </w:pPr>
      <w:r w:rsidRPr="00C304BD">
        <w:rPr>
          <w:noProof w:val="0"/>
          <w:lang w:val="en-GB"/>
        </w:rPr>
        <w:t xml:space="preserve">Market </w:t>
      </w:r>
      <w:r w:rsidR="00C23D11" w:rsidRPr="00C304BD">
        <w:rPr>
          <w:noProof w:val="0"/>
          <w:lang w:val="en-GB"/>
        </w:rPr>
        <w:t>Structures and Industrial P</w:t>
      </w:r>
      <w:r w:rsidRPr="00C304BD">
        <w:rPr>
          <w:noProof w:val="0"/>
          <w:lang w:val="en-GB"/>
        </w:rPr>
        <w:t xml:space="preserve">olicy </w:t>
      </w:r>
      <w:r w:rsidR="00B10F59" w:rsidRPr="00C304BD">
        <w:rPr>
          <w:noProof w:val="0"/>
          <w:lang w:val="en-GB"/>
        </w:rPr>
        <w:t>(</w:t>
      </w:r>
      <w:r w:rsidR="00466833" w:rsidRPr="00C304BD">
        <w:rPr>
          <w:noProof w:val="0"/>
          <w:lang w:val="en-GB"/>
        </w:rPr>
        <w:t xml:space="preserve">degree in Business </w:t>
      </w:r>
      <w:r w:rsidR="0020017D" w:rsidRPr="00C304BD">
        <w:rPr>
          <w:noProof w:val="0"/>
          <w:lang w:val="en-GB"/>
        </w:rPr>
        <w:t>M</w:t>
      </w:r>
      <w:r w:rsidR="00466833" w:rsidRPr="00C304BD">
        <w:rPr>
          <w:noProof w:val="0"/>
          <w:lang w:val="en-GB"/>
        </w:rPr>
        <w:t xml:space="preserve">anagement and </w:t>
      </w:r>
      <w:r w:rsidR="0020017D" w:rsidRPr="00C304BD">
        <w:rPr>
          <w:noProof w:val="0"/>
          <w:lang w:val="en-GB"/>
        </w:rPr>
        <w:t>C</w:t>
      </w:r>
      <w:r w:rsidR="00466833" w:rsidRPr="00C304BD">
        <w:rPr>
          <w:noProof w:val="0"/>
          <w:lang w:val="en-GB"/>
        </w:rPr>
        <w:t>onsultancy</w:t>
      </w:r>
      <w:r w:rsidR="00B10F59" w:rsidRPr="00C304BD">
        <w:rPr>
          <w:noProof w:val="0"/>
          <w:lang w:val="en-GB"/>
        </w:rPr>
        <w:t>)</w:t>
      </w:r>
    </w:p>
    <w:p w14:paraId="1B88BE0A" w14:textId="5BB4A7E4" w:rsidR="00B10F59" w:rsidRPr="00C304BD" w:rsidRDefault="00B10F59" w:rsidP="00B10F59">
      <w:pPr>
        <w:pStyle w:val="Titolo2"/>
        <w:rPr>
          <w:noProof w:val="0"/>
          <w:lang w:val="en-GB"/>
        </w:rPr>
      </w:pPr>
      <w:r w:rsidRPr="00C304BD">
        <w:rPr>
          <w:noProof w:val="0"/>
          <w:lang w:val="en-GB"/>
        </w:rPr>
        <w:t xml:space="preserve">Prof. </w:t>
      </w:r>
      <w:r w:rsidR="007C7F1E">
        <w:rPr>
          <w:noProof w:val="0"/>
          <w:lang w:val="en-GB"/>
        </w:rPr>
        <w:t>Claudio Cozza</w:t>
      </w:r>
    </w:p>
    <w:p w14:paraId="3B0F034F" w14:textId="77777777" w:rsidR="009C306A" w:rsidRPr="00C304BD" w:rsidRDefault="009C306A" w:rsidP="009C306A">
      <w:pPr>
        <w:spacing w:before="240" w:after="120"/>
        <w:rPr>
          <w:b/>
          <w:i/>
          <w:sz w:val="18"/>
          <w:lang w:val="en-GB"/>
        </w:rPr>
      </w:pPr>
      <w:r w:rsidRPr="00C304BD">
        <w:rPr>
          <w:b/>
          <w:i/>
          <w:sz w:val="18"/>
          <w:lang w:val="en-GB"/>
        </w:rPr>
        <w:t xml:space="preserve">COURSE AIMS AND INTENDED LEARNING OUTCOMES </w:t>
      </w:r>
    </w:p>
    <w:p w14:paraId="6AE3048E" w14:textId="371F77A7" w:rsidR="00B10F59" w:rsidRPr="00C304BD" w:rsidRDefault="00466833" w:rsidP="009D3334">
      <w:pPr>
        <w:spacing w:line="240" w:lineRule="exact"/>
        <w:rPr>
          <w:lang w:val="en-GB"/>
        </w:rPr>
      </w:pPr>
      <w:r w:rsidRPr="00C304BD">
        <w:rPr>
          <w:lang w:val="en-GB"/>
        </w:rPr>
        <w:t xml:space="preserve">The course aims to analyse the different market structures in the different business sectors. The analysis will mostly focus on the </w:t>
      </w:r>
      <w:r w:rsidR="00C73511" w:rsidRPr="00C304BD">
        <w:rPr>
          <w:lang w:val="en-GB"/>
        </w:rPr>
        <w:t xml:space="preserve">most common </w:t>
      </w:r>
      <w:r w:rsidRPr="00C304BD">
        <w:rPr>
          <w:lang w:val="en-GB"/>
        </w:rPr>
        <w:t>market forms in real</w:t>
      </w:r>
      <w:r w:rsidR="00740948" w:rsidRPr="00C304BD">
        <w:rPr>
          <w:lang w:val="en-GB"/>
        </w:rPr>
        <w:t xml:space="preserve"> life,</w:t>
      </w:r>
      <w:r w:rsidRPr="00C304BD">
        <w:rPr>
          <w:lang w:val="en-GB"/>
        </w:rPr>
        <w:t xml:space="preserve"> </w:t>
      </w:r>
      <w:r w:rsidR="00C73511" w:rsidRPr="00C304BD">
        <w:rPr>
          <w:lang w:val="en-GB"/>
        </w:rPr>
        <w:t>without however neglecting the theoretical models of reference</w:t>
      </w:r>
      <w:r w:rsidR="009C306A" w:rsidRPr="00C304BD">
        <w:rPr>
          <w:lang w:val="en-GB"/>
        </w:rPr>
        <w:t xml:space="preserve"> (</w:t>
      </w:r>
      <w:r w:rsidR="00D16B4E" w:rsidRPr="00C304BD">
        <w:rPr>
          <w:lang w:val="en-GB"/>
        </w:rPr>
        <w:t>competition</w:t>
      </w:r>
      <w:r w:rsidR="009C306A" w:rsidRPr="00C304BD">
        <w:rPr>
          <w:lang w:val="en-GB"/>
        </w:rPr>
        <w:t xml:space="preserve">, </w:t>
      </w:r>
      <w:r w:rsidR="00D16B4E" w:rsidRPr="00C304BD">
        <w:rPr>
          <w:lang w:val="en-GB"/>
        </w:rPr>
        <w:t>monopoly</w:t>
      </w:r>
      <w:r w:rsidR="009C306A" w:rsidRPr="00C304BD">
        <w:rPr>
          <w:lang w:val="en-GB"/>
        </w:rPr>
        <w:t xml:space="preserve"> </w:t>
      </w:r>
      <w:r w:rsidR="00D16B4E" w:rsidRPr="00C304BD">
        <w:rPr>
          <w:lang w:val="en-GB"/>
        </w:rPr>
        <w:t>and</w:t>
      </w:r>
      <w:r w:rsidR="009C306A" w:rsidRPr="00C304BD">
        <w:rPr>
          <w:lang w:val="en-GB"/>
        </w:rPr>
        <w:t xml:space="preserve"> </w:t>
      </w:r>
      <w:r w:rsidR="00D16B4E" w:rsidRPr="00C304BD">
        <w:rPr>
          <w:lang w:val="en-GB"/>
        </w:rPr>
        <w:t>oligopoly</w:t>
      </w:r>
      <w:r w:rsidR="009C306A" w:rsidRPr="00C304BD">
        <w:rPr>
          <w:lang w:val="en-GB"/>
        </w:rPr>
        <w:t>)</w:t>
      </w:r>
      <w:r w:rsidR="00C73511" w:rsidRPr="00C304BD">
        <w:rPr>
          <w:lang w:val="en-GB"/>
        </w:rPr>
        <w:t xml:space="preserve">. The course aims to offer students the tools, both theoretical and empirical, to critically understand the market characteristics analysed </w:t>
      </w:r>
      <w:r w:rsidR="00C23D11" w:rsidRPr="00C304BD">
        <w:rPr>
          <w:lang w:val="en-GB"/>
        </w:rPr>
        <w:t>during lectures</w:t>
      </w:r>
      <w:r w:rsidR="00C73511" w:rsidRPr="00C304BD">
        <w:rPr>
          <w:lang w:val="en-GB"/>
        </w:rPr>
        <w:t>.</w:t>
      </w:r>
    </w:p>
    <w:p w14:paraId="0BC1BB1B" w14:textId="77777777" w:rsidR="00953B6E" w:rsidRPr="00C304BD" w:rsidRDefault="00953B6E" w:rsidP="00953B6E">
      <w:pPr>
        <w:rPr>
          <w:rFonts w:eastAsia="Times New Roman"/>
          <w:lang w:val="en-GB"/>
        </w:rPr>
      </w:pPr>
      <w:r w:rsidRPr="00C304BD">
        <w:rPr>
          <w:lang w:val="en-GB"/>
        </w:rPr>
        <w:t xml:space="preserve">At the end of the course, students will know the main types of market and the optimal strategies of producers in the most canonical situations. Students will also be able to evaluate the effects of producers' choices in more specific circumstances, such as in the face of possible vertical integration or horizontal merging. Moreover, they'll be able to evaluate the effects of such choices by a company on the well-being of the community. </w:t>
      </w:r>
    </w:p>
    <w:p w14:paraId="2233B63B" w14:textId="77777777" w:rsidR="00953B6E" w:rsidRPr="00C304BD" w:rsidRDefault="00953B6E" w:rsidP="00953B6E">
      <w:pPr>
        <w:rPr>
          <w:lang w:val="en-GB"/>
        </w:rPr>
      </w:pPr>
      <w:r w:rsidRPr="00C304BD">
        <w:rPr>
          <w:lang w:val="en-GB"/>
        </w:rPr>
        <w:t>Based on characteristics such as number of companies or type of products, students will be able to link the occasional practical cases analysed to the theoretical classifications. Finally, students will be able to interpret the main indices of company performance and productivity.</w:t>
      </w:r>
    </w:p>
    <w:p w14:paraId="792B92FE" w14:textId="77777777" w:rsidR="00B10F59" w:rsidRPr="00C304BD" w:rsidRDefault="00116C1B" w:rsidP="00B10F59">
      <w:pPr>
        <w:spacing w:before="240" w:after="120" w:line="240" w:lineRule="exact"/>
        <w:rPr>
          <w:b/>
          <w:sz w:val="18"/>
          <w:lang w:val="en-GB"/>
        </w:rPr>
      </w:pPr>
      <w:r w:rsidRPr="00C304BD">
        <w:rPr>
          <w:b/>
          <w:i/>
          <w:sz w:val="18"/>
          <w:lang w:val="en-GB"/>
        </w:rPr>
        <w:t>COURSE CONTENT</w:t>
      </w:r>
    </w:p>
    <w:p w14:paraId="38A43528" w14:textId="276336EE" w:rsidR="00953B6E" w:rsidRPr="00C304BD" w:rsidRDefault="00953B6E" w:rsidP="009E103D">
      <w:pPr>
        <w:ind w:left="284" w:hanging="284"/>
        <w:rPr>
          <w:rFonts w:eastAsia="Times New Roman"/>
          <w:lang w:val="en-GB"/>
        </w:rPr>
      </w:pPr>
      <w:r w:rsidRPr="00C304BD">
        <w:rPr>
          <w:lang w:val="en-GB"/>
        </w:rPr>
        <w:t>1.</w:t>
      </w:r>
      <w:r w:rsidR="009E103D">
        <w:rPr>
          <w:lang w:val="en-GB"/>
        </w:rPr>
        <w:tab/>
      </w:r>
      <w:r w:rsidRPr="00C304BD">
        <w:rPr>
          <w:lang w:val="en-GB"/>
        </w:rPr>
        <w:t>Companies, Industries, Markets</w:t>
      </w:r>
    </w:p>
    <w:p w14:paraId="0E9804C5" w14:textId="77777777" w:rsidR="00953B6E" w:rsidRPr="00C304BD" w:rsidRDefault="00953B6E" w:rsidP="00C304BD">
      <w:pPr>
        <w:ind w:firstLine="284"/>
        <w:rPr>
          <w:lang w:val="en-GB"/>
        </w:rPr>
      </w:pPr>
      <w:r w:rsidRPr="00C304BD">
        <w:rPr>
          <w:lang w:val="en-GB"/>
        </w:rPr>
        <w:t>-</w:t>
      </w:r>
      <w:r w:rsidRPr="00C304BD">
        <w:rPr>
          <w:lang w:val="en-GB"/>
        </w:rPr>
        <w:tab/>
        <w:t>From the single demand (supply) to the aggregate demand (supply)</w:t>
      </w:r>
    </w:p>
    <w:p w14:paraId="78FBA6BF" w14:textId="77777777" w:rsidR="00953B6E" w:rsidRPr="00C304BD" w:rsidRDefault="00953B6E" w:rsidP="00C304BD">
      <w:pPr>
        <w:ind w:firstLine="284"/>
        <w:rPr>
          <w:lang w:val="en-GB"/>
        </w:rPr>
      </w:pPr>
      <w:r w:rsidRPr="00C304BD">
        <w:rPr>
          <w:lang w:val="en-GB"/>
        </w:rPr>
        <w:t>-</w:t>
      </w:r>
      <w:r w:rsidRPr="00C304BD">
        <w:rPr>
          <w:lang w:val="en-GB"/>
        </w:rPr>
        <w:tab/>
        <w:t>Business concepts; reference market; industry</w:t>
      </w:r>
    </w:p>
    <w:p w14:paraId="6938DB87" w14:textId="77777777" w:rsidR="00953B6E" w:rsidRPr="00C304BD" w:rsidRDefault="00953B6E" w:rsidP="00C304BD">
      <w:pPr>
        <w:ind w:firstLine="284"/>
        <w:rPr>
          <w:lang w:val="en-GB"/>
        </w:rPr>
      </w:pPr>
      <w:r w:rsidRPr="00C304BD">
        <w:rPr>
          <w:lang w:val="en-GB"/>
        </w:rPr>
        <w:t>-</w:t>
      </w:r>
      <w:r w:rsidRPr="00C304BD">
        <w:rPr>
          <w:lang w:val="en-GB"/>
        </w:rPr>
        <w:tab/>
        <w:t>Production; returns of scale; economies of scale</w:t>
      </w:r>
    </w:p>
    <w:p w14:paraId="454ACAD8" w14:textId="77777777" w:rsidR="00953B6E" w:rsidRPr="00C304BD" w:rsidRDefault="00953B6E" w:rsidP="00C304BD">
      <w:pPr>
        <w:ind w:firstLine="284"/>
        <w:rPr>
          <w:lang w:val="en-GB"/>
        </w:rPr>
      </w:pPr>
      <w:r w:rsidRPr="00C304BD">
        <w:rPr>
          <w:lang w:val="en-GB"/>
        </w:rPr>
        <w:t>-</w:t>
      </w:r>
      <w:r w:rsidRPr="00C304BD">
        <w:rPr>
          <w:lang w:val="en-GB"/>
        </w:rPr>
        <w:tab/>
        <w:t>Business choices: quantity, price, vertical integration</w:t>
      </w:r>
    </w:p>
    <w:p w14:paraId="6154A386" w14:textId="561F1411" w:rsidR="00953B6E" w:rsidRPr="00C304BD" w:rsidRDefault="00953B6E" w:rsidP="009E103D">
      <w:pPr>
        <w:ind w:left="284" w:hanging="284"/>
        <w:rPr>
          <w:lang w:val="en-GB"/>
        </w:rPr>
      </w:pPr>
      <w:r w:rsidRPr="00C304BD">
        <w:rPr>
          <w:lang w:val="en-GB"/>
        </w:rPr>
        <w:t>2.</w:t>
      </w:r>
      <w:r w:rsidR="009E103D">
        <w:rPr>
          <w:lang w:val="en-GB"/>
        </w:rPr>
        <w:tab/>
      </w:r>
      <w:r w:rsidRPr="00C304BD">
        <w:rPr>
          <w:lang w:val="en-GB"/>
        </w:rPr>
        <w:t>From perfect competition to monopoly</w:t>
      </w:r>
    </w:p>
    <w:p w14:paraId="07122A78" w14:textId="77777777" w:rsidR="00953B6E" w:rsidRPr="00C304BD" w:rsidRDefault="00953B6E" w:rsidP="00C304BD">
      <w:pPr>
        <w:ind w:firstLine="284"/>
        <w:rPr>
          <w:lang w:val="en-GB"/>
        </w:rPr>
      </w:pPr>
      <w:r w:rsidRPr="00C304BD">
        <w:rPr>
          <w:lang w:val="en-GB"/>
        </w:rPr>
        <w:t>-</w:t>
      </w:r>
      <w:r w:rsidRPr="00C304BD">
        <w:rPr>
          <w:lang w:val="en-GB"/>
        </w:rPr>
        <w:tab/>
        <w:t xml:space="preserve">Balance with and without fixed costs. Surplus of consumers and producers </w:t>
      </w:r>
    </w:p>
    <w:p w14:paraId="5EF3E874" w14:textId="77777777" w:rsidR="00953B6E" w:rsidRPr="00C304BD" w:rsidRDefault="00953B6E" w:rsidP="00C304BD">
      <w:pPr>
        <w:ind w:firstLine="284"/>
        <w:rPr>
          <w:lang w:val="en-GB"/>
        </w:rPr>
      </w:pPr>
      <w:r w:rsidRPr="00C304BD">
        <w:rPr>
          <w:lang w:val="en-GB"/>
        </w:rPr>
        <w:t>-</w:t>
      </w:r>
      <w:r w:rsidRPr="00C304BD">
        <w:rPr>
          <w:lang w:val="en-GB"/>
        </w:rPr>
        <w:tab/>
        <w:t xml:space="preserve">Monopoly: hypotheses and implications. </w:t>
      </w:r>
    </w:p>
    <w:p w14:paraId="4E298015" w14:textId="77777777" w:rsidR="00953B6E" w:rsidRPr="00C304BD" w:rsidRDefault="00953B6E" w:rsidP="00C304BD">
      <w:pPr>
        <w:ind w:firstLine="284"/>
        <w:rPr>
          <w:lang w:val="en-GB"/>
        </w:rPr>
      </w:pPr>
      <w:r w:rsidRPr="00C304BD">
        <w:rPr>
          <w:lang w:val="en-GB"/>
        </w:rPr>
        <w:t>-</w:t>
      </w:r>
      <w:r w:rsidRPr="00C304BD">
        <w:rPr>
          <w:lang w:val="en-GB"/>
        </w:rPr>
        <w:tab/>
        <w:t>Monopoly: market power and innovation</w:t>
      </w:r>
    </w:p>
    <w:p w14:paraId="29238C95" w14:textId="34927186" w:rsidR="00953B6E" w:rsidRPr="00C304BD" w:rsidRDefault="00953B6E" w:rsidP="009E103D">
      <w:pPr>
        <w:ind w:left="284" w:hanging="284"/>
        <w:rPr>
          <w:lang w:val="en-GB"/>
        </w:rPr>
      </w:pPr>
      <w:r w:rsidRPr="00C304BD">
        <w:rPr>
          <w:lang w:val="en-GB"/>
        </w:rPr>
        <w:t>3.</w:t>
      </w:r>
      <w:r w:rsidR="009E103D">
        <w:rPr>
          <w:lang w:val="en-GB"/>
        </w:rPr>
        <w:tab/>
      </w:r>
      <w:r w:rsidRPr="00C304BD">
        <w:rPr>
          <w:lang w:val="en-GB"/>
        </w:rPr>
        <w:t>The oligopoly and its dynamics.</w:t>
      </w:r>
    </w:p>
    <w:p w14:paraId="53D4F9A2" w14:textId="77777777" w:rsidR="00953B6E" w:rsidRPr="00C304BD" w:rsidRDefault="00953B6E" w:rsidP="00C304BD">
      <w:pPr>
        <w:ind w:firstLine="284"/>
        <w:rPr>
          <w:lang w:val="en-GB"/>
        </w:rPr>
      </w:pPr>
      <w:r w:rsidRPr="00C304BD">
        <w:rPr>
          <w:lang w:val="en-GB"/>
        </w:rPr>
        <w:t>-</w:t>
      </w:r>
      <w:r w:rsidRPr="00C304BD">
        <w:rPr>
          <w:lang w:val="en-GB"/>
        </w:rPr>
        <w:tab/>
        <w:t>Cournot and Bertrand. Attempts to collude and incentives to deviate</w:t>
      </w:r>
    </w:p>
    <w:p w14:paraId="2C799CF6" w14:textId="77777777" w:rsidR="00953B6E" w:rsidRPr="00C304BD" w:rsidRDefault="00953B6E" w:rsidP="00C304BD">
      <w:pPr>
        <w:ind w:firstLine="284"/>
        <w:rPr>
          <w:lang w:val="en-GB"/>
        </w:rPr>
      </w:pPr>
      <w:r w:rsidRPr="00C304BD">
        <w:rPr>
          <w:lang w:val="en-GB"/>
        </w:rPr>
        <w:t>-</w:t>
      </w:r>
      <w:r w:rsidRPr="00C304BD">
        <w:rPr>
          <w:lang w:val="en-GB"/>
        </w:rPr>
        <w:tab/>
        <w:t>Oligopoly: from cartels to horizontal mergers</w:t>
      </w:r>
    </w:p>
    <w:p w14:paraId="50874C6D" w14:textId="77777777" w:rsidR="00953B6E" w:rsidRPr="00C304BD" w:rsidRDefault="00953B6E" w:rsidP="00C304BD">
      <w:pPr>
        <w:ind w:firstLine="284"/>
        <w:rPr>
          <w:lang w:val="en-GB"/>
        </w:rPr>
      </w:pPr>
      <w:r w:rsidRPr="00C304BD">
        <w:rPr>
          <w:lang w:val="en-GB"/>
        </w:rPr>
        <w:lastRenderedPageBreak/>
        <w:t>-</w:t>
      </w:r>
      <w:r w:rsidRPr="00C304BD">
        <w:rPr>
          <w:lang w:val="en-GB"/>
        </w:rPr>
        <w:tab/>
        <w:t xml:space="preserve">Effects of a merger and possible remedies </w:t>
      </w:r>
    </w:p>
    <w:p w14:paraId="718BE13D" w14:textId="0AC2124A" w:rsidR="00953B6E" w:rsidRPr="00C304BD" w:rsidRDefault="00953B6E" w:rsidP="009E103D">
      <w:pPr>
        <w:ind w:left="284" w:hanging="284"/>
        <w:rPr>
          <w:lang w:val="en-GB"/>
        </w:rPr>
      </w:pPr>
      <w:r w:rsidRPr="00C304BD">
        <w:rPr>
          <w:lang w:val="en-GB"/>
        </w:rPr>
        <w:t>4.</w:t>
      </w:r>
      <w:r w:rsidR="009E103D">
        <w:rPr>
          <w:lang w:val="en-GB"/>
        </w:rPr>
        <w:tab/>
      </w:r>
      <w:r w:rsidRPr="00C304BD">
        <w:rPr>
          <w:lang w:val="en-GB"/>
        </w:rPr>
        <w:t xml:space="preserve">Vertical agreements, price discrimination and product differentiation </w:t>
      </w:r>
    </w:p>
    <w:p w14:paraId="1E4CD3BA" w14:textId="77777777" w:rsidR="00953B6E" w:rsidRPr="00C304BD" w:rsidRDefault="00953B6E" w:rsidP="00C304BD">
      <w:pPr>
        <w:ind w:firstLine="284"/>
        <w:rPr>
          <w:lang w:val="en-GB"/>
        </w:rPr>
      </w:pPr>
      <w:r w:rsidRPr="00C304BD">
        <w:rPr>
          <w:lang w:val="en-GB"/>
        </w:rPr>
        <w:t>-</w:t>
      </w:r>
      <w:r w:rsidRPr="00C304BD">
        <w:rPr>
          <w:lang w:val="en-GB"/>
        </w:rPr>
        <w:tab/>
        <w:t>Vertical structure of the industry and agreements between companies</w:t>
      </w:r>
    </w:p>
    <w:p w14:paraId="04635613" w14:textId="77777777" w:rsidR="00953B6E" w:rsidRPr="00C304BD" w:rsidRDefault="00953B6E" w:rsidP="00C304BD">
      <w:pPr>
        <w:ind w:firstLine="284"/>
        <w:rPr>
          <w:lang w:val="en-GB"/>
        </w:rPr>
      </w:pPr>
      <w:r w:rsidRPr="00C304BD">
        <w:rPr>
          <w:lang w:val="en-GB"/>
        </w:rPr>
        <w:t>-</w:t>
      </w:r>
      <w:r w:rsidRPr="00C304BD">
        <w:rPr>
          <w:lang w:val="en-GB"/>
        </w:rPr>
        <w:tab/>
        <w:t>Double marginalisation and free-riding</w:t>
      </w:r>
    </w:p>
    <w:p w14:paraId="71E9BFA9" w14:textId="77777777" w:rsidR="00953B6E" w:rsidRPr="00C304BD" w:rsidRDefault="00953B6E" w:rsidP="00C304BD">
      <w:pPr>
        <w:ind w:firstLine="284"/>
        <w:rPr>
          <w:lang w:val="en-GB"/>
        </w:rPr>
      </w:pPr>
      <w:r w:rsidRPr="00C304BD">
        <w:rPr>
          <w:lang w:val="en-GB"/>
        </w:rPr>
        <w:t>-</w:t>
      </w:r>
      <w:r w:rsidRPr="00C304BD">
        <w:rPr>
          <w:lang w:val="en-GB"/>
        </w:rPr>
        <w:tab/>
        <w:t>Rates in two parts and RPM. Exclusion (or Foreclosure)</w:t>
      </w:r>
    </w:p>
    <w:p w14:paraId="2F6AAF68" w14:textId="77777777" w:rsidR="00953B6E" w:rsidRPr="00C304BD" w:rsidRDefault="00953B6E" w:rsidP="00C304BD">
      <w:pPr>
        <w:ind w:firstLine="284"/>
        <w:rPr>
          <w:lang w:val="en-GB"/>
        </w:rPr>
      </w:pPr>
      <w:r w:rsidRPr="00C304BD">
        <w:rPr>
          <w:lang w:val="en-GB"/>
        </w:rPr>
        <w:t>-</w:t>
      </w:r>
      <w:r w:rsidRPr="00C304BD">
        <w:rPr>
          <w:lang w:val="en-GB"/>
        </w:rPr>
        <w:tab/>
        <w:t>Exclusive contracts to prevent revenue</w:t>
      </w:r>
    </w:p>
    <w:p w14:paraId="2AD7E9BF" w14:textId="55545EFB" w:rsidR="00953B6E" w:rsidRPr="00C304BD" w:rsidRDefault="00953B6E" w:rsidP="009E103D">
      <w:pPr>
        <w:ind w:left="284" w:hanging="284"/>
        <w:rPr>
          <w:lang w:val="en-GB"/>
        </w:rPr>
      </w:pPr>
      <w:r w:rsidRPr="00C304BD">
        <w:rPr>
          <w:lang w:val="en-GB"/>
        </w:rPr>
        <w:t>5.</w:t>
      </w:r>
      <w:r w:rsidR="009E103D">
        <w:rPr>
          <w:lang w:val="en-GB"/>
        </w:rPr>
        <w:tab/>
      </w:r>
      <w:r w:rsidRPr="00C304BD">
        <w:rPr>
          <w:lang w:val="en-GB"/>
        </w:rPr>
        <w:t xml:space="preserve">Industrial dynamics and productivity. </w:t>
      </w:r>
    </w:p>
    <w:p w14:paraId="382F0A5F" w14:textId="77777777" w:rsidR="00953B6E" w:rsidRPr="00C304BD" w:rsidRDefault="00953B6E" w:rsidP="00C304BD">
      <w:pPr>
        <w:ind w:firstLine="284"/>
        <w:rPr>
          <w:lang w:val="en-GB"/>
        </w:rPr>
      </w:pPr>
      <w:r w:rsidRPr="00C304BD">
        <w:rPr>
          <w:lang w:val="en-GB"/>
        </w:rPr>
        <w:t>-</w:t>
      </w:r>
      <w:r w:rsidRPr="00C304BD">
        <w:rPr>
          <w:lang w:val="en-GB"/>
        </w:rPr>
        <w:tab/>
        <w:t>Productivity measures</w:t>
      </w:r>
    </w:p>
    <w:p w14:paraId="7FADAB03" w14:textId="77777777" w:rsidR="00953B6E" w:rsidRPr="00C304BD" w:rsidRDefault="00953B6E" w:rsidP="00C304BD">
      <w:pPr>
        <w:ind w:firstLine="284"/>
        <w:rPr>
          <w:lang w:val="en-GB"/>
        </w:rPr>
      </w:pPr>
      <w:r w:rsidRPr="00C304BD">
        <w:rPr>
          <w:lang w:val="en-GB"/>
        </w:rPr>
        <w:t>-</w:t>
      </w:r>
      <w:r w:rsidRPr="00C304BD">
        <w:rPr>
          <w:lang w:val="en-GB"/>
        </w:rPr>
        <w:tab/>
        <w:t>Productivity and growth</w:t>
      </w:r>
    </w:p>
    <w:p w14:paraId="44867D63" w14:textId="77777777" w:rsidR="00953B6E" w:rsidRPr="00C304BD" w:rsidRDefault="00953B6E" w:rsidP="00C304BD">
      <w:pPr>
        <w:ind w:firstLine="284"/>
        <w:rPr>
          <w:lang w:val="en-GB"/>
        </w:rPr>
      </w:pPr>
      <w:r w:rsidRPr="00C304BD">
        <w:rPr>
          <w:lang w:val="en-GB"/>
        </w:rPr>
        <w:t>-</w:t>
      </w:r>
      <w:r w:rsidRPr="00C304BD">
        <w:rPr>
          <w:lang w:val="en-GB"/>
        </w:rPr>
        <w:tab/>
        <w:t>Models for the business growth process</w:t>
      </w:r>
    </w:p>
    <w:p w14:paraId="76851CFF" w14:textId="77777777" w:rsidR="00953B6E" w:rsidRPr="00C304BD" w:rsidRDefault="00953B6E" w:rsidP="00C304BD">
      <w:pPr>
        <w:ind w:firstLine="284"/>
        <w:rPr>
          <w:lang w:val="en-GB"/>
        </w:rPr>
      </w:pPr>
      <w:r w:rsidRPr="00C304BD">
        <w:rPr>
          <w:lang w:val="en-GB"/>
        </w:rPr>
        <w:t>-</w:t>
      </w:r>
      <w:r w:rsidRPr="00C304BD">
        <w:rPr>
          <w:lang w:val="en-GB"/>
        </w:rPr>
        <w:tab/>
        <w:t>Entry and exit processes</w:t>
      </w:r>
    </w:p>
    <w:p w14:paraId="6BB66143" w14:textId="64E5D4DB" w:rsidR="00953B6E" w:rsidRPr="00C304BD" w:rsidRDefault="00953B6E" w:rsidP="009E103D">
      <w:pPr>
        <w:ind w:left="284" w:hanging="284"/>
        <w:rPr>
          <w:lang w:val="en-GB"/>
        </w:rPr>
      </w:pPr>
      <w:r w:rsidRPr="00C304BD">
        <w:rPr>
          <w:lang w:val="en-GB"/>
        </w:rPr>
        <w:t>6.</w:t>
      </w:r>
      <w:r w:rsidR="009E103D">
        <w:rPr>
          <w:lang w:val="en-GB"/>
        </w:rPr>
        <w:tab/>
      </w:r>
      <w:r w:rsidRPr="00C304BD">
        <w:rPr>
          <w:lang w:val="en-GB"/>
        </w:rPr>
        <w:t>Statistical evidence from empirical analysis</w:t>
      </w:r>
    </w:p>
    <w:p w14:paraId="4EBE46A4" w14:textId="77777777" w:rsidR="00953B6E" w:rsidRPr="00C304BD" w:rsidRDefault="00953B6E" w:rsidP="00C304BD">
      <w:pPr>
        <w:ind w:firstLine="284"/>
        <w:rPr>
          <w:lang w:val="en-GB"/>
        </w:rPr>
      </w:pPr>
      <w:r w:rsidRPr="00C304BD">
        <w:rPr>
          <w:lang w:val="en-GB"/>
        </w:rPr>
        <w:t>-</w:t>
      </w:r>
      <w:r w:rsidRPr="00C304BD">
        <w:rPr>
          <w:lang w:val="en-GB"/>
        </w:rPr>
        <w:tab/>
        <w:t>Variation in industrial productivity and its breakdown</w:t>
      </w:r>
    </w:p>
    <w:p w14:paraId="74A8F2CB" w14:textId="77777777" w:rsidR="00953B6E" w:rsidRPr="00C304BD" w:rsidRDefault="00953B6E" w:rsidP="00C304BD">
      <w:pPr>
        <w:ind w:firstLine="284"/>
        <w:rPr>
          <w:lang w:val="en-GB"/>
        </w:rPr>
      </w:pPr>
      <w:r w:rsidRPr="00C304BD">
        <w:rPr>
          <w:lang w:val="en-GB"/>
        </w:rPr>
        <w:t>-</w:t>
      </w:r>
      <w:r w:rsidRPr="00C304BD">
        <w:rPr>
          <w:lang w:val="en-GB"/>
        </w:rPr>
        <w:tab/>
        <w:t>The domestic and foreign market</w:t>
      </w:r>
    </w:p>
    <w:p w14:paraId="10774132" w14:textId="77777777" w:rsidR="00953B6E" w:rsidRPr="00C304BD" w:rsidRDefault="00953B6E" w:rsidP="00C304BD">
      <w:pPr>
        <w:ind w:firstLine="284"/>
        <w:rPr>
          <w:lang w:val="en-GB"/>
        </w:rPr>
      </w:pPr>
      <w:r w:rsidRPr="00C304BD">
        <w:rPr>
          <w:lang w:val="en-GB"/>
        </w:rPr>
        <w:t>-</w:t>
      </w:r>
      <w:r w:rsidRPr="00C304BD">
        <w:rPr>
          <w:lang w:val="en-GB"/>
        </w:rPr>
        <w:tab/>
        <w:t>Investments and business productivity</w:t>
      </w:r>
    </w:p>
    <w:p w14:paraId="4EA97972" w14:textId="77777777" w:rsidR="00B10F59" w:rsidRPr="00C304BD" w:rsidRDefault="00116C1B" w:rsidP="009D3334">
      <w:pPr>
        <w:spacing w:before="240" w:after="120" w:line="240" w:lineRule="exact"/>
        <w:rPr>
          <w:b/>
          <w:i/>
          <w:sz w:val="18"/>
          <w:lang w:val="en-GB"/>
        </w:rPr>
      </w:pPr>
      <w:r w:rsidRPr="00C304BD">
        <w:rPr>
          <w:b/>
          <w:i/>
          <w:sz w:val="18"/>
          <w:lang w:val="en-GB"/>
        </w:rPr>
        <w:t>READING LIST</w:t>
      </w:r>
    </w:p>
    <w:p w14:paraId="56A4D8CA" w14:textId="41BBF156" w:rsidR="00B10F59" w:rsidRPr="00D108AD" w:rsidRDefault="00E8421A" w:rsidP="00B10F59">
      <w:pPr>
        <w:pStyle w:val="Testo1"/>
        <w:rPr>
          <w:noProof w:val="0"/>
        </w:rPr>
      </w:pPr>
      <w:r w:rsidRPr="00D108AD">
        <w:rPr>
          <w:noProof w:val="0"/>
        </w:rPr>
        <w:t>Reference textbook</w:t>
      </w:r>
      <w:r w:rsidR="00D108AD" w:rsidRPr="00D108AD">
        <w:rPr>
          <w:noProof w:val="0"/>
        </w:rPr>
        <w:t>s</w:t>
      </w:r>
      <w:r w:rsidRPr="00D108AD">
        <w:rPr>
          <w:noProof w:val="0"/>
        </w:rPr>
        <w:t>:</w:t>
      </w:r>
    </w:p>
    <w:p w14:paraId="0D1D9713" w14:textId="670BB262" w:rsidR="00B10F59" w:rsidRPr="00D108AD" w:rsidRDefault="009D3334" w:rsidP="00B10F59">
      <w:pPr>
        <w:pStyle w:val="Testo1"/>
        <w:rPr>
          <w:noProof w:val="0"/>
        </w:rPr>
      </w:pPr>
      <w:r w:rsidRPr="00D108AD">
        <w:rPr>
          <w:smallCaps/>
          <w:noProof w:val="0"/>
          <w:sz w:val="16"/>
        </w:rPr>
        <w:t xml:space="preserve">L. </w:t>
      </w:r>
      <w:r w:rsidR="00B10F59" w:rsidRPr="00D108AD">
        <w:rPr>
          <w:smallCaps/>
          <w:noProof w:val="0"/>
          <w:sz w:val="16"/>
        </w:rPr>
        <w:t>Cabral</w:t>
      </w:r>
      <w:r w:rsidR="00B10F59" w:rsidRPr="00D108AD">
        <w:rPr>
          <w:noProof w:val="0"/>
        </w:rPr>
        <w:t xml:space="preserve">, </w:t>
      </w:r>
      <w:r w:rsidR="00B10F59" w:rsidRPr="00D108AD">
        <w:rPr>
          <w:i/>
          <w:noProof w:val="0"/>
        </w:rPr>
        <w:t>Economia industriale</w:t>
      </w:r>
      <w:r w:rsidR="00B10F59" w:rsidRPr="00D108AD">
        <w:rPr>
          <w:noProof w:val="0"/>
        </w:rPr>
        <w:t>, Carocci, Rom</w:t>
      </w:r>
      <w:r w:rsidR="00E8421A" w:rsidRPr="00D108AD">
        <w:rPr>
          <w:noProof w:val="0"/>
        </w:rPr>
        <w:t>e</w:t>
      </w:r>
      <w:r w:rsidR="00D108AD" w:rsidRPr="00D108AD">
        <w:rPr>
          <w:noProof w:val="0"/>
        </w:rPr>
        <w:t xml:space="preserve"> </w:t>
      </w:r>
      <w:r w:rsidR="00D108AD">
        <w:rPr>
          <w:noProof w:val="0"/>
        </w:rPr>
        <w:t>(2018)</w:t>
      </w:r>
      <w:r w:rsidR="00B10F59" w:rsidRPr="00D108AD">
        <w:rPr>
          <w:noProof w:val="0"/>
        </w:rPr>
        <w:t>.</w:t>
      </w:r>
    </w:p>
    <w:p w14:paraId="40BDB7BB" w14:textId="450D9AD1" w:rsidR="00D108AD" w:rsidRPr="00977B66" w:rsidRDefault="009E103D" w:rsidP="00D108AD">
      <w:pPr>
        <w:pStyle w:val="Testo2"/>
        <w:spacing w:line="240" w:lineRule="atLeast"/>
        <w:ind w:left="284" w:hanging="284"/>
        <w:rPr>
          <w:spacing w:val="-5"/>
        </w:rPr>
      </w:pPr>
      <w:r>
        <w:rPr>
          <w:smallCaps/>
          <w:sz w:val="16"/>
        </w:rPr>
        <w:t>F. Lotti-V. Meliciani</w:t>
      </w:r>
      <w:r w:rsidR="00D108AD">
        <w:rPr>
          <w:smallCaps/>
          <w:sz w:val="16"/>
        </w:rPr>
        <w:t xml:space="preserve">, </w:t>
      </w:r>
      <w:r w:rsidR="00D108AD">
        <w:rPr>
          <w:i/>
          <w:spacing w:val="-5"/>
        </w:rPr>
        <w:t>Dinamiche industriali,</w:t>
      </w:r>
      <w:r w:rsidR="00D108AD">
        <w:rPr>
          <w:spacing w:val="-5"/>
        </w:rPr>
        <w:t xml:space="preserve"> il Mulino, Bologna (2021)</w:t>
      </w:r>
    </w:p>
    <w:p w14:paraId="433977A3" w14:textId="77777777" w:rsidR="00B10F59" w:rsidRPr="00C304BD" w:rsidRDefault="00C23D11" w:rsidP="006B4D59">
      <w:pPr>
        <w:pStyle w:val="Testo1"/>
        <w:rPr>
          <w:noProof w:val="0"/>
          <w:lang w:val="en-GB"/>
        </w:rPr>
      </w:pPr>
      <w:r w:rsidRPr="00C304BD">
        <w:rPr>
          <w:noProof w:val="0"/>
          <w:lang w:val="en-GB"/>
        </w:rPr>
        <w:t>D</w:t>
      </w:r>
      <w:r w:rsidR="00E8421A" w:rsidRPr="00C304BD">
        <w:rPr>
          <w:noProof w:val="0"/>
          <w:lang w:val="en-GB"/>
        </w:rPr>
        <w:t>etailed syllabus and further study material will be made available online on the Blackboard dedicated platform.</w:t>
      </w:r>
    </w:p>
    <w:p w14:paraId="0EAF89DA" w14:textId="77777777" w:rsidR="00B10F59" w:rsidRPr="00C304BD" w:rsidRDefault="00116C1B" w:rsidP="00B10F59">
      <w:pPr>
        <w:spacing w:before="240" w:after="120" w:line="220" w:lineRule="exact"/>
        <w:rPr>
          <w:b/>
          <w:i/>
          <w:sz w:val="18"/>
          <w:lang w:val="en-GB"/>
        </w:rPr>
      </w:pPr>
      <w:r w:rsidRPr="00C304BD">
        <w:rPr>
          <w:b/>
          <w:i/>
          <w:sz w:val="18"/>
          <w:lang w:val="en-GB"/>
        </w:rPr>
        <w:t>TEACHING METHOD</w:t>
      </w:r>
    </w:p>
    <w:p w14:paraId="7F48174E" w14:textId="77777777" w:rsidR="00B10F59" w:rsidRPr="00C304BD" w:rsidRDefault="00E8421A" w:rsidP="00B10F59">
      <w:pPr>
        <w:pStyle w:val="Testo2"/>
        <w:rPr>
          <w:noProof w:val="0"/>
          <w:lang w:val="en-GB"/>
        </w:rPr>
      </w:pPr>
      <w:r w:rsidRPr="00C304BD">
        <w:rPr>
          <w:noProof w:val="0"/>
          <w:lang w:val="en-GB"/>
        </w:rPr>
        <w:t xml:space="preserve">The course is held in blended learning mode and includes on-site activities (50%) and remote activities (50%). </w:t>
      </w:r>
    </w:p>
    <w:p w14:paraId="0BB30480" w14:textId="77777777" w:rsidR="00B10F59" w:rsidRPr="00C304BD" w:rsidRDefault="00E8421A" w:rsidP="00B10F59">
      <w:pPr>
        <w:pStyle w:val="Testo2"/>
        <w:rPr>
          <w:noProof w:val="0"/>
          <w:lang w:val="en-GB"/>
        </w:rPr>
      </w:pPr>
      <w:r w:rsidRPr="00C304BD">
        <w:rPr>
          <w:noProof w:val="0"/>
          <w:lang w:val="en-GB"/>
        </w:rPr>
        <w:t>The on-site activities consist of interactive lectures to get an overview of the topics covered. The remote activities include video lectures (asynchronous), active discussion</w:t>
      </w:r>
      <w:r w:rsidR="000B2D7E" w:rsidRPr="00C304BD">
        <w:rPr>
          <w:noProof w:val="0"/>
          <w:lang w:val="en-GB"/>
        </w:rPr>
        <w:t>s</w:t>
      </w:r>
      <w:r w:rsidRPr="00C304BD">
        <w:rPr>
          <w:noProof w:val="0"/>
          <w:lang w:val="en-GB"/>
        </w:rPr>
        <w:t xml:space="preserve"> on articles or cases through webinar</w:t>
      </w:r>
      <w:r w:rsidR="00C23D11" w:rsidRPr="00C304BD">
        <w:rPr>
          <w:noProof w:val="0"/>
          <w:lang w:val="en-GB"/>
        </w:rPr>
        <w:t>s</w:t>
      </w:r>
      <w:r w:rsidRPr="00C304BD">
        <w:rPr>
          <w:noProof w:val="0"/>
          <w:lang w:val="en-GB"/>
        </w:rPr>
        <w:t xml:space="preserve"> (synchronous)</w:t>
      </w:r>
      <w:r w:rsidR="007C064B" w:rsidRPr="00C304BD">
        <w:rPr>
          <w:noProof w:val="0"/>
          <w:lang w:val="en-GB"/>
        </w:rPr>
        <w:t xml:space="preserve">, </w:t>
      </w:r>
      <w:r w:rsidR="00C23D11" w:rsidRPr="00C304BD">
        <w:rPr>
          <w:noProof w:val="0"/>
          <w:lang w:val="en-GB"/>
        </w:rPr>
        <w:t xml:space="preserve">and </w:t>
      </w:r>
      <w:r w:rsidR="007C064B" w:rsidRPr="00C304BD">
        <w:rPr>
          <w:noProof w:val="0"/>
          <w:lang w:val="en-GB"/>
        </w:rPr>
        <w:t>live feedback</w:t>
      </w:r>
      <w:r w:rsidR="00C23D11" w:rsidRPr="00C304BD">
        <w:rPr>
          <w:noProof w:val="0"/>
          <w:lang w:val="en-GB"/>
        </w:rPr>
        <w:t xml:space="preserve"> sessions</w:t>
      </w:r>
      <w:r w:rsidR="007C064B" w:rsidRPr="00C304BD">
        <w:rPr>
          <w:noProof w:val="0"/>
          <w:lang w:val="en-GB"/>
        </w:rPr>
        <w:t>. The syllabus containing the analytical course content will be posted on Blackboard.</w:t>
      </w:r>
    </w:p>
    <w:p w14:paraId="4A7C95DF" w14:textId="77777777" w:rsidR="009C306A" w:rsidRPr="00C304BD" w:rsidRDefault="009C306A" w:rsidP="009C306A">
      <w:pPr>
        <w:spacing w:before="240" w:after="120" w:line="220" w:lineRule="exact"/>
        <w:rPr>
          <w:b/>
          <w:i/>
          <w:sz w:val="18"/>
          <w:lang w:val="en-GB"/>
        </w:rPr>
      </w:pPr>
      <w:r w:rsidRPr="00C304BD">
        <w:rPr>
          <w:b/>
          <w:i/>
          <w:sz w:val="18"/>
          <w:lang w:val="en-GB"/>
        </w:rPr>
        <w:t>ASSESSMENT METHOD AND CRITERIA</w:t>
      </w:r>
    </w:p>
    <w:p w14:paraId="050B7C61" w14:textId="77777777" w:rsidR="00B10F59" w:rsidRPr="00C304BD" w:rsidRDefault="009D3334" w:rsidP="009D3334">
      <w:pPr>
        <w:pStyle w:val="Testo2"/>
        <w:tabs>
          <w:tab w:val="left" w:pos="567"/>
        </w:tabs>
        <w:rPr>
          <w:i/>
          <w:noProof w:val="0"/>
          <w:lang w:val="en-GB"/>
        </w:rPr>
      </w:pPr>
      <w:r w:rsidRPr="00C304BD">
        <w:rPr>
          <w:noProof w:val="0"/>
          <w:lang w:val="en-GB"/>
        </w:rPr>
        <w:t>A.</w:t>
      </w:r>
      <w:r w:rsidRPr="00C304BD">
        <w:rPr>
          <w:noProof w:val="0"/>
          <w:lang w:val="en-GB"/>
        </w:rPr>
        <w:tab/>
      </w:r>
      <w:r w:rsidR="00C872A0" w:rsidRPr="00C304BD">
        <w:rPr>
          <w:i/>
          <w:noProof w:val="0"/>
          <w:lang w:val="en-GB"/>
        </w:rPr>
        <w:t>O</w:t>
      </w:r>
      <w:r w:rsidR="00242002" w:rsidRPr="00C304BD">
        <w:rPr>
          <w:i/>
          <w:noProof w:val="0"/>
          <w:lang w:val="en-GB"/>
        </w:rPr>
        <w:t>ngoing assessment</w:t>
      </w:r>
      <w:r w:rsidR="00242002" w:rsidRPr="00C304BD">
        <w:rPr>
          <w:noProof w:val="0"/>
          <w:lang w:val="en-GB"/>
        </w:rPr>
        <w:t xml:space="preserve"> </w:t>
      </w:r>
    </w:p>
    <w:p w14:paraId="539F7084" w14:textId="2E4A5AE4" w:rsidR="00037523" w:rsidRPr="00C304BD" w:rsidRDefault="00242002" w:rsidP="00037523">
      <w:pPr>
        <w:pStyle w:val="Testo2"/>
        <w:rPr>
          <w:rFonts w:eastAsia="Arial Unicode MS"/>
          <w:noProof w:val="0"/>
          <w:color w:val="000000"/>
          <w:szCs w:val="18"/>
          <w:u w:color="000000"/>
          <w:bdr w:val="nil"/>
          <w:lang w:val="en-GB"/>
        </w:rPr>
      </w:pPr>
      <w:r w:rsidRPr="00C304BD">
        <w:rPr>
          <w:noProof w:val="0"/>
          <w:lang w:val="en-GB"/>
        </w:rPr>
        <w:t xml:space="preserve">For students who opt for </w:t>
      </w:r>
      <w:r w:rsidR="00C872A0" w:rsidRPr="00C304BD">
        <w:rPr>
          <w:noProof w:val="0"/>
          <w:lang w:val="en-GB"/>
        </w:rPr>
        <w:t>the</w:t>
      </w:r>
      <w:r w:rsidRPr="00C304BD">
        <w:rPr>
          <w:noProof w:val="0"/>
          <w:lang w:val="en-GB"/>
        </w:rPr>
        <w:t xml:space="preserve"> ongoing assessment: </w:t>
      </w:r>
      <w:r w:rsidR="008A12FE">
        <w:rPr>
          <w:noProof w:val="0"/>
          <w:lang w:val="en-GB"/>
        </w:rPr>
        <w:t>5</w:t>
      </w:r>
      <w:r w:rsidRPr="00C304BD">
        <w:rPr>
          <w:noProof w:val="0"/>
          <w:lang w:val="en-GB"/>
        </w:rPr>
        <w:t xml:space="preserve">0% of the assessment </w:t>
      </w:r>
      <w:r w:rsidR="00C872A0" w:rsidRPr="00C304BD">
        <w:rPr>
          <w:noProof w:val="0"/>
          <w:lang w:val="en-GB"/>
        </w:rPr>
        <w:t>will be</w:t>
      </w:r>
      <w:r w:rsidRPr="00C304BD">
        <w:rPr>
          <w:noProof w:val="0"/>
          <w:lang w:val="en-GB"/>
        </w:rPr>
        <w:t xml:space="preserve"> based on </w:t>
      </w:r>
      <w:r w:rsidR="00D16B4E" w:rsidRPr="00C304BD">
        <w:rPr>
          <w:noProof w:val="0"/>
          <w:lang w:val="en-GB"/>
        </w:rPr>
        <w:t xml:space="preserve">two tests </w:t>
      </w:r>
      <w:r w:rsidR="009C306A" w:rsidRPr="00C304BD">
        <w:rPr>
          <w:noProof w:val="0"/>
          <w:lang w:val="en-GB"/>
        </w:rPr>
        <w:t>(</w:t>
      </w:r>
      <w:r w:rsidR="00D16B4E" w:rsidRPr="00C304BD">
        <w:rPr>
          <w:noProof w:val="0"/>
          <w:lang w:val="en-GB"/>
        </w:rPr>
        <w:t>a written test and a group</w:t>
      </w:r>
      <w:r w:rsidR="009C306A" w:rsidRPr="00C304BD">
        <w:rPr>
          <w:rStyle w:val="xapple-converted-space"/>
          <w:noProof w:val="0"/>
          <w:lang w:val="en-GB"/>
        </w:rPr>
        <w:t xml:space="preserve"> assignment)</w:t>
      </w:r>
      <w:r w:rsidR="000747D7" w:rsidRPr="00C304BD">
        <w:rPr>
          <w:noProof w:val="0"/>
          <w:lang w:val="en-GB"/>
        </w:rPr>
        <w:t>,</w:t>
      </w:r>
      <w:r w:rsidR="00BC4F90" w:rsidRPr="00C304BD">
        <w:rPr>
          <w:noProof w:val="0"/>
          <w:lang w:val="en-GB"/>
        </w:rPr>
        <w:t xml:space="preserve"> </w:t>
      </w:r>
      <w:r w:rsidR="00553DE4" w:rsidRPr="00C304BD">
        <w:rPr>
          <w:noProof w:val="0"/>
          <w:lang w:val="en-GB"/>
        </w:rPr>
        <w:t>taken during the course, ac</w:t>
      </w:r>
      <w:r w:rsidR="00C872A0" w:rsidRPr="00C304BD">
        <w:rPr>
          <w:noProof w:val="0"/>
          <w:lang w:val="en-GB"/>
        </w:rPr>
        <w:t>c</w:t>
      </w:r>
      <w:r w:rsidR="00553DE4" w:rsidRPr="00C304BD">
        <w:rPr>
          <w:noProof w:val="0"/>
          <w:lang w:val="en-GB"/>
        </w:rPr>
        <w:t xml:space="preserve">ording to </w:t>
      </w:r>
      <w:r w:rsidR="00BC4F90" w:rsidRPr="00C304BD">
        <w:rPr>
          <w:noProof w:val="0"/>
          <w:lang w:val="en-GB"/>
        </w:rPr>
        <w:t>instructions</w:t>
      </w:r>
      <w:r w:rsidR="000747D7" w:rsidRPr="00C304BD">
        <w:rPr>
          <w:noProof w:val="0"/>
          <w:lang w:val="en-GB"/>
        </w:rPr>
        <w:t xml:space="preserve">, </w:t>
      </w:r>
      <w:r w:rsidR="00553DE4" w:rsidRPr="00C304BD">
        <w:rPr>
          <w:noProof w:val="0"/>
          <w:lang w:val="en-GB"/>
        </w:rPr>
        <w:t>contents and timing</w:t>
      </w:r>
      <w:r w:rsidR="00C872A0" w:rsidRPr="00C304BD">
        <w:rPr>
          <w:noProof w:val="0"/>
          <w:lang w:val="en-GB"/>
        </w:rPr>
        <w:t>s</w:t>
      </w:r>
      <w:r w:rsidR="00553DE4" w:rsidRPr="00C304BD">
        <w:rPr>
          <w:noProof w:val="0"/>
          <w:lang w:val="en-GB"/>
        </w:rPr>
        <w:t xml:space="preserve"> that will be posted on the Blackboard area </w:t>
      </w:r>
      <w:r w:rsidR="00C872A0" w:rsidRPr="00C304BD">
        <w:rPr>
          <w:noProof w:val="0"/>
          <w:lang w:val="en-GB"/>
        </w:rPr>
        <w:t xml:space="preserve">reserved </w:t>
      </w:r>
      <w:r w:rsidR="00553DE4" w:rsidRPr="00C304BD">
        <w:rPr>
          <w:noProof w:val="0"/>
          <w:lang w:val="en-GB"/>
        </w:rPr>
        <w:t xml:space="preserve">for </w:t>
      </w:r>
      <w:r w:rsidR="00C872A0" w:rsidRPr="00C304BD">
        <w:rPr>
          <w:noProof w:val="0"/>
          <w:lang w:val="en-GB"/>
        </w:rPr>
        <w:t xml:space="preserve">the </w:t>
      </w:r>
      <w:r w:rsidR="00553DE4" w:rsidRPr="00C304BD">
        <w:rPr>
          <w:noProof w:val="0"/>
          <w:lang w:val="en-GB"/>
        </w:rPr>
        <w:t xml:space="preserve">students enrolled in the course; </w:t>
      </w:r>
      <w:r w:rsidR="00C872A0" w:rsidRPr="00C304BD">
        <w:rPr>
          <w:noProof w:val="0"/>
          <w:lang w:val="en-GB"/>
        </w:rPr>
        <w:t xml:space="preserve">while the remaining </w:t>
      </w:r>
      <w:r w:rsidR="008A12FE">
        <w:rPr>
          <w:noProof w:val="0"/>
          <w:lang w:val="en-GB"/>
        </w:rPr>
        <w:t>5</w:t>
      </w:r>
      <w:r w:rsidR="00553DE4" w:rsidRPr="00C304BD">
        <w:rPr>
          <w:noProof w:val="0"/>
          <w:lang w:val="en-GB"/>
        </w:rPr>
        <w:t xml:space="preserve">0% of the assessment will be based on </w:t>
      </w:r>
      <w:r w:rsidR="000747D7" w:rsidRPr="00C304BD">
        <w:rPr>
          <w:noProof w:val="0"/>
          <w:lang w:val="en-GB"/>
        </w:rPr>
        <w:t>a</w:t>
      </w:r>
      <w:r w:rsidR="00553DE4" w:rsidRPr="00C304BD">
        <w:rPr>
          <w:noProof w:val="0"/>
          <w:lang w:val="en-GB"/>
        </w:rPr>
        <w:t xml:space="preserve"> </w:t>
      </w:r>
      <w:r w:rsidR="00BC4F90" w:rsidRPr="00C304BD">
        <w:rPr>
          <w:noProof w:val="0"/>
          <w:lang w:val="en-GB"/>
        </w:rPr>
        <w:t xml:space="preserve">45 minutes </w:t>
      </w:r>
      <w:r w:rsidR="00553DE4" w:rsidRPr="00C304BD">
        <w:rPr>
          <w:noProof w:val="0"/>
          <w:lang w:val="en-GB"/>
        </w:rPr>
        <w:t xml:space="preserve">final </w:t>
      </w:r>
      <w:r w:rsidR="00BC4F90" w:rsidRPr="00C304BD">
        <w:rPr>
          <w:noProof w:val="0"/>
          <w:lang w:val="en-GB"/>
        </w:rPr>
        <w:t xml:space="preserve">written </w:t>
      </w:r>
      <w:r w:rsidR="00553DE4" w:rsidRPr="00C304BD">
        <w:rPr>
          <w:noProof w:val="0"/>
          <w:lang w:val="en-GB"/>
        </w:rPr>
        <w:t>examination</w:t>
      </w:r>
      <w:r w:rsidR="00037523" w:rsidRPr="00C304BD">
        <w:rPr>
          <w:rFonts w:eastAsia="Arial Unicode MS"/>
          <w:noProof w:val="0"/>
          <w:u w:color="000000"/>
          <w:bdr w:val="nil"/>
          <w:shd w:val="clear" w:color="auto" w:fill="FEFFFF"/>
          <w:lang w:val="en-GB"/>
        </w:rPr>
        <w:t>.</w:t>
      </w:r>
      <w:r w:rsidR="00037523" w:rsidRPr="00C304BD">
        <w:rPr>
          <w:rFonts w:eastAsia="Arial Unicode MS"/>
          <w:noProof w:val="0"/>
          <w:color w:val="000000"/>
          <w:szCs w:val="18"/>
          <w:u w:color="000000"/>
          <w:bdr w:val="nil"/>
          <w:lang w:val="en-GB"/>
        </w:rPr>
        <w:t xml:space="preserve"> </w:t>
      </w:r>
    </w:p>
    <w:p w14:paraId="24AF3C21" w14:textId="13D9988D" w:rsidR="00B10F59" w:rsidRPr="00C304BD" w:rsidRDefault="00553DE4" w:rsidP="00B10F59">
      <w:pPr>
        <w:pStyle w:val="Testo2"/>
        <w:rPr>
          <w:noProof w:val="0"/>
          <w:lang w:val="en-GB"/>
        </w:rPr>
      </w:pPr>
      <w:r w:rsidRPr="00C304BD">
        <w:rPr>
          <w:noProof w:val="0"/>
          <w:lang w:val="en-GB"/>
        </w:rPr>
        <w:lastRenderedPageBreak/>
        <w:t xml:space="preserve">The test duration is one hour. Students </w:t>
      </w:r>
      <w:r w:rsidR="00C23D11" w:rsidRPr="00C304BD">
        <w:rPr>
          <w:noProof w:val="0"/>
          <w:lang w:val="en-GB"/>
        </w:rPr>
        <w:t>may</w:t>
      </w:r>
      <w:r w:rsidRPr="00C304BD">
        <w:rPr>
          <w:noProof w:val="0"/>
          <w:lang w:val="en-GB"/>
        </w:rPr>
        <w:t xml:space="preserve"> take the final test only after passing the tests taken during the course. To pass the </w:t>
      </w:r>
      <w:r w:rsidR="00733D9E" w:rsidRPr="00C304BD">
        <w:rPr>
          <w:noProof w:val="0"/>
          <w:lang w:val="en-GB"/>
        </w:rPr>
        <w:t xml:space="preserve">entire </w:t>
      </w:r>
      <w:r w:rsidRPr="00C304BD">
        <w:rPr>
          <w:noProof w:val="0"/>
          <w:lang w:val="en-GB"/>
        </w:rPr>
        <w:t xml:space="preserve">exam, the </w:t>
      </w:r>
      <w:r w:rsidR="00A6763A" w:rsidRPr="00C304BD">
        <w:rPr>
          <w:noProof w:val="0"/>
          <w:lang w:val="en-GB"/>
        </w:rPr>
        <w:t xml:space="preserve">result of the </w:t>
      </w:r>
      <w:r w:rsidRPr="00C304BD">
        <w:rPr>
          <w:noProof w:val="0"/>
          <w:lang w:val="en-GB"/>
        </w:rPr>
        <w:t>final test</w:t>
      </w:r>
      <w:r w:rsidR="009C306A" w:rsidRPr="00C304BD">
        <w:rPr>
          <w:noProof w:val="0"/>
          <w:lang w:val="en-GB"/>
        </w:rPr>
        <w:t xml:space="preserve"> (</w:t>
      </w:r>
      <w:r w:rsidR="00953B6E" w:rsidRPr="00C304BD">
        <w:rPr>
          <w:noProof w:val="0"/>
          <w:lang w:val="en-GB"/>
        </w:rPr>
        <w:t>to be held in one of the 3 exam sessions following the end of the course</w:t>
      </w:r>
      <w:r w:rsidR="009C306A" w:rsidRPr="00C304BD">
        <w:rPr>
          <w:noProof w:val="0"/>
          <w:lang w:val="en-GB"/>
        </w:rPr>
        <w:t>)</w:t>
      </w:r>
      <w:r w:rsidRPr="00C304BD">
        <w:rPr>
          <w:noProof w:val="0"/>
          <w:lang w:val="en-GB"/>
        </w:rPr>
        <w:t xml:space="preserve"> must be sufficient. </w:t>
      </w:r>
    </w:p>
    <w:p w14:paraId="71A27BE0" w14:textId="77777777" w:rsidR="00B10F59" w:rsidRPr="00C304BD" w:rsidRDefault="009D3334" w:rsidP="009D3334">
      <w:pPr>
        <w:pStyle w:val="Testo2"/>
        <w:tabs>
          <w:tab w:val="left" w:pos="567"/>
        </w:tabs>
        <w:spacing w:before="120"/>
        <w:rPr>
          <w:i/>
          <w:noProof w:val="0"/>
          <w:lang w:val="en-GB"/>
        </w:rPr>
      </w:pPr>
      <w:r w:rsidRPr="00C304BD">
        <w:rPr>
          <w:noProof w:val="0"/>
          <w:lang w:val="en-GB"/>
        </w:rPr>
        <w:t>B.</w:t>
      </w:r>
      <w:r w:rsidRPr="00C304BD">
        <w:rPr>
          <w:noProof w:val="0"/>
          <w:lang w:val="en-GB"/>
        </w:rPr>
        <w:tab/>
      </w:r>
      <w:r w:rsidR="0054117F" w:rsidRPr="00C304BD">
        <w:rPr>
          <w:i/>
          <w:noProof w:val="0"/>
          <w:lang w:val="en-GB"/>
        </w:rPr>
        <w:t>Single</w:t>
      </w:r>
      <w:r w:rsidR="00553DE4" w:rsidRPr="00C304BD">
        <w:rPr>
          <w:i/>
          <w:noProof w:val="0"/>
          <w:lang w:val="en-GB"/>
        </w:rPr>
        <w:t xml:space="preserve"> summative assessment</w:t>
      </w:r>
      <w:r w:rsidR="00553DE4" w:rsidRPr="00C304BD">
        <w:rPr>
          <w:noProof w:val="0"/>
          <w:lang w:val="en-GB"/>
        </w:rPr>
        <w:t xml:space="preserve"> </w:t>
      </w:r>
    </w:p>
    <w:p w14:paraId="017741EE" w14:textId="2F1C46C8" w:rsidR="00116C1B" w:rsidRPr="00C304BD" w:rsidRDefault="00CF0583" w:rsidP="00C23D11">
      <w:pPr>
        <w:pStyle w:val="Testo2"/>
        <w:ind w:firstLine="142"/>
        <w:rPr>
          <w:noProof w:val="0"/>
          <w:lang w:val="en-GB"/>
        </w:rPr>
      </w:pPr>
      <w:r w:rsidRPr="00C304BD">
        <w:rPr>
          <w:noProof w:val="0"/>
          <w:lang w:val="en-GB"/>
        </w:rPr>
        <w:t>For the s</w:t>
      </w:r>
      <w:r w:rsidR="00553DE4" w:rsidRPr="00C304BD">
        <w:rPr>
          <w:noProof w:val="0"/>
          <w:lang w:val="en-GB"/>
        </w:rPr>
        <w:t>tudents who wish to opt for a</w:t>
      </w:r>
      <w:r w:rsidR="0054117F" w:rsidRPr="00C304BD">
        <w:rPr>
          <w:noProof w:val="0"/>
          <w:lang w:val="en-GB"/>
        </w:rPr>
        <w:t xml:space="preserve"> single </w:t>
      </w:r>
      <w:r w:rsidRPr="00C304BD">
        <w:rPr>
          <w:noProof w:val="0"/>
          <w:lang w:val="en-GB"/>
        </w:rPr>
        <w:t>assessme</w:t>
      </w:r>
      <w:r w:rsidR="0054117F" w:rsidRPr="00C304BD">
        <w:rPr>
          <w:noProof w:val="0"/>
          <w:lang w:val="en-GB"/>
        </w:rPr>
        <w:t>n</w:t>
      </w:r>
      <w:r w:rsidRPr="00C304BD">
        <w:rPr>
          <w:noProof w:val="0"/>
          <w:lang w:val="en-GB"/>
        </w:rPr>
        <w:t>t during the examination session, the exam consists of a</w:t>
      </w:r>
      <w:r w:rsidR="00627753" w:rsidRPr="00C304BD">
        <w:rPr>
          <w:noProof w:val="0"/>
          <w:lang w:val="en-GB"/>
        </w:rPr>
        <w:t xml:space="preserve"> 90 minutes</w:t>
      </w:r>
      <w:r w:rsidRPr="00C304BD">
        <w:rPr>
          <w:noProof w:val="0"/>
          <w:lang w:val="en-GB"/>
        </w:rPr>
        <w:t xml:space="preserve"> written test</w:t>
      </w:r>
      <w:r w:rsidR="00B10F59" w:rsidRPr="00C304BD">
        <w:rPr>
          <w:noProof w:val="0"/>
          <w:lang w:val="en-GB"/>
        </w:rPr>
        <w:t>.</w:t>
      </w:r>
    </w:p>
    <w:p w14:paraId="78849DC5" w14:textId="77777777" w:rsidR="009C306A" w:rsidRPr="00C304BD" w:rsidRDefault="009C306A" w:rsidP="009C306A">
      <w:pPr>
        <w:spacing w:before="240" w:after="120"/>
        <w:rPr>
          <w:b/>
          <w:i/>
          <w:sz w:val="18"/>
          <w:lang w:val="en-GB"/>
        </w:rPr>
      </w:pPr>
      <w:r w:rsidRPr="00C304BD">
        <w:rPr>
          <w:b/>
          <w:i/>
          <w:sz w:val="18"/>
          <w:lang w:val="en-GB"/>
        </w:rPr>
        <w:t>NOTES AND PREREQUISITES</w:t>
      </w:r>
    </w:p>
    <w:p w14:paraId="2697F6CF" w14:textId="07AFC422" w:rsidR="00953B6E" w:rsidRDefault="00953B6E" w:rsidP="00953B6E">
      <w:pPr>
        <w:pStyle w:val="Testo2"/>
        <w:rPr>
          <w:noProof w:val="0"/>
          <w:lang w:val="en-GB"/>
        </w:rPr>
      </w:pPr>
      <w:r w:rsidRPr="00C304BD">
        <w:rPr>
          <w:noProof w:val="0"/>
          <w:lang w:val="en-GB"/>
        </w:rPr>
        <w:t xml:space="preserve">A good knowledge of microeconomics is essential for a successful course attendance. A good reference text, just as an example, is </w:t>
      </w:r>
      <w:r w:rsidRPr="00C304BD">
        <w:rPr>
          <w:smallCaps/>
          <w:noProof w:val="0"/>
          <w:sz w:val="16"/>
          <w:lang w:val="en-GB"/>
        </w:rPr>
        <w:t>H.R. Varian</w:t>
      </w:r>
      <w:r w:rsidRPr="00C304BD">
        <w:rPr>
          <w:noProof w:val="0"/>
          <w:lang w:val="en-GB"/>
        </w:rPr>
        <w:t>, Microeconomia, Cafoscarina, Venice.</w:t>
      </w:r>
    </w:p>
    <w:p w14:paraId="107E330C" w14:textId="77777777" w:rsidR="008D3F6E" w:rsidRPr="006C2684" w:rsidRDefault="008D3F6E" w:rsidP="008D3F6E">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4E5E6E99" w14:textId="77777777" w:rsidR="00596E97" w:rsidRPr="00983336" w:rsidRDefault="00596E97" w:rsidP="00596E97">
      <w:pPr>
        <w:pStyle w:val="Testo2"/>
        <w:rPr>
          <w:lang w:val="en-GB"/>
        </w:rPr>
      </w:pPr>
      <w:r w:rsidRPr="00C304BD">
        <w:rPr>
          <w:lang w:val="en-GB"/>
        </w:rPr>
        <w:t>Further information can be found on the lecturer's webpage at http://docenti.unicatt.it/web/searchByName.do?language=ENG, or on the Faculty notice board.</w:t>
      </w:r>
    </w:p>
    <w:p w14:paraId="5B95377E" w14:textId="712C5FA7" w:rsidR="00B10F59" w:rsidRPr="00953B6E" w:rsidRDefault="00B10F59" w:rsidP="00596E97">
      <w:pPr>
        <w:pStyle w:val="Testo2"/>
        <w:ind w:firstLine="142"/>
        <w:rPr>
          <w:noProof w:val="0"/>
          <w:lang w:val="en-GB"/>
        </w:rPr>
      </w:pPr>
    </w:p>
    <w:sectPr w:rsidR="00B10F59" w:rsidRPr="00953B6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59"/>
    <w:rsid w:val="00037523"/>
    <w:rsid w:val="000747D7"/>
    <w:rsid w:val="000B2D7E"/>
    <w:rsid w:val="00116C1B"/>
    <w:rsid w:val="00151043"/>
    <w:rsid w:val="0020017D"/>
    <w:rsid w:val="00242002"/>
    <w:rsid w:val="003E3CF7"/>
    <w:rsid w:val="00441E67"/>
    <w:rsid w:val="00466833"/>
    <w:rsid w:val="004C3918"/>
    <w:rsid w:val="004D1217"/>
    <w:rsid w:val="004D6008"/>
    <w:rsid w:val="00535B6D"/>
    <w:rsid w:val="0054117F"/>
    <w:rsid w:val="00553DE4"/>
    <w:rsid w:val="00596E97"/>
    <w:rsid w:val="00627753"/>
    <w:rsid w:val="006B4D59"/>
    <w:rsid w:val="006E00BA"/>
    <w:rsid w:val="006F1772"/>
    <w:rsid w:val="00733D9E"/>
    <w:rsid w:val="00740948"/>
    <w:rsid w:val="007C064B"/>
    <w:rsid w:val="007C7F1E"/>
    <w:rsid w:val="008A12FE"/>
    <w:rsid w:val="008B4AEC"/>
    <w:rsid w:val="008D3F6E"/>
    <w:rsid w:val="00910727"/>
    <w:rsid w:val="00936D03"/>
    <w:rsid w:val="00940DA2"/>
    <w:rsid w:val="00953B6E"/>
    <w:rsid w:val="009C306A"/>
    <w:rsid w:val="009D3334"/>
    <w:rsid w:val="009E103D"/>
    <w:rsid w:val="00A40289"/>
    <w:rsid w:val="00A43864"/>
    <w:rsid w:val="00A6763A"/>
    <w:rsid w:val="00A87FF8"/>
    <w:rsid w:val="00B10F59"/>
    <w:rsid w:val="00BC4F90"/>
    <w:rsid w:val="00C23D11"/>
    <w:rsid w:val="00C243BE"/>
    <w:rsid w:val="00C304BD"/>
    <w:rsid w:val="00C73511"/>
    <w:rsid w:val="00C872A0"/>
    <w:rsid w:val="00CD5670"/>
    <w:rsid w:val="00CF0583"/>
    <w:rsid w:val="00D108AD"/>
    <w:rsid w:val="00D16B4E"/>
    <w:rsid w:val="00D21E54"/>
    <w:rsid w:val="00D25190"/>
    <w:rsid w:val="00D2653D"/>
    <w:rsid w:val="00D943AE"/>
    <w:rsid w:val="00E60FD0"/>
    <w:rsid w:val="00E8421A"/>
    <w:rsid w:val="00EA5D11"/>
    <w:rsid w:val="00EC2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4DB02"/>
  <w15:docId w15:val="{2113A688-8D88-45E2-A234-C03E966D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xapple-converted-space">
    <w:name w:val="x_apple-converted-space"/>
    <w:basedOn w:val="Carpredefinitoparagrafo"/>
    <w:qFormat/>
    <w:rsid w:val="009C306A"/>
  </w:style>
  <w:style w:type="character" w:customStyle="1" w:styleId="Testo2Carattere">
    <w:name w:val="Testo 2 Carattere"/>
    <w:link w:val="Testo2"/>
    <w:locked/>
    <w:rsid w:val="00953B6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1973">
      <w:bodyDiv w:val="1"/>
      <w:marLeft w:val="0"/>
      <w:marRight w:val="0"/>
      <w:marTop w:val="0"/>
      <w:marBottom w:val="0"/>
      <w:divBdr>
        <w:top w:val="none" w:sz="0" w:space="0" w:color="auto"/>
        <w:left w:val="none" w:sz="0" w:space="0" w:color="auto"/>
        <w:bottom w:val="none" w:sz="0" w:space="0" w:color="auto"/>
        <w:right w:val="none" w:sz="0" w:space="0" w:color="auto"/>
      </w:divBdr>
    </w:div>
    <w:div w:id="424420093">
      <w:bodyDiv w:val="1"/>
      <w:marLeft w:val="0"/>
      <w:marRight w:val="0"/>
      <w:marTop w:val="0"/>
      <w:marBottom w:val="0"/>
      <w:divBdr>
        <w:top w:val="none" w:sz="0" w:space="0" w:color="auto"/>
        <w:left w:val="none" w:sz="0" w:space="0" w:color="auto"/>
        <w:bottom w:val="none" w:sz="0" w:space="0" w:color="auto"/>
        <w:right w:val="none" w:sz="0" w:space="0" w:color="auto"/>
      </w:divBdr>
    </w:div>
    <w:div w:id="1404982531">
      <w:bodyDiv w:val="1"/>
      <w:marLeft w:val="0"/>
      <w:marRight w:val="0"/>
      <w:marTop w:val="0"/>
      <w:marBottom w:val="0"/>
      <w:divBdr>
        <w:top w:val="none" w:sz="0" w:space="0" w:color="auto"/>
        <w:left w:val="none" w:sz="0" w:space="0" w:color="auto"/>
        <w:bottom w:val="none" w:sz="0" w:space="0" w:color="auto"/>
        <w:right w:val="none" w:sz="0" w:space="0" w:color="auto"/>
      </w:divBdr>
    </w:div>
    <w:div w:id="1478105611">
      <w:bodyDiv w:val="1"/>
      <w:marLeft w:val="0"/>
      <w:marRight w:val="0"/>
      <w:marTop w:val="0"/>
      <w:marBottom w:val="0"/>
      <w:divBdr>
        <w:top w:val="none" w:sz="0" w:space="0" w:color="auto"/>
        <w:left w:val="none" w:sz="0" w:space="0" w:color="auto"/>
        <w:bottom w:val="none" w:sz="0" w:space="0" w:color="auto"/>
        <w:right w:val="none" w:sz="0" w:space="0" w:color="auto"/>
      </w:divBdr>
    </w:div>
    <w:div w:id="16039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712</Words>
  <Characters>4060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5</cp:revision>
  <cp:lastPrinted>2003-03-27T09:42:00Z</cp:lastPrinted>
  <dcterms:created xsi:type="dcterms:W3CDTF">2022-05-20T09:07:00Z</dcterms:created>
  <dcterms:modified xsi:type="dcterms:W3CDTF">2022-07-07T09:28:00Z</dcterms:modified>
</cp:coreProperties>
</file>