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E4CB" w14:textId="1D3A9C53" w:rsidR="00457CCD" w:rsidRPr="00D43046" w:rsidRDefault="00AE4300" w:rsidP="00D43046">
      <w:pPr>
        <w:pStyle w:val="Titolo1"/>
        <w:ind w:left="0" w:firstLine="0"/>
        <w:rPr>
          <w:lang w:val="en-US"/>
        </w:rPr>
      </w:pPr>
      <w:r w:rsidRPr="00AE4300">
        <w:rPr>
          <w:rFonts w:ascii="Times New Roman" w:hAnsi="Times New Roman"/>
          <w:szCs w:val="20"/>
          <w:lang w:val="en-US"/>
        </w:rPr>
        <w:t>Applied Economics</w:t>
      </w:r>
      <w:r w:rsidR="00457CCD" w:rsidRPr="00AE4300">
        <w:rPr>
          <w:rFonts w:ascii="Times New Roman" w:hAnsi="Times New Roman"/>
          <w:szCs w:val="20"/>
          <w:lang w:val="en-US"/>
        </w:rPr>
        <w:t xml:space="preserve"> (</w:t>
      </w:r>
      <w:r>
        <w:rPr>
          <w:rFonts w:ascii="Times New Roman" w:hAnsi="Times New Roman"/>
          <w:szCs w:val="20"/>
          <w:lang w:val="en-US"/>
        </w:rPr>
        <w:t>E</w:t>
      </w:r>
      <w:r w:rsidRPr="00AE4300">
        <w:rPr>
          <w:rFonts w:ascii="Times New Roman" w:hAnsi="Times New Roman"/>
          <w:szCs w:val="20"/>
          <w:lang w:val="en-US"/>
        </w:rPr>
        <w:t xml:space="preserve">mergent </w:t>
      </w:r>
      <w:r>
        <w:rPr>
          <w:rFonts w:ascii="Times New Roman" w:hAnsi="Times New Roman"/>
          <w:szCs w:val="20"/>
          <w:lang w:val="en-US"/>
        </w:rPr>
        <w:t>Markets and Technologies</w:t>
      </w:r>
      <w:r w:rsidR="00457CCD" w:rsidRPr="00AE4300">
        <w:rPr>
          <w:rFonts w:ascii="Times New Roman" w:hAnsi="Times New Roman"/>
          <w:szCs w:val="20"/>
          <w:lang w:val="en-US"/>
        </w:rPr>
        <w:t xml:space="preserve">) - </w:t>
      </w:r>
      <w:r w:rsidRPr="00AE4300">
        <w:rPr>
          <w:lang w:val="en-US"/>
        </w:rPr>
        <w:t>Degree in Business Management and Consultancy</w:t>
      </w:r>
    </w:p>
    <w:p w14:paraId="0EFB76FC" w14:textId="7579B03B" w:rsidR="00457CCD" w:rsidRPr="00A46298" w:rsidRDefault="00457CCD" w:rsidP="008C0EA4">
      <w:pPr>
        <w:pStyle w:val="Titolo2"/>
        <w:rPr>
          <w:rFonts w:ascii="Times New Roman" w:hAnsi="Times New Roman"/>
          <w:szCs w:val="18"/>
        </w:rPr>
      </w:pPr>
      <w:r w:rsidRPr="00A46298">
        <w:rPr>
          <w:rFonts w:ascii="Times New Roman" w:hAnsi="Times New Roman"/>
          <w:szCs w:val="18"/>
        </w:rPr>
        <w:t>Prof. Lucrezia Fanti</w:t>
      </w:r>
    </w:p>
    <w:p w14:paraId="3A90404E" w14:textId="77777777" w:rsidR="00AE4300" w:rsidRPr="00C304BD" w:rsidRDefault="00AE4300" w:rsidP="00AE4300">
      <w:pPr>
        <w:spacing w:before="240" w:after="120"/>
        <w:rPr>
          <w:b/>
          <w:i/>
          <w:sz w:val="18"/>
          <w:lang w:val="en-GB"/>
        </w:rPr>
      </w:pPr>
      <w:r w:rsidRPr="00C304BD">
        <w:rPr>
          <w:b/>
          <w:i/>
          <w:sz w:val="18"/>
          <w:lang w:val="en-GB"/>
        </w:rPr>
        <w:t xml:space="preserve">COURSE AIMS AND INTENDED LEARNING OUTCOMES </w:t>
      </w:r>
    </w:p>
    <w:p w14:paraId="6F274701" w14:textId="586AB6C7" w:rsidR="00457CCD" w:rsidRDefault="00AE4300" w:rsidP="00AE4300">
      <w:pPr>
        <w:jc w:val="both"/>
        <w:rPr>
          <w:sz w:val="20"/>
          <w:szCs w:val="20"/>
          <w:lang w:val="it-IT"/>
        </w:rPr>
      </w:pPr>
      <w:r w:rsidRPr="00D43DD5">
        <w:rPr>
          <w:sz w:val="20"/>
          <w:szCs w:val="20"/>
          <w:lang w:val="en-US"/>
        </w:rPr>
        <w:t xml:space="preserve">The course aims to </w:t>
      </w:r>
      <w:r w:rsidR="00D43DD5" w:rsidRPr="00D43DD5">
        <w:rPr>
          <w:sz w:val="20"/>
          <w:szCs w:val="20"/>
          <w:lang w:val="en-US"/>
        </w:rPr>
        <w:t xml:space="preserve">introduce students to the economic phenomena related to the unfolding of new digital technologies, the economics of digital platforms, and the impact of the so-called Forth Industrial Revolution on economic growth, </w:t>
      </w:r>
      <w:proofErr w:type="spellStart"/>
      <w:r w:rsidR="00D43DD5" w:rsidRPr="00D43DD5">
        <w:rPr>
          <w:sz w:val="20"/>
          <w:szCs w:val="20"/>
          <w:lang w:val="en-US"/>
        </w:rPr>
        <w:t>labour</w:t>
      </w:r>
      <w:proofErr w:type="spellEnd"/>
      <w:r w:rsidR="00D43DD5" w:rsidRPr="00D43DD5">
        <w:rPr>
          <w:sz w:val="20"/>
          <w:szCs w:val="20"/>
          <w:lang w:val="en-US"/>
        </w:rPr>
        <w:t xml:space="preserve"> markets and income distributio</w:t>
      </w:r>
      <w:r w:rsidR="00D43DD5">
        <w:rPr>
          <w:sz w:val="20"/>
          <w:szCs w:val="20"/>
          <w:lang w:val="en-US"/>
        </w:rPr>
        <w:t xml:space="preserve">n. </w:t>
      </w:r>
      <w:r w:rsidR="00D43DD5" w:rsidRPr="00D43DD5">
        <w:rPr>
          <w:sz w:val="20"/>
          <w:szCs w:val="20"/>
          <w:lang w:val="en-US"/>
        </w:rPr>
        <w:t xml:space="preserve">These topics will be </w:t>
      </w:r>
      <w:proofErr w:type="spellStart"/>
      <w:r w:rsidR="00D43DD5" w:rsidRPr="00D43DD5">
        <w:rPr>
          <w:sz w:val="20"/>
          <w:szCs w:val="20"/>
          <w:lang w:val="en-US"/>
        </w:rPr>
        <w:t>analy</w:t>
      </w:r>
      <w:r w:rsidR="00896E1F">
        <w:rPr>
          <w:sz w:val="20"/>
          <w:szCs w:val="20"/>
          <w:lang w:val="en-US"/>
        </w:rPr>
        <w:t>s</w:t>
      </w:r>
      <w:r w:rsidR="00D43DD5" w:rsidRPr="00D43DD5">
        <w:rPr>
          <w:sz w:val="20"/>
          <w:szCs w:val="20"/>
          <w:lang w:val="en-US"/>
        </w:rPr>
        <w:t>ed</w:t>
      </w:r>
      <w:proofErr w:type="spellEnd"/>
      <w:r w:rsidR="00D43DD5" w:rsidRPr="00D43DD5">
        <w:rPr>
          <w:sz w:val="20"/>
          <w:szCs w:val="20"/>
          <w:lang w:val="en-US"/>
        </w:rPr>
        <w:t xml:space="preserve"> at different aggregation levels, that is </w:t>
      </w:r>
      <w:r w:rsidR="00896E1F">
        <w:rPr>
          <w:sz w:val="20"/>
          <w:szCs w:val="20"/>
          <w:lang w:val="en-US"/>
        </w:rPr>
        <w:t>with a</w:t>
      </w:r>
      <w:r w:rsidR="00D43DD5" w:rsidRPr="00D43DD5">
        <w:rPr>
          <w:sz w:val="20"/>
          <w:szCs w:val="20"/>
          <w:lang w:val="en-US"/>
        </w:rPr>
        <w:t xml:space="preserve"> firm</w:t>
      </w:r>
      <w:r w:rsidR="00896E1F">
        <w:rPr>
          <w:sz w:val="20"/>
          <w:szCs w:val="20"/>
          <w:lang w:val="en-US"/>
        </w:rPr>
        <w:t>-level</w:t>
      </w:r>
      <w:r w:rsidR="00D43DD5" w:rsidRPr="00D43DD5">
        <w:rPr>
          <w:sz w:val="20"/>
          <w:szCs w:val="20"/>
          <w:lang w:val="en-US"/>
        </w:rPr>
        <w:t xml:space="preserve">, sectoral and macroeconomic </w:t>
      </w:r>
      <w:r w:rsidR="00896E1F">
        <w:rPr>
          <w:sz w:val="20"/>
          <w:szCs w:val="20"/>
          <w:lang w:val="en-US"/>
        </w:rPr>
        <w:t>perspective,</w:t>
      </w:r>
      <w:r w:rsidR="00D43DD5">
        <w:rPr>
          <w:sz w:val="20"/>
          <w:szCs w:val="20"/>
          <w:lang w:val="en-US"/>
        </w:rPr>
        <w:t xml:space="preserve"> by focusing on the impact of new markets and technologies on the Italian socio-economic fabric</w:t>
      </w:r>
      <w:r w:rsidR="00D43DD5" w:rsidRPr="00D43DD5">
        <w:rPr>
          <w:sz w:val="20"/>
          <w:szCs w:val="20"/>
          <w:lang w:val="en-US"/>
        </w:rPr>
        <w:t xml:space="preserve">. </w:t>
      </w:r>
    </w:p>
    <w:p w14:paraId="67D54287" w14:textId="16449756" w:rsidR="00896E1F" w:rsidRDefault="00896E1F" w:rsidP="00AE4300">
      <w:pPr>
        <w:jc w:val="both"/>
        <w:rPr>
          <w:sz w:val="20"/>
          <w:szCs w:val="20"/>
          <w:lang w:val="en-US"/>
        </w:rPr>
      </w:pPr>
      <w:r w:rsidRPr="00896E1F">
        <w:rPr>
          <w:sz w:val="20"/>
          <w:szCs w:val="20"/>
          <w:lang w:val="en-US"/>
        </w:rPr>
        <w:t>The course is aimed at provi</w:t>
      </w:r>
      <w:r>
        <w:rPr>
          <w:sz w:val="20"/>
          <w:szCs w:val="20"/>
          <w:lang w:val="en-US"/>
        </w:rPr>
        <w:t>ding students with the analytical tools, both theoretical and empirical, required to critically understand and appreciate the different topics proposed during the classes.</w:t>
      </w:r>
    </w:p>
    <w:p w14:paraId="18E2CE40" w14:textId="1643EED7" w:rsidR="001D7D9A" w:rsidRPr="000A469C" w:rsidRDefault="00896E1F" w:rsidP="000A469C">
      <w:pPr>
        <w:jc w:val="both"/>
        <w:rPr>
          <w:sz w:val="20"/>
          <w:szCs w:val="20"/>
          <w:lang w:val="en-US"/>
        </w:rPr>
      </w:pPr>
      <w:r w:rsidRPr="00896E1F">
        <w:rPr>
          <w:sz w:val="20"/>
          <w:szCs w:val="20"/>
          <w:lang w:val="en-GB"/>
        </w:rPr>
        <w:t>At the end of the course, students will know</w:t>
      </w:r>
      <w:r>
        <w:rPr>
          <w:sz w:val="20"/>
          <w:szCs w:val="20"/>
          <w:lang w:val="en-GB"/>
        </w:rPr>
        <w:t xml:space="preserve"> the main econometric techniques adopted in the applied </w:t>
      </w:r>
      <w:proofErr w:type="gramStart"/>
      <w:r>
        <w:rPr>
          <w:sz w:val="20"/>
          <w:szCs w:val="20"/>
          <w:lang w:val="en-GB"/>
        </w:rPr>
        <w:t>economics field</w:t>
      </w:r>
      <w:proofErr w:type="gramEnd"/>
      <w:r>
        <w:rPr>
          <w:sz w:val="20"/>
          <w:szCs w:val="20"/>
          <w:lang w:val="en-GB"/>
        </w:rPr>
        <w:t xml:space="preserve"> as well as the</w:t>
      </w:r>
      <w:r w:rsidR="00925AB5">
        <w:rPr>
          <w:sz w:val="20"/>
          <w:szCs w:val="20"/>
          <w:lang w:val="en-GB"/>
        </w:rPr>
        <w:t xml:space="preserve"> proper economic</w:t>
      </w:r>
      <w:r>
        <w:rPr>
          <w:sz w:val="20"/>
          <w:szCs w:val="20"/>
          <w:lang w:val="en-GB"/>
        </w:rPr>
        <w:t xml:space="preserve"> theoretical </w:t>
      </w:r>
      <w:r w:rsidR="00925AB5">
        <w:rPr>
          <w:sz w:val="20"/>
          <w:szCs w:val="20"/>
          <w:lang w:val="en-GB"/>
        </w:rPr>
        <w:t>framework to understand and interpret the recent literature contributions analysing the impact of new technologies and digital platforms on economic growth, labour markets and income distribution.</w:t>
      </w:r>
    </w:p>
    <w:p w14:paraId="124C3078" w14:textId="77777777" w:rsidR="00AE4300" w:rsidRPr="00F142D5" w:rsidRDefault="00AE4300" w:rsidP="00AE4300">
      <w:pPr>
        <w:spacing w:before="240" w:after="120" w:line="240" w:lineRule="exact"/>
        <w:rPr>
          <w:b/>
          <w:sz w:val="18"/>
          <w:lang w:val="it-IT"/>
        </w:rPr>
      </w:pPr>
      <w:r w:rsidRPr="00F142D5">
        <w:rPr>
          <w:b/>
          <w:i/>
          <w:sz w:val="18"/>
          <w:lang w:val="it-IT"/>
        </w:rPr>
        <w:t>COURSE CONTENT</w:t>
      </w:r>
    </w:p>
    <w:p w14:paraId="2921C363" w14:textId="3FCE36F5" w:rsidR="009F12A6" w:rsidRPr="00A46298" w:rsidRDefault="00F142D5" w:rsidP="00015FC1">
      <w:pPr>
        <w:pStyle w:val="Paragrafoelenco"/>
        <w:numPr>
          <w:ilvl w:val="0"/>
          <w:numId w:val="6"/>
        </w:numPr>
        <w:spacing w:line="240" w:lineRule="exact"/>
        <w:ind w:left="284" w:hanging="284"/>
        <w:rPr>
          <w:szCs w:val="20"/>
        </w:rPr>
      </w:pPr>
      <w:r w:rsidRPr="00A46298">
        <w:rPr>
          <w:szCs w:val="20"/>
          <w:lang w:val="en-US"/>
        </w:rPr>
        <w:t>Introduction to econometric methods</w:t>
      </w:r>
    </w:p>
    <w:p w14:paraId="307ECF15" w14:textId="2B72FB22" w:rsidR="007C5DD9" w:rsidRPr="00A46298" w:rsidRDefault="00F142D5" w:rsidP="00015FC1">
      <w:pPr>
        <w:pStyle w:val="Paragrafoelenco"/>
        <w:numPr>
          <w:ilvl w:val="0"/>
          <w:numId w:val="7"/>
        </w:numPr>
        <w:spacing w:line="240" w:lineRule="exact"/>
        <w:ind w:left="284" w:hanging="284"/>
        <w:rPr>
          <w:szCs w:val="20"/>
          <w:lang w:val="en-US"/>
        </w:rPr>
      </w:pPr>
      <w:r w:rsidRPr="00A46298">
        <w:rPr>
          <w:szCs w:val="20"/>
          <w:lang w:val="en-US"/>
        </w:rPr>
        <w:t>Data and econometric models</w:t>
      </w:r>
    </w:p>
    <w:p w14:paraId="3CD41B45" w14:textId="3171A3E8" w:rsidR="00F142D5" w:rsidRPr="00A46298" w:rsidRDefault="00F142D5" w:rsidP="00015FC1">
      <w:pPr>
        <w:pStyle w:val="Paragrafoelenco"/>
        <w:numPr>
          <w:ilvl w:val="0"/>
          <w:numId w:val="7"/>
        </w:numPr>
        <w:spacing w:line="240" w:lineRule="exact"/>
        <w:ind w:left="284" w:hanging="284"/>
        <w:rPr>
          <w:szCs w:val="20"/>
          <w:lang w:val="en-US"/>
        </w:rPr>
      </w:pPr>
      <w:r w:rsidRPr="00A46298">
        <w:rPr>
          <w:szCs w:val="20"/>
          <w:lang w:val="en-US"/>
        </w:rPr>
        <w:t>Linear regression model: estimation method and main assumptions</w:t>
      </w:r>
    </w:p>
    <w:p w14:paraId="541A6373" w14:textId="0C67F5EC" w:rsidR="007C5DD9" w:rsidRPr="001C237E" w:rsidRDefault="007C5DD9" w:rsidP="00015FC1">
      <w:pPr>
        <w:spacing w:line="240" w:lineRule="exact"/>
        <w:ind w:left="284" w:hanging="284"/>
        <w:rPr>
          <w:sz w:val="20"/>
          <w:szCs w:val="20"/>
        </w:rPr>
      </w:pPr>
      <w:r w:rsidRPr="001C237E">
        <w:rPr>
          <w:sz w:val="20"/>
          <w:szCs w:val="20"/>
        </w:rPr>
        <w:t>–</w:t>
      </w:r>
      <w:r w:rsidR="00A46298">
        <w:rPr>
          <w:sz w:val="20"/>
          <w:szCs w:val="20"/>
          <w:lang w:val="en-US"/>
        </w:rPr>
        <w:tab/>
      </w:r>
      <w:r w:rsidR="00F142D5">
        <w:rPr>
          <w:sz w:val="20"/>
          <w:szCs w:val="20"/>
          <w:lang w:val="en-US"/>
        </w:rPr>
        <w:t>Other estimation methods</w:t>
      </w:r>
      <w:r w:rsidRPr="001C237E">
        <w:rPr>
          <w:sz w:val="20"/>
          <w:szCs w:val="20"/>
        </w:rPr>
        <w:t>: Diff-in-Diffs, Instrumental Varaibles (IV).</w:t>
      </w:r>
    </w:p>
    <w:p w14:paraId="16A4041D" w14:textId="08C815D5" w:rsidR="00DE563B" w:rsidRPr="00A46298" w:rsidRDefault="00DE563B" w:rsidP="00962AA1">
      <w:pPr>
        <w:pStyle w:val="Paragrafoelenco"/>
        <w:numPr>
          <w:ilvl w:val="0"/>
          <w:numId w:val="6"/>
        </w:numPr>
        <w:spacing w:before="120" w:line="240" w:lineRule="exact"/>
        <w:ind w:left="284" w:hanging="284"/>
        <w:contextualSpacing w:val="0"/>
        <w:rPr>
          <w:szCs w:val="20"/>
        </w:rPr>
      </w:pPr>
      <w:r w:rsidRPr="00A46298">
        <w:rPr>
          <w:szCs w:val="20"/>
        </w:rPr>
        <w:t>Innova</w:t>
      </w:r>
      <w:r w:rsidR="00F142D5" w:rsidRPr="00A46298">
        <w:rPr>
          <w:szCs w:val="20"/>
        </w:rPr>
        <w:t xml:space="preserve">tion and </w:t>
      </w:r>
      <w:proofErr w:type="spellStart"/>
      <w:r w:rsidR="00F142D5" w:rsidRPr="00A46298">
        <w:rPr>
          <w:szCs w:val="20"/>
        </w:rPr>
        <w:t>economic</w:t>
      </w:r>
      <w:proofErr w:type="spellEnd"/>
      <w:r w:rsidR="00F142D5" w:rsidRPr="00A46298">
        <w:rPr>
          <w:szCs w:val="20"/>
        </w:rPr>
        <w:t xml:space="preserve"> </w:t>
      </w:r>
      <w:proofErr w:type="spellStart"/>
      <w:r w:rsidR="00F142D5" w:rsidRPr="00A46298">
        <w:rPr>
          <w:szCs w:val="20"/>
        </w:rPr>
        <w:t>growth</w:t>
      </w:r>
      <w:proofErr w:type="spellEnd"/>
    </w:p>
    <w:p w14:paraId="5E6067F7" w14:textId="76FBBC16" w:rsidR="00DE563B" w:rsidRPr="00A46298" w:rsidRDefault="00BA7963" w:rsidP="00015FC1">
      <w:pPr>
        <w:pStyle w:val="Paragrafoelenco"/>
        <w:numPr>
          <w:ilvl w:val="0"/>
          <w:numId w:val="7"/>
        </w:numPr>
        <w:spacing w:line="240" w:lineRule="exact"/>
        <w:ind w:left="284" w:hanging="284"/>
        <w:rPr>
          <w:szCs w:val="20"/>
        </w:rPr>
      </w:pPr>
      <w:proofErr w:type="spellStart"/>
      <w:r w:rsidRPr="00A46298">
        <w:rPr>
          <w:szCs w:val="20"/>
        </w:rPr>
        <w:t>Growth</w:t>
      </w:r>
      <w:proofErr w:type="spellEnd"/>
      <w:r w:rsidRPr="00A46298">
        <w:rPr>
          <w:szCs w:val="20"/>
        </w:rPr>
        <w:t xml:space="preserve"> </w:t>
      </w:r>
      <w:proofErr w:type="spellStart"/>
      <w:r w:rsidRPr="00A46298">
        <w:rPr>
          <w:szCs w:val="20"/>
        </w:rPr>
        <w:t>stylized</w:t>
      </w:r>
      <w:proofErr w:type="spellEnd"/>
      <w:r w:rsidRPr="00A46298">
        <w:rPr>
          <w:szCs w:val="20"/>
        </w:rPr>
        <w:t xml:space="preserve"> </w:t>
      </w:r>
      <w:proofErr w:type="spellStart"/>
      <w:r w:rsidRPr="00A46298">
        <w:rPr>
          <w:szCs w:val="20"/>
        </w:rPr>
        <w:t>facts</w:t>
      </w:r>
      <w:proofErr w:type="spellEnd"/>
      <w:r w:rsidRPr="00A46298">
        <w:rPr>
          <w:szCs w:val="20"/>
        </w:rPr>
        <w:t xml:space="preserve"> and </w:t>
      </w:r>
      <w:proofErr w:type="spellStart"/>
      <w:r w:rsidRPr="00A46298">
        <w:rPr>
          <w:szCs w:val="20"/>
        </w:rPr>
        <w:t>exogenous</w:t>
      </w:r>
      <w:proofErr w:type="spellEnd"/>
      <w:r w:rsidRPr="00A46298">
        <w:rPr>
          <w:szCs w:val="20"/>
        </w:rPr>
        <w:t xml:space="preserve"> </w:t>
      </w:r>
      <w:proofErr w:type="spellStart"/>
      <w:r w:rsidRPr="00A46298">
        <w:rPr>
          <w:szCs w:val="20"/>
        </w:rPr>
        <w:t>growth</w:t>
      </w:r>
      <w:proofErr w:type="spellEnd"/>
      <w:r w:rsidRPr="00A46298">
        <w:rPr>
          <w:szCs w:val="20"/>
        </w:rPr>
        <w:t xml:space="preserve"> model;</w:t>
      </w:r>
    </w:p>
    <w:p w14:paraId="33814B91" w14:textId="69C25A0F" w:rsidR="00DE563B" w:rsidRPr="00A46298" w:rsidRDefault="00BA7963" w:rsidP="00015FC1">
      <w:pPr>
        <w:pStyle w:val="Paragrafoelenco"/>
        <w:numPr>
          <w:ilvl w:val="0"/>
          <w:numId w:val="7"/>
        </w:numPr>
        <w:spacing w:line="240" w:lineRule="exact"/>
        <w:ind w:left="284" w:hanging="284"/>
        <w:rPr>
          <w:szCs w:val="20"/>
        </w:rPr>
      </w:pPr>
      <w:r w:rsidRPr="00A46298">
        <w:rPr>
          <w:szCs w:val="20"/>
          <w:lang w:val="en-US"/>
        </w:rPr>
        <w:t xml:space="preserve">Endogenous growth </w:t>
      </w:r>
      <w:proofErr w:type="gramStart"/>
      <w:r w:rsidRPr="00A46298">
        <w:rPr>
          <w:szCs w:val="20"/>
          <w:lang w:val="en-US"/>
        </w:rPr>
        <w:t>models</w:t>
      </w:r>
      <w:r w:rsidR="004634B5" w:rsidRPr="00A46298">
        <w:rPr>
          <w:szCs w:val="20"/>
        </w:rPr>
        <w:t>;</w:t>
      </w:r>
      <w:proofErr w:type="gramEnd"/>
      <w:r w:rsidR="00DE563B" w:rsidRPr="00A46298">
        <w:rPr>
          <w:szCs w:val="20"/>
        </w:rPr>
        <w:t xml:space="preserve"> </w:t>
      </w:r>
    </w:p>
    <w:p w14:paraId="033E527D" w14:textId="0DE41CA1" w:rsidR="00BB1AB4" w:rsidRDefault="007C5DD9" w:rsidP="00015FC1">
      <w:pPr>
        <w:spacing w:line="240" w:lineRule="exact"/>
        <w:ind w:left="284" w:hanging="284"/>
        <w:rPr>
          <w:sz w:val="20"/>
          <w:szCs w:val="20"/>
        </w:rPr>
      </w:pPr>
      <w:r>
        <w:t>–</w:t>
      </w:r>
      <w:r w:rsidR="00A46298">
        <w:rPr>
          <w:lang w:val="en-US"/>
        </w:rPr>
        <w:tab/>
      </w:r>
      <w:r w:rsidR="00BA7963" w:rsidRPr="00BA7963">
        <w:rPr>
          <w:sz w:val="20"/>
          <w:szCs w:val="20"/>
          <w:lang w:val="en-US"/>
        </w:rPr>
        <w:t>Evolutionary models.</w:t>
      </w:r>
      <w:r w:rsidR="00DE563B" w:rsidRPr="00F67272">
        <w:rPr>
          <w:sz w:val="20"/>
          <w:szCs w:val="20"/>
        </w:rPr>
        <w:t xml:space="preserve"> </w:t>
      </w:r>
    </w:p>
    <w:p w14:paraId="457509BB" w14:textId="3067CBD8" w:rsidR="00DE563B" w:rsidRPr="00A46298" w:rsidRDefault="00BA7963" w:rsidP="00962AA1">
      <w:pPr>
        <w:pStyle w:val="Paragrafoelenco"/>
        <w:numPr>
          <w:ilvl w:val="0"/>
          <w:numId w:val="6"/>
        </w:numPr>
        <w:spacing w:before="120" w:line="240" w:lineRule="exact"/>
        <w:ind w:left="284" w:hanging="284"/>
        <w:contextualSpacing w:val="0"/>
        <w:rPr>
          <w:szCs w:val="20"/>
        </w:rPr>
      </w:pPr>
      <w:r w:rsidRPr="00A46298">
        <w:rPr>
          <w:szCs w:val="20"/>
          <w:lang w:val="en-US"/>
        </w:rPr>
        <w:t>Is it a Forth Industrial Revolution</w:t>
      </w:r>
      <w:r w:rsidR="00DE563B" w:rsidRPr="00A46298">
        <w:rPr>
          <w:szCs w:val="20"/>
        </w:rPr>
        <w:t xml:space="preserve">? </w:t>
      </w:r>
      <w:r w:rsidRPr="00A46298">
        <w:rPr>
          <w:szCs w:val="20"/>
          <w:lang w:val="en-US"/>
        </w:rPr>
        <w:t>From ICTs to new digital technologies</w:t>
      </w:r>
    </w:p>
    <w:p w14:paraId="36032898" w14:textId="4CF4090C" w:rsidR="00DE563B" w:rsidRPr="00A46298" w:rsidRDefault="00BA7963" w:rsidP="00015FC1">
      <w:pPr>
        <w:pStyle w:val="Paragrafoelenco"/>
        <w:numPr>
          <w:ilvl w:val="0"/>
          <w:numId w:val="7"/>
        </w:numPr>
        <w:spacing w:line="240" w:lineRule="exact"/>
        <w:ind w:left="284" w:hanging="284"/>
        <w:rPr>
          <w:szCs w:val="20"/>
        </w:rPr>
      </w:pPr>
      <w:r w:rsidRPr="00A46298">
        <w:rPr>
          <w:szCs w:val="20"/>
          <w:lang w:val="en-US"/>
        </w:rPr>
        <w:t>Technoeconomic paradigms and General Purpose Technologies (GPTs</w:t>
      </w:r>
      <w:proofErr w:type="gramStart"/>
      <w:r w:rsidRPr="00A46298">
        <w:rPr>
          <w:szCs w:val="20"/>
          <w:lang w:val="en-US"/>
        </w:rPr>
        <w:t>);</w:t>
      </w:r>
      <w:proofErr w:type="gramEnd"/>
      <w:r w:rsidR="009F12A6" w:rsidRPr="00A46298">
        <w:rPr>
          <w:szCs w:val="20"/>
        </w:rPr>
        <w:t xml:space="preserve"> </w:t>
      </w:r>
    </w:p>
    <w:p w14:paraId="32392B02" w14:textId="1DEEEBBD" w:rsidR="00DE563B" w:rsidRPr="00A46298" w:rsidRDefault="00BA7963" w:rsidP="00015FC1">
      <w:pPr>
        <w:pStyle w:val="Paragrafoelenco"/>
        <w:numPr>
          <w:ilvl w:val="0"/>
          <w:numId w:val="7"/>
        </w:numPr>
        <w:spacing w:line="240" w:lineRule="exact"/>
        <w:ind w:left="284" w:hanging="284"/>
        <w:rPr>
          <w:szCs w:val="20"/>
        </w:rPr>
      </w:pPr>
      <w:proofErr w:type="spellStart"/>
      <w:r w:rsidRPr="00A46298">
        <w:rPr>
          <w:szCs w:val="20"/>
        </w:rPr>
        <w:t>Evolutionary</w:t>
      </w:r>
      <w:proofErr w:type="spellEnd"/>
      <w:r w:rsidRPr="00A46298">
        <w:rPr>
          <w:szCs w:val="20"/>
        </w:rPr>
        <w:t xml:space="preserve"> </w:t>
      </w:r>
      <w:proofErr w:type="spellStart"/>
      <w:r w:rsidRPr="00A46298">
        <w:rPr>
          <w:szCs w:val="20"/>
        </w:rPr>
        <w:t>approach</w:t>
      </w:r>
      <w:proofErr w:type="spellEnd"/>
      <w:r w:rsidRPr="00A46298">
        <w:rPr>
          <w:szCs w:val="20"/>
        </w:rPr>
        <w:t xml:space="preserve"> to </w:t>
      </w:r>
      <w:proofErr w:type="spellStart"/>
      <w:r w:rsidRPr="00A46298">
        <w:rPr>
          <w:szCs w:val="20"/>
        </w:rPr>
        <w:t>innovation</w:t>
      </w:r>
      <w:proofErr w:type="spellEnd"/>
      <w:r w:rsidRPr="00A46298">
        <w:rPr>
          <w:szCs w:val="20"/>
        </w:rPr>
        <w:t xml:space="preserve"> and </w:t>
      </w:r>
      <w:proofErr w:type="spellStart"/>
      <w:r w:rsidRPr="00A46298">
        <w:rPr>
          <w:szCs w:val="20"/>
        </w:rPr>
        <w:t>technological</w:t>
      </w:r>
      <w:proofErr w:type="spellEnd"/>
      <w:r w:rsidRPr="00A46298">
        <w:rPr>
          <w:szCs w:val="20"/>
        </w:rPr>
        <w:t xml:space="preserve"> </w:t>
      </w:r>
      <w:proofErr w:type="spellStart"/>
      <w:r w:rsidRPr="00A46298">
        <w:rPr>
          <w:szCs w:val="20"/>
        </w:rPr>
        <w:t>trajectories</w:t>
      </w:r>
      <w:proofErr w:type="spellEnd"/>
      <w:r w:rsidRPr="00A46298">
        <w:rPr>
          <w:szCs w:val="20"/>
        </w:rPr>
        <w:t xml:space="preserve">; </w:t>
      </w:r>
    </w:p>
    <w:p w14:paraId="5633B2C2" w14:textId="1D6C88A7" w:rsidR="00DE563B" w:rsidRPr="00A46298" w:rsidRDefault="00BA7963" w:rsidP="00015FC1">
      <w:pPr>
        <w:pStyle w:val="Paragrafoelenco"/>
        <w:numPr>
          <w:ilvl w:val="0"/>
          <w:numId w:val="7"/>
        </w:numPr>
        <w:spacing w:line="240" w:lineRule="exact"/>
        <w:ind w:left="284" w:hanging="284"/>
        <w:rPr>
          <w:szCs w:val="20"/>
          <w:lang w:val="en-US"/>
        </w:rPr>
      </w:pPr>
      <w:r w:rsidRPr="00A46298">
        <w:rPr>
          <w:szCs w:val="20"/>
          <w:lang w:val="en-US"/>
        </w:rPr>
        <w:t>From ICTs to new digital technologies</w:t>
      </w:r>
    </w:p>
    <w:p w14:paraId="5E39BC89" w14:textId="52980D7D" w:rsidR="00DE563B" w:rsidRPr="00A46298" w:rsidRDefault="00BA7963" w:rsidP="00962AA1">
      <w:pPr>
        <w:pStyle w:val="Paragrafoelenco"/>
        <w:numPr>
          <w:ilvl w:val="0"/>
          <w:numId w:val="6"/>
        </w:numPr>
        <w:spacing w:before="120" w:line="240" w:lineRule="exact"/>
        <w:ind w:left="284" w:hanging="284"/>
        <w:contextualSpacing w:val="0"/>
        <w:rPr>
          <w:szCs w:val="20"/>
          <w:lang w:val="en-US"/>
        </w:rPr>
      </w:pPr>
      <w:r w:rsidRPr="00A46298">
        <w:rPr>
          <w:szCs w:val="20"/>
          <w:lang w:val="en-US"/>
        </w:rPr>
        <w:t>Digital Platforms</w:t>
      </w:r>
    </w:p>
    <w:p w14:paraId="6802C775" w14:textId="6E234A9C" w:rsidR="00DE563B" w:rsidRPr="00A46298" w:rsidRDefault="00BA7963" w:rsidP="00015FC1">
      <w:pPr>
        <w:pStyle w:val="Paragrafoelenco"/>
        <w:numPr>
          <w:ilvl w:val="0"/>
          <w:numId w:val="7"/>
        </w:numPr>
        <w:spacing w:line="240" w:lineRule="exact"/>
        <w:ind w:left="284" w:hanging="284"/>
        <w:rPr>
          <w:szCs w:val="20"/>
        </w:rPr>
      </w:pPr>
      <w:r w:rsidRPr="00A46298">
        <w:rPr>
          <w:szCs w:val="20"/>
          <w:lang w:val="en-US"/>
        </w:rPr>
        <w:t xml:space="preserve">Definition and characteristics of digital </w:t>
      </w:r>
      <w:proofErr w:type="gramStart"/>
      <w:r w:rsidRPr="00A46298">
        <w:rPr>
          <w:szCs w:val="20"/>
          <w:lang w:val="en-US"/>
        </w:rPr>
        <w:t>platforms</w:t>
      </w:r>
      <w:r w:rsidR="00DE563B" w:rsidRPr="00A46298">
        <w:rPr>
          <w:szCs w:val="20"/>
        </w:rPr>
        <w:t>;</w:t>
      </w:r>
      <w:proofErr w:type="gramEnd"/>
    </w:p>
    <w:p w14:paraId="4DAABEBA" w14:textId="2CA078B9" w:rsidR="00DE563B" w:rsidRPr="00A46298" w:rsidRDefault="00BA7963" w:rsidP="00015FC1">
      <w:pPr>
        <w:pStyle w:val="Paragrafoelenco"/>
        <w:numPr>
          <w:ilvl w:val="0"/>
          <w:numId w:val="7"/>
        </w:numPr>
        <w:spacing w:line="240" w:lineRule="exact"/>
        <w:ind w:left="284" w:hanging="284"/>
        <w:rPr>
          <w:szCs w:val="20"/>
        </w:rPr>
      </w:pPr>
      <w:r w:rsidRPr="00A46298">
        <w:rPr>
          <w:szCs w:val="20"/>
          <w:lang w:val="en-US"/>
        </w:rPr>
        <w:t xml:space="preserve">Markets structures and digital </w:t>
      </w:r>
      <w:proofErr w:type="gramStart"/>
      <w:r w:rsidRPr="00A46298">
        <w:rPr>
          <w:szCs w:val="20"/>
          <w:lang w:val="en-US"/>
        </w:rPr>
        <w:t>platforms</w:t>
      </w:r>
      <w:r w:rsidR="00DE563B" w:rsidRPr="00A46298">
        <w:rPr>
          <w:szCs w:val="20"/>
        </w:rPr>
        <w:t>;</w:t>
      </w:r>
      <w:proofErr w:type="gramEnd"/>
    </w:p>
    <w:p w14:paraId="5D7FB1B4" w14:textId="710185AF" w:rsidR="002B6716" w:rsidRPr="00A46298" w:rsidRDefault="00065C57" w:rsidP="00015FC1">
      <w:pPr>
        <w:pStyle w:val="Paragrafoelenco"/>
        <w:numPr>
          <w:ilvl w:val="0"/>
          <w:numId w:val="7"/>
        </w:numPr>
        <w:spacing w:line="240" w:lineRule="exact"/>
        <w:ind w:left="284" w:hanging="284"/>
        <w:rPr>
          <w:szCs w:val="20"/>
          <w:lang w:val="en-US"/>
        </w:rPr>
      </w:pPr>
      <w:proofErr w:type="spellStart"/>
      <w:r w:rsidRPr="00A46298">
        <w:rPr>
          <w:szCs w:val="20"/>
        </w:rPr>
        <w:lastRenderedPageBreak/>
        <w:t>Impa</w:t>
      </w:r>
      <w:r w:rsidR="00BA7963" w:rsidRPr="00A46298">
        <w:rPr>
          <w:szCs w:val="20"/>
          <w:lang w:val="en-US"/>
        </w:rPr>
        <w:t>ct</w:t>
      </w:r>
      <w:proofErr w:type="spellEnd"/>
      <w:r w:rsidR="00BA7963" w:rsidRPr="00A46298">
        <w:rPr>
          <w:szCs w:val="20"/>
          <w:lang w:val="en-US"/>
        </w:rPr>
        <w:t xml:space="preserve"> of digital platforms on growth and employment</w:t>
      </w:r>
      <w:r w:rsidRPr="00A46298">
        <w:rPr>
          <w:szCs w:val="20"/>
        </w:rPr>
        <w:t xml:space="preserve"> </w:t>
      </w:r>
      <w:r w:rsidR="00BA7963" w:rsidRPr="00A46298">
        <w:rPr>
          <w:szCs w:val="20"/>
          <w:lang w:val="en-US"/>
        </w:rPr>
        <w:t>dynamics.</w:t>
      </w:r>
    </w:p>
    <w:p w14:paraId="067660D9" w14:textId="757A98E6" w:rsidR="000B0A91" w:rsidRPr="00A46298" w:rsidRDefault="00BA7963" w:rsidP="00962AA1">
      <w:pPr>
        <w:pStyle w:val="Paragrafoelenco"/>
        <w:numPr>
          <w:ilvl w:val="0"/>
          <w:numId w:val="6"/>
        </w:numPr>
        <w:spacing w:before="120" w:line="240" w:lineRule="exact"/>
        <w:ind w:left="284" w:hanging="284"/>
        <w:contextualSpacing w:val="0"/>
        <w:rPr>
          <w:szCs w:val="20"/>
        </w:rPr>
      </w:pPr>
      <w:r w:rsidRPr="00A46298">
        <w:rPr>
          <w:szCs w:val="20"/>
          <w:lang w:val="en-US"/>
        </w:rPr>
        <w:t>Digital technologies</w:t>
      </w:r>
      <w:r w:rsidR="000B0A91" w:rsidRPr="00A46298">
        <w:rPr>
          <w:szCs w:val="20"/>
        </w:rPr>
        <w:t>:</w:t>
      </w:r>
      <w:r w:rsidR="004E33AB" w:rsidRPr="00A46298">
        <w:rPr>
          <w:szCs w:val="20"/>
        </w:rPr>
        <w:t xml:space="preserve"> </w:t>
      </w:r>
      <w:r w:rsidRPr="00A46298">
        <w:rPr>
          <w:szCs w:val="20"/>
          <w:lang w:val="en-US"/>
        </w:rPr>
        <w:t>growth</w:t>
      </w:r>
      <w:r w:rsidR="000B0A91" w:rsidRPr="00A46298">
        <w:rPr>
          <w:szCs w:val="20"/>
        </w:rPr>
        <w:t xml:space="preserve">, </w:t>
      </w:r>
      <w:proofErr w:type="spellStart"/>
      <w:r w:rsidRPr="00A46298">
        <w:rPr>
          <w:szCs w:val="20"/>
          <w:lang w:val="en-US"/>
        </w:rPr>
        <w:t>labour</w:t>
      </w:r>
      <w:proofErr w:type="spellEnd"/>
      <w:r w:rsidRPr="00A46298">
        <w:rPr>
          <w:szCs w:val="20"/>
          <w:lang w:val="en-US"/>
        </w:rPr>
        <w:t xml:space="preserve"> market and income distribution</w:t>
      </w:r>
    </w:p>
    <w:p w14:paraId="663384CA" w14:textId="7705D001" w:rsidR="004E33AB" w:rsidRPr="00A46298" w:rsidRDefault="00BA7963" w:rsidP="00015FC1">
      <w:pPr>
        <w:pStyle w:val="Paragrafoelenco"/>
        <w:numPr>
          <w:ilvl w:val="0"/>
          <w:numId w:val="7"/>
        </w:numPr>
        <w:spacing w:line="240" w:lineRule="exact"/>
        <w:ind w:left="284" w:hanging="284"/>
        <w:rPr>
          <w:szCs w:val="20"/>
        </w:rPr>
      </w:pPr>
      <w:r w:rsidRPr="00A46298">
        <w:rPr>
          <w:szCs w:val="20"/>
          <w:lang w:val="en-US"/>
        </w:rPr>
        <w:t xml:space="preserve">Digital </w:t>
      </w:r>
      <w:r w:rsidR="00EE2F8B" w:rsidRPr="00A46298">
        <w:rPr>
          <w:szCs w:val="20"/>
          <w:lang w:val="en-US"/>
        </w:rPr>
        <w:t>technologies</w:t>
      </w:r>
      <w:r w:rsidRPr="00A46298">
        <w:rPr>
          <w:szCs w:val="20"/>
          <w:lang w:val="en-US"/>
        </w:rPr>
        <w:t>, structural change</w:t>
      </w:r>
      <w:r w:rsidR="00EE2F8B" w:rsidRPr="00A46298">
        <w:rPr>
          <w:szCs w:val="20"/>
          <w:lang w:val="en-US"/>
        </w:rPr>
        <w:t xml:space="preserve">, growth and </w:t>
      </w:r>
      <w:proofErr w:type="gramStart"/>
      <w:r w:rsidR="00EE2F8B" w:rsidRPr="00A46298">
        <w:rPr>
          <w:szCs w:val="20"/>
          <w:lang w:val="en-US"/>
        </w:rPr>
        <w:t>productivity;</w:t>
      </w:r>
      <w:proofErr w:type="gramEnd"/>
    </w:p>
    <w:p w14:paraId="30DF28E4" w14:textId="1D681E57" w:rsidR="004E33AB" w:rsidRPr="00A46298" w:rsidRDefault="00EE2F8B" w:rsidP="00015FC1">
      <w:pPr>
        <w:pStyle w:val="Paragrafoelenco"/>
        <w:numPr>
          <w:ilvl w:val="0"/>
          <w:numId w:val="7"/>
        </w:numPr>
        <w:spacing w:line="240" w:lineRule="exact"/>
        <w:ind w:left="284" w:hanging="284"/>
        <w:rPr>
          <w:szCs w:val="20"/>
        </w:rPr>
      </w:pPr>
      <w:r w:rsidRPr="00A46298">
        <w:rPr>
          <w:szCs w:val="20"/>
          <w:lang w:val="en-US"/>
        </w:rPr>
        <w:t xml:space="preserve">Technological unemployment in the digital </w:t>
      </w:r>
      <w:proofErr w:type="gramStart"/>
      <w:r w:rsidRPr="00A46298">
        <w:rPr>
          <w:szCs w:val="20"/>
          <w:lang w:val="en-US"/>
        </w:rPr>
        <w:t>era</w:t>
      </w:r>
      <w:r w:rsidR="000B0A91" w:rsidRPr="00A46298">
        <w:rPr>
          <w:szCs w:val="20"/>
        </w:rPr>
        <w:t>;</w:t>
      </w:r>
      <w:proofErr w:type="gramEnd"/>
    </w:p>
    <w:p w14:paraId="7C308B17" w14:textId="080516CE" w:rsidR="004E33AB" w:rsidRPr="00F67272" w:rsidRDefault="00154B21" w:rsidP="00015FC1">
      <w:pPr>
        <w:spacing w:line="240" w:lineRule="exact"/>
        <w:ind w:left="284" w:hanging="284"/>
        <w:rPr>
          <w:sz w:val="20"/>
          <w:szCs w:val="20"/>
        </w:rPr>
      </w:pPr>
      <w:r>
        <w:t>–</w:t>
      </w:r>
      <w:r w:rsidR="00A46298">
        <w:rPr>
          <w:lang w:val="en-US"/>
        </w:rPr>
        <w:tab/>
      </w:r>
      <w:r w:rsidR="00EE2F8B" w:rsidRPr="00EE2F8B">
        <w:rPr>
          <w:sz w:val="20"/>
          <w:szCs w:val="20"/>
          <w:lang w:val="en-US"/>
        </w:rPr>
        <w:t>Income distribution and inequalities in the digital era</w:t>
      </w:r>
      <w:r w:rsidR="000B0A91" w:rsidRPr="00F67272">
        <w:rPr>
          <w:sz w:val="20"/>
          <w:szCs w:val="20"/>
        </w:rPr>
        <w:t>.</w:t>
      </w:r>
    </w:p>
    <w:p w14:paraId="7D5A86F0" w14:textId="22D83CBD" w:rsidR="00DE563B" w:rsidRPr="00EE2F8B" w:rsidRDefault="009F12A6" w:rsidP="00962AA1">
      <w:pPr>
        <w:spacing w:before="120" w:line="240" w:lineRule="exact"/>
        <w:ind w:left="284" w:hanging="284"/>
        <w:rPr>
          <w:sz w:val="20"/>
          <w:szCs w:val="20"/>
          <w:lang w:val="en-US"/>
        </w:rPr>
      </w:pPr>
      <w:r w:rsidRPr="00900A17">
        <w:rPr>
          <w:sz w:val="20"/>
          <w:szCs w:val="20"/>
        </w:rPr>
        <w:t>6.</w:t>
      </w:r>
      <w:r w:rsidR="00A46298">
        <w:rPr>
          <w:szCs w:val="20"/>
        </w:rPr>
        <w:tab/>
      </w:r>
      <w:r w:rsidR="00DE563B" w:rsidRPr="00F67272">
        <w:rPr>
          <w:sz w:val="20"/>
          <w:szCs w:val="20"/>
        </w:rPr>
        <w:t>Indust</w:t>
      </w:r>
      <w:r w:rsidR="00EE2F8B" w:rsidRPr="00EE2F8B">
        <w:rPr>
          <w:sz w:val="20"/>
          <w:szCs w:val="20"/>
        </w:rPr>
        <w:t>ry</w:t>
      </w:r>
      <w:r w:rsidR="00DE563B" w:rsidRPr="00F67272">
        <w:rPr>
          <w:sz w:val="20"/>
          <w:szCs w:val="20"/>
        </w:rPr>
        <w:t xml:space="preserve"> 4.0 </w:t>
      </w:r>
      <w:r w:rsidR="00EE2F8B" w:rsidRPr="00EE2F8B">
        <w:rPr>
          <w:sz w:val="20"/>
          <w:szCs w:val="20"/>
        </w:rPr>
        <w:t xml:space="preserve">and industrial policies for </w:t>
      </w:r>
      <w:r w:rsidR="00EE2F8B" w:rsidRPr="00EE2F8B">
        <w:rPr>
          <w:sz w:val="20"/>
          <w:szCs w:val="20"/>
          <w:lang w:val="en-US"/>
        </w:rPr>
        <w:t xml:space="preserve">the </w:t>
      </w:r>
      <w:r w:rsidR="00EE2F8B" w:rsidRPr="00EE2F8B">
        <w:rPr>
          <w:sz w:val="20"/>
          <w:szCs w:val="20"/>
        </w:rPr>
        <w:t xml:space="preserve">digital transition </w:t>
      </w:r>
    </w:p>
    <w:p w14:paraId="79299ABF" w14:textId="680BE7C9" w:rsidR="00DE563B" w:rsidRPr="00675559" w:rsidRDefault="00154B21" w:rsidP="00015FC1">
      <w:pPr>
        <w:spacing w:line="240" w:lineRule="exact"/>
        <w:ind w:left="284" w:hanging="284"/>
        <w:rPr>
          <w:sz w:val="20"/>
          <w:szCs w:val="20"/>
        </w:rPr>
      </w:pPr>
      <w:r>
        <w:t>–</w:t>
      </w:r>
      <w:r w:rsidR="00A46298">
        <w:rPr>
          <w:lang w:val="en-US"/>
        </w:rPr>
        <w:tab/>
      </w:r>
      <w:r w:rsidR="00DE563B" w:rsidRPr="00675559">
        <w:rPr>
          <w:sz w:val="20"/>
          <w:szCs w:val="20"/>
        </w:rPr>
        <w:t>I</w:t>
      </w:r>
      <w:proofErr w:type="spellStart"/>
      <w:r w:rsidR="00EE2F8B" w:rsidRPr="00EE2F8B">
        <w:rPr>
          <w:sz w:val="20"/>
          <w:szCs w:val="20"/>
          <w:lang w:val="en-US"/>
        </w:rPr>
        <w:t>ndustry</w:t>
      </w:r>
      <w:proofErr w:type="spellEnd"/>
      <w:r w:rsidR="00DE563B" w:rsidRPr="00675559">
        <w:rPr>
          <w:sz w:val="20"/>
          <w:szCs w:val="20"/>
        </w:rPr>
        <w:t xml:space="preserve"> 4.0 </w:t>
      </w:r>
      <w:r w:rsidR="00EE2F8B" w:rsidRPr="00EE2F8B">
        <w:rPr>
          <w:sz w:val="20"/>
          <w:szCs w:val="20"/>
          <w:lang w:val="en-US"/>
        </w:rPr>
        <w:t>Plan and fiscal incentives to the Italian companies</w:t>
      </w:r>
      <w:r w:rsidR="00DE563B" w:rsidRPr="00675559">
        <w:rPr>
          <w:sz w:val="20"/>
          <w:szCs w:val="20"/>
        </w:rPr>
        <w:t>;</w:t>
      </w:r>
    </w:p>
    <w:p w14:paraId="4C2297A8" w14:textId="15A76C2F" w:rsidR="00DE563B" w:rsidRPr="00A46298" w:rsidRDefault="00EE2F8B" w:rsidP="00015FC1">
      <w:pPr>
        <w:pStyle w:val="Paragrafoelenco"/>
        <w:numPr>
          <w:ilvl w:val="0"/>
          <w:numId w:val="7"/>
        </w:numPr>
        <w:spacing w:line="240" w:lineRule="exact"/>
        <w:ind w:left="284" w:hanging="284"/>
        <w:rPr>
          <w:szCs w:val="20"/>
        </w:rPr>
      </w:pPr>
      <w:r w:rsidRPr="00A46298">
        <w:rPr>
          <w:szCs w:val="20"/>
        </w:rPr>
        <w:t xml:space="preserve">Adoption of 4.0 </w:t>
      </w:r>
      <w:proofErr w:type="spellStart"/>
      <w:r w:rsidRPr="00A46298">
        <w:rPr>
          <w:szCs w:val="20"/>
        </w:rPr>
        <w:t>technologies</w:t>
      </w:r>
      <w:proofErr w:type="spellEnd"/>
      <w:r w:rsidRPr="00A46298">
        <w:rPr>
          <w:szCs w:val="20"/>
        </w:rPr>
        <w:t xml:space="preserve"> </w:t>
      </w:r>
      <w:proofErr w:type="spellStart"/>
      <w:r w:rsidRPr="00A46298">
        <w:rPr>
          <w:szCs w:val="20"/>
        </w:rPr>
        <w:t>along</w:t>
      </w:r>
      <w:proofErr w:type="spellEnd"/>
      <w:r w:rsidRPr="00A46298">
        <w:rPr>
          <w:szCs w:val="20"/>
        </w:rPr>
        <w:t xml:space="preserve"> the </w:t>
      </w:r>
      <w:proofErr w:type="spellStart"/>
      <w:r w:rsidRPr="00A46298">
        <w:rPr>
          <w:szCs w:val="20"/>
        </w:rPr>
        <w:t>Italian</w:t>
      </w:r>
      <w:proofErr w:type="spellEnd"/>
      <w:r w:rsidRPr="00A46298">
        <w:rPr>
          <w:szCs w:val="20"/>
        </w:rPr>
        <w:t xml:space="preserve"> </w:t>
      </w:r>
      <w:proofErr w:type="spellStart"/>
      <w:r w:rsidRPr="00A46298">
        <w:rPr>
          <w:szCs w:val="20"/>
        </w:rPr>
        <w:t>economic</w:t>
      </w:r>
      <w:proofErr w:type="spellEnd"/>
      <w:r w:rsidRPr="00A46298">
        <w:rPr>
          <w:szCs w:val="20"/>
        </w:rPr>
        <w:t xml:space="preserve"> </w:t>
      </w:r>
      <w:proofErr w:type="spellStart"/>
      <w:r w:rsidRPr="00A46298">
        <w:rPr>
          <w:szCs w:val="20"/>
        </w:rPr>
        <w:t>fabric</w:t>
      </w:r>
      <w:proofErr w:type="spellEnd"/>
      <w:r w:rsidRPr="00A46298">
        <w:rPr>
          <w:szCs w:val="20"/>
        </w:rPr>
        <w:t xml:space="preserve">; </w:t>
      </w:r>
    </w:p>
    <w:p w14:paraId="6620F50D" w14:textId="70FC49DE" w:rsidR="00DE563B" w:rsidRPr="00A46298" w:rsidRDefault="00EE2F8B" w:rsidP="00015FC1">
      <w:pPr>
        <w:pStyle w:val="Paragrafoelenco"/>
        <w:numPr>
          <w:ilvl w:val="0"/>
          <w:numId w:val="7"/>
        </w:numPr>
        <w:spacing w:line="240" w:lineRule="exact"/>
        <w:ind w:left="284" w:hanging="284"/>
        <w:rPr>
          <w:szCs w:val="20"/>
          <w:lang w:val="en-US"/>
        </w:rPr>
      </w:pPr>
      <w:r w:rsidRPr="00A46298">
        <w:rPr>
          <w:szCs w:val="20"/>
          <w:lang w:val="en-US"/>
        </w:rPr>
        <w:t>Pandemic crisis and recovery policies (the PNRR).</w:t>
      </w:r>
    </w:p>
    <w:p w14:paraId="6693EDFA" w14:textId="77777777" w:rsidR="00AE4300" w:rsidRPr="00C304BD" w:rsidRDefault="00AE4300" w:rsidP="00AE4300">
      <w:pPr>
        <w:spacing w:before="240" w:after="120" w:line="240" w:lineRule="exact"/>
        <w:rPr>
          <w:b/>
          <w:i/>
          <w:sz w:val="18"/>
          <w:lang w:val="en-GB"/>
        </w:rPr>
      </w:pPr>
      <w:r w:rsidRPr="00C304BD">
        <w:rPr>
          <w:b/>
          <w:i/>
          <w:sz w:val="18"/>
          <w:lang w:val="en-GB"/>
        </w:rPr>
        <w:t>READING LIST</w:t>
      </w:r>
    </w:p>
    <w:p w14:paraId="58119457" w14:textId="7A6D01B8" w:rsidR="00FC0A8F" w:rsidRPr="00A46298" w:rsidRDefault="00AE4300" w:rsidP="00A46298">
      <w:pPr>
        <w:pStyle w:val="Testo1"/>
        <w:rPr>
          <w:rFonts w:ascii="Times New Roman" w:hAnsi="Times New Roman"/>
          <w:szCs w:val="18"/>
          <w:lang w:val="en-GB"/>
        </w:rPr>
      </w:pPr>
      <w:r w:rsidRPr="00A46298">
        <w:rPr>
          <w:rFonts w:ascii="Times New Roman" w:hAnsi="Times New Roman"/>
          <w:szCs w:val="18"/>
          <w:lang w:val="en-GB"/>
        </w:rPr>
        <w:t>Reference textbook:</w:t>
      </w:r>
    </w:p>
    <w:p w14:paraId="026944D4" w14:textId="0D3C197B" w:rsidR="0012000C" w:rsidRPr="00A46298" w:rsidRDefault="00A46298" w:rsidP="00A46298">
      <w:pPr>
        <w:ind w:left="284" w:hanging="284"/>
        <w:jc w:val="both"/>
        <w:rPr>
          <w:sz w:val="18"/>
          <w:szCs w:val="18"/>
        </w:rPr>
      </w:pPr>
      <w:r>
        <w:rPr>
          <w:sz w:val="18"/>
          <w:szCs w:val="18"/>
          <w:lang w:val="it-IT"/>
        </w:rPr>
        <w:t xml:space="preserve">F. </w:t>
      </w:r>
      <w:r w:rsidR="0012000C" w:rsidRPr="00A46298">
        <w:rPr>
          <w:sz w:val="18"/>
          <w:szCs w:val="18"/>
        </w:rPr>
        <w:t>Compagnucci</w:t>
      </w:r>
      <w:r>
        <w:rPr>
          <w:sz w:val="18"/>
          <w:szCs w:val="18"/>
          <w:lang w:val="it-IT"/>
        </w:rPr>
        <w:t xml:space="preserve">-A. </w:t>
      </w:r>
      <w:r w:rsidR="0012000C" w:rsidRPr="00A46298">
        <w:rPr>
          <w:sz w:val="18"/>
          <w:szCs w:val="18"/>
        </w:rPr>
        <w:t>Gentili</w:t>
      </w:r>
      <w:r>
        <w:rPr>
          <w:sz w:val="18"/>
          <w:szCs w:val="18"/>
          <w:lang w:val="it-IT"/>
        </w:rPr>
        <w:t xml:space="preserve">-E. </w:t>
      </w:r>
      <w:r w:rsidR="0012000C" w:rsidRPr="00A46298">
        <w:rPr>
          <w:sz w:val="18"/>
          <w:szCs w:val="18"/>
        </w:rPr>
        <w:t xml:space="preserve">Valentini (2022). </w:t>
      </w:r>
      <w:r w:rsidR="0012000C" w:rsidRPr="00A46298">
        <w:rPr>
          <w:i/>
          <w:iCs/>
          <w:sz w:val="18"/>
          <w:szCs w:val="18"/>
        </w:rPr>
        <w:t>La quarta rivoluzione industriale e l’economia italiana</w:t>
      </w:r>
      <w:r w:rsidR="0012000C" w:rsidRPr="00A46298">
        <w:rPr>
          <w:sz w:val="18"/>
          <w:szCs w:val="18"/>
        </w:rPr>
        <w:t>, Carocci.</w:t>
      </w:r>
    </w:p>
    <w:p w14:paraId="6DCBFA1B" w14:textId="219ACE8D" w:rsidR="0012000C" w:rsidRPr="00A46298" w:rsidRDefault="00A46298" w:rsidP="00A46298">
      <w:pPr>
        <w:ind w:left="284" w:hanging="284"/>
        <w:jc w:val="both"/>
        <w:rPr>
          <w:sz w:val="18"/>
          <w:szCs w:val="18"/>
        </w:rPr>
      </w:pPr>
      <w:r>
        <w:rPr>
          <w:sz w:val="18"/>
          <w:szCs w:val="18"/>
          <w:lang w:val="it-IT"/>
        </w:rPr>
        <w:t xml:space="preserve">E. </w:t>
      </w:r>
      <w:r w:rsidR="0012000C" w:rsidRPr="00A46298">
        <w:rPr>
          <w:sz w:val="18"/>
          <w:szCs w:val="18"/>
        </w:rPr>
        <w:t>Brynjolfsson</w:t>
      </w:r>
      <w:r>
        <w:rPr>
          <w:sz w:val="18"/>
          <w:szCs w:val="18"/>
          <w:lang w:val="it-IT"/>
        </w:rPr>
        <w:t xml:space="preserve">-A. </w:t>
      </w:r>
      <w:r w:rsidR="0012000C" w:rsidRPr="00A46298">
        <w:rPr>
          <w:sz w:val="18"/>
          <w:szCs w:val="18"/>
        </w:rPr>
        <w:t>McAfee (201</w:t>
      </w:r>
      <w:r w:rsidR="003E2DF8" w:rsidRPr="00A46298">
        <w:rPr>
          <w:sz w:val="18"/>
          <w:szCs w:val="18"/>
          <w:lang w:val="en-US"/>
        </w:rPr>
        <w:t>6</w:t>
      </w:r>
      <w:r w:rsidR="0012000C" w:rsidRPr="00A46298">
        <w:rPr>
          <w:sz w:val="18"/>
          <w:szCs w:val="18"/>
        </w:rPr>
        <w:t>).</w:t>
      </w:r>
      <w:r w:rsidR="003E2DF8" w:rsidRPr="00A46298">
        <w:rPr>
          <w:sz w:val="18"/>
          <w:szCs w:val="18"/>
          <w:lang w:val="en-US"/>
        </w:rPr>
        <w:t xml:space="preserve"> </w:t>
      </w:r>
      <w:r w:rsidR="003E2DF8" w:rsidRPr="00A46298">
        <w:rPr>
          <w:i/>
          <w:iCs/>
          <w:sz w:val="18"/>
          <w:szCs w:val="18"/>
          <w:lang w:val="en-US"/>
        </w:rPr>
        <w:t>The Second Machine Age: Work, Progress and Prosperity in a Time of Brilliant Technologies</w:t>
      </w:r>
      <w:r w:rsidR="0012000C" w:rsidRPr="00A46298">
        <w:rPr>
          <w:sz w:val="18"/>
          <w:szCs w:val="18"/>
        </w:rPr>
        <w:t>,</w:t>
      </w:r>
      <w:r w:rsidR="003E2DF8" w:rsidRPr="00A46298">
        <w:rPr>
          <w:sz w:val="18"/>
          <w:szCs w:val="18"/>
          <w:lang w:val="en-US"/>
        </w:rPr>
        <w:t xml:space="preserve"> WW Norton &amp; Co. Inc</w:t>
      </w:r>
      <w:r w:rsidR="0012000C" w:rsidRPr="00A46298">
        <w:rPr>
          <w:sz w:val="18"/>
          <w:szCs w:val="18"/>
        </w:rPr>
        <w:t>.</w:t>
      </w:r>
    </w:p>
    <w:p w14:paraId="68AEE6B6" w14:textId="384A6153" w:rsidR="00AE4300" w:rsidRPr="00A46298" w:rsidRDefault="00AE4300" w:rsidP="00A46298">
      <w:pPr>
        <w:pStyle w:val="Testo1"/>
        <w:rPr>
          <w:rFonts w:ascii="Times New Roman" w:hAnsi="Times New Roman"/>
          <w:szCs w:val="18"/>
          <w:lang w:val="en-GB"/>
        </w:rPr>
      </w:pPr>
      <w:r w:rsidRPr="00A46298">
        <w:rPr>
          <w:rFonts w:ascii="Times New Roman" w:hAnsi="Times New Roman"/>
          <w:szCs w:val="18"/>
          <w:lang w:val="en-GB"/>
        </w:rPr>
        <w:t>Detailed syllabus and further study material will be made available online on the Blackboard dedicated platform.</w:t>
      </w:r>
    </w:p>
    <w:p w14:paraId="18D5CBDB" w14:textId="77777777" w:rsidR="00AE4300" w:rsidRPr="00C304BD" w:rsidRDefault="00AE4300" w:rsidP="00AE4300">
      <w:pPr>
        <w:spacing w:before="240" w:after="120" w:line="220" w:lineRule="exact"/>
        <w:rPr>
          <w:b/>
          <w:i/>
          <w:sz w:val="18"/>
          <w:lang w:val="en-GB"/>
        </w:rPr>
      </w:pPr>
      <w:r w:rsidRPr="00C304BD">
        <w:rPr>
          <w:b/>
          <w:i/>
          <w:sz w:val="18"/>
          <w:lang w:val="en-GB"/>
        </w:rPr>
        <w:t>TEACHING METHOD</w:t>
      </w:r>
    </w:p>
    <w:p w14:paraId="5CFA4E13" w14:textId="77777777" w:rsidR="00AE4300" w:rsidRPr="00A46298" w:rsidRDefault="00AE4300" w:rsidP="00AE4300">
      <w:pPr>
        <w:pStyle w:val="Testo2"/>
        <w:rPr>
          <w:rFonts w:ascii="Times New Roman" w:hAnsi="Times New Roman"/>
          <w:szCs w:val="18"/>
          <w:lang w:val="en-GB"/>
        </w:rPr>
      </w:pPr>
      <w:r w:rsidRPr="00A46298">
        <w:rPr>
          <w:rFonts w:ascii="Times New Roman" w:hAnsi="Times New Roman"/>
          <w:szCs w:val="18"/>
          <w:lang w:val="en-GB"/>
        </w:rPr>
        <w:t xml:space="preserve">The course is held in blended learning mode and includes on-site activities (50%) and remote activities (50%). </w:t>
      </w:r>
    </w:p>
    <w:p w14:paraId="09920D9E" w14:textId="2D89837A" w:rsidR="00AE4300" w:rsidRPr="00A46298" w:rsidRDefault="00AE4300" w:rsidP="00AE4300">
      <w:pPr>
        <w:pStyle w:val="Testo2"/>
        <w:rPr>
          <w:rFonts w:ascii="Times New Roman" w:hAnsi="Times New Roman"/>
          <w:szCs w:val="18"/>
          <w:lang w:val="en-GB"/>
        </w:rPr>
      </w:pPr>
      <w:r w:rsidRPr="00A46298">
        <w:rPr>
          <w:rFonts w:ascii="Times New Roman" w:hAnsi="Times New Roman"/>
          <w:szCs w:val="18"/>
          <w:lang w:val="en-GB"/>
        </w:rPr>
        <w:t>The on-site activities consist of interactive lectures to get an overview of the topics covered. The remote activities include video lectures (asynchronous), active discussions on articles or cases through webinars (synchronous), and live feedback sessions. The syllabus containing the analytical course content will be posted on Blackboard.</w:t>
      </w:r>
    </w:p>
    <w:p w14:paraId="1CF32E78" w14:textId="1390FFF2" w:rsidR="00AE4300" w:rsidRPr="00A46298" w:rsidRDefault="00AE4300" w:rsidP="00A46298">
      <w:pPr>
        <w:spacing w:before="240" w:after="120" w:line="220" w:lineRule="exact"/>
        <w:rPr>
          <w:b/>
          <w:i/>
          <w:sz w:val="18"/>
          <w:lang w:val="en-GB"/>
        </w:rPr>
      </w:pPr>
      <w:r w:rsidRPr="00A46298">
        <w:rPr>
          <w:b/>
          <w:i/>
          <w:sz w:val="18"/>
          <w:lang w:val="en-GB"/>
        </w:rPr>
        <w:t>ASSESSMENT METHOD AND CRITERIA</w:t>
      </w:r>
    </w:p>
    <w:p w14:paraId="636D47DE" w14:textId="77777777" w:rsidR="00AE4300" w:rsidRPr="00A46298" w:rsidRDefault="00AE4300" w:rsidP="00AE4300">
      <w:pPr>
        <w:pStyle w:val="Testo2"/>
        <w:tabs>
          <w:tab w:val="left" w:pos="567"/>
        </w:tabs>
        <w:rPr>
          <w:rFonts w:ascii="Times New Roman" w:hAnsi="Times New Roman"/>
          <w:i/>
          <w:szCs w:val="18"/>
          <w:lang w:val="en-GB"/>
        </w:rPr>
      </w:pPr>
      <w:r w:rsidRPr="00A46298">
        <w:rPr>
          <w:rFonts w:ascii="Times New Roman" w:hAnsi="Times New Roman"/>
          <w:szCs w:val="18"/>
          <w:lang w:val="en-GB"/>
        </w:rPr>
        <w:t>A.</w:t>
      </w:r>
      <w:r w:rsidRPr="00A46298">
        <w:rPr>
          <w:rFonts w:ascii="Times New Roman" w:hAnsi="Times New Roman"/>
          <w:szCs w:val="18"/>
          <w:lang w:val="en-GB"/>
        </w:rPr>
        <w:tab/>
      </w:r>
      <w:r w:rsidRPr="00A46298">
        <w:rPr>
          <w:rFonts w:ascii="Times New Roman" w:hAnsi="Times New Roman"/>
          <w:i/>
          <w:szCs w:val="18"/>
          <w:lang w:val="en-GB"/>
        </w:rPr>
        <w:t>Ongoing assessment</w:t>
      </w:r>
      <w:r w:rsidRPr="00A46298">
        <w:rPr>
          <w:rFonts w:ascii="Times New Roman" w:hAnsi="Times New Roman"/>
          <w:szCs w:val="18"/>
          <w:lang w:val="en-GB"/>
        </w:rPr>
        <w:t xml:space="preserve"> </w:t>
      </w:r>
    </w:p>
    <w:p w14:paraId="726AFC5E" w14:textId="77777777" w:rsidR="00AE4300" w:rsidRPr="00A46298" w:rsidRDefault="00AE4300" w:rsidP="00AE4300">
      <w:pPr>
        <w:pStyle w:val="Testo2"/>
        <w:rPr>
          <w:rFonts w:ascii="Times New Roman" w:eastAsia="Arial Unicode MS" w:hAnsi="Times New Roman"/>
          <w:color w:val="000000"/>
          <w:szCs w:val="18"/>
          <w:u w:color="000000"/>
          <w:bdr w:val="nil"/>
          <w:lang w:val="en-GB"/>
        </w:rPr>
      </w:pPr>
      <w:r w:rsidRPr="00A46298">
        <w:rPr>
          <w:rFonts w:ascii="Times New Roman" w:hAnsi="Times New Roman"/>
          <w:szCs w:val="18"/>
          <w:lang w:val="en-GB"/>
        </w:rPr>
        <w:t>For students who opt for the ongoing assessment: 50% of the assessment will be based on two tests (an individual written test and a group</w:t>
      </w:r>
      <w:r w:rsidRPr="00A46298">
        <w:rPr>
          <w:rStyle w:val="xapple-converted-space"/>
          <w:rFonts w:ascii="Times New Roman" w:hAnsi="Times New Roman"/>
          <w:szCs w:val="18"/>
          <w:lang w:val="en-GB"/>
        </w:rPr>
        <w:t xml:space="preserve"> assignment)</w:t>
      </w:r>
      <w:r w:rsidRPr="00A46298">
        <w:rPr>
          <w:rFonts w:ascii="Times New Roman" w:hAnsi="Times New Roman"/>
          <w:szCs w:val="18"/>
          <w:lang w:val="en-GB"/>
        </w:rPr>
        <w:t xml:space="preserve">, taken during the course, according to instructions, contents and timings that will be posted on the Blackboard area reserved for the students enrolled in the </w:t>
      </w:r>
      <w:proofErr w:type="gramStart"/>
      <w:r w:rsidRPr="00A46298">
        <w:rPr>
          <w:rFonts w:ascii="Times New Roman" w:hAnsi="Times New Roman"/>
          <w:szCs w:val="18"/>
          <w:lang w:val="en-GB"/>
        </w:rPr>
        <w:t>course;</w:t>
      </w:r>
      <w:proofErr w:type="gramEnd"/>
      <w:r w:rsidRPr="00A46298">
        <w:rPr>
          <w:rFonts w:ascii="Times New Roman" w:hAnsi="Times New Roman"/>
          <w:szCs w:val="18"/>
          <w:lang w:val="en-GB"/>
        </w:rPr>
        <w:t xml:space="preserve"> while the remaining 50% of the assessment will be based on a 45 minutes final written examination</w:t>
      </w:r>
      <w:r w:rsidRPr="00A46298">
        <w:rPr>
          <w:rFonts w:ascii="Times New Roman" w:eastAsia="Arial Unicode MS" w:hAnsi="Times New Roman"/>
          <w:szCs w:val="18"/>
          <w:u w:color="000000"/>
          <w:bdr w:val="nil"/>
          <w:shd w:val="clear" w:color="auto" w:fill="FEFFFF"/>
          <w:lang w:val="en-GB"/>
        </w:rPr>
        <w:t>.</w:t>
      </w:r>
      <w:r w:rsidRPr="00A46298">
        <w:rPr>
          <w:rFonts w:ascii="Times New Roman" w:eastAsia="Arial Unicode MS" w:hAnsi="Times New Roman"/>
          <w:color w:val="000000"/>
          <w:szCs w:val="18"/>
          <w:u w:color="000000"/>
          <w:bdr w:val="nil"/>
          <w:lang w:val="en-GB"/>
        </w:rPr>
        <w:t xml:space="preserve"> </w:t>
      </w:r>
    </w:p>
    <w:p w14:paraId="0D60917F" w14:textId="77777777" w:rsidR="00AE4300" w:rsidRPr="00A46298" w:rsidRDefault="00AE4300" w:rsidP="00AE4300">
      <w:pPr>
        <w:pStyle w:val="Testo2"/>
        <w:rPr>
          <w:rFonts w:ascii="Times New Roman" w:hAnsi="Times New Roman"/>
          <w:szCs w:val="18"/>
          <w:lang w:val="en-GB"/>
        </w:rPr>
      </w:pPr>
      <w:r w:rsidRPr="00A46298">
        <w:rPr>
          <w:rFonts w:ascii="Times New Roman" w:hAnsi="Times New Roman"/>
          <w:szCs w:val="18"/>
          <w:lang w:val="en-GB"/>
        </w:rPr>
        <w:t xml:space="preserve">The test duration is one hour. Students may take the final test only after passing the tests taken during the course. To pass the entire exam, the result of the final test (to be held in one of the 3 exam sessions following the end of the course) must be sufficient. </w:t>
      </w:r>
    </w:p>
    <w:p w14:paraId="4CBA659D" w14:textId="77777777" w:rsidR="00AE4300" w:rsidRPr="00A46298" w:rsidRDefault="00AE4300" w:rsidP="00AE4300">
      <w:pPr>
        <w:pStyle w:val="Testo2"/>
        <w:tabs>
          <w:tab w:val="left" w:pos="567"/>
        </w:tabs>
        <w:spacing w:before="120"/>
        <w:rPr>
          <w:rFonts w:ascii="Times New Roman" w:hAnsi="Times New Roman"/>
          <w:i/>
          <w:szCs w:val="18"/>
          <w:lang w:val="en-GB"/>
        </w:rPr>
      </w:pPr>
      <w:r w:rsidRPr="00A46298">
        <w:rPr>
          <w:rFonts w:ascii="Times New Roman" w:hAnsi="Times New Roman"/>
          <w:szCs w:val="18"/>
          <w:lang w:val="en-GB"/>
        </w:rPr>
        <w:t>B.</w:t>
      </w:r>
      <w:r w:rsidRPr="00A46298">
        <w:rPr>
          <w:rFonts w:ascii="Times New Roman" w:hAnsi="Times New Roman"/>
          <w:szCs w:val="18"/>
          <w:lang w:val="en-GB"/>
        </w:rPr>
        <w:tab/>
      </w:r>
      <w:r w:rsidRPr="00A46298">
        <w:rPr>
          <w:rFonts w:ascii="Times New Roman" w:hAnsi="Times New Roman"/>
          <w:i/>
          <w:szCs w:val="18"/>
          <w:lang w:val="en-GB"/>
        </w:rPr>
        <w:t>Single summative assessment</w:t>
      </w:r>
      <w:r w:rsidRPr="00A46298">
        <w:rPr>
          <w:rFonts w:ascii="Times New Roman" w:hAnsi="Times New Roman"/>
          <w:szCs w:val="18"/>
          <w:lang w:val="en-GB"/>
        </w:rPr>
        <w:t xml:space="preserve"> </w:t>
      </w:r>
    </w:p>
    <w:p w14:paraId="25D925E2" w14:textId="77777777" w:rsidR="00AE4300" w:rsidRPr="00A46298" w:rsidRDefault="00AE4300" w:rsidP="00AE4300">
      <w:pPr>
        <w:pStyle w:val="Testo2"/>
        <w:ind w:firstLine="142"/>
        <w:rPr>
          <w:rFonts w:ascii="Times New Roman" w:hAnsi="Times New Roman"/>
          <w:szCs w:val="18"/>
          <w:lang w:val="en-GB"/>
        </w:rPr>
      </w:pPr>
      <w:r w:rsidRPr="00A46298">
        <w:rPr>
          <w:rFonts w:ascii="Times New Roman" w:hAnsi="Times New Roman"/>
          <w:szCs w:val="18"/>
          <w:lang w:val="en-GB"/>
        </w:rPr>
        <w:lastRenderedPageBreak/>
        <w:t xml:space="preserve">For the students who wish to opt for a single assessment during the examination session, the exam consists of a 90 </w:t>
      </w:r>
      <w:proofErr w:type="gramStart"/>
      <w:r w:rsidRPr="00A46298">
        <w:rPr>
          <w:rFonts w:ascii="Times New Roman" w:hAnsi="Times New Roman"/>
          <w:szCs w:val="18"/>
          <w:lang w:val="en-GB"/>
        </w:rPr>
        <w:t>minutes</w:t>
      </w:r>
      <w:proofErr w:type="gramEnd"/>
      <w:r w:rsidRPr="00A46298">
        <w:rPr>
          <w:rFonts w:ascii="Times New Roman" w:hAnsi="Times New Roman"/>
          <w:szCs w:val="18"/>
          <w:lang w:val="en-GB"/>
        </w:rPr>
        <w:t xml:space="preserve"> written test.</w:t>
      </w:r>
    </w:p>
    <w:p w14:paraId="168F0D85" w14:textId="3C65A46E" w:rsidR="00AE4300" w:rsidRDefault="00AE4300" w:rsidP="00AE4300">
      <w:pPr>
        <w:spacing w:before="240" w:after="120"/>
        <w:rPr>
          <w:b/>
          <w:i/>
          <w:sz w:val="18"/>
          <w:lang w:val="it-IT"/>
        </w:rPr>
      </w:pPr>
      <w:r w:rsidRPr="00AE4300">
        <w:rPr>
          <w:b/>
          <w:i/>
          <w:sz w:val="18"/>
          <w:lang w:val="it-IT"/>
        </w:rPr>
        <w:t>NOTES AND PREREQUISITES</w:t>
      </w:r>
    </w:p>
    <w:p w14:paraId="6946E819" w14:textId="15784C7A" w:rsidR="00AE4300" w:rsidRPr="00A46298" w:rsidRDefault="00AE4300" w:rsidP="00A46298">
      <w:pPr>
        <w:ind w:firstLine="284"/>
        <w:rPr>
          <w:sz w:val="18"/>
          <w:szCs w:val="18"/>
          <w:lang w:val="en-GB"/>
        </w:rPr>
      </w:pPr>
      <w:r w:rsidRPr="00A46298">
        <w:rPr>
          <w:bCs/>
          <w:iCs/>
          <w:sz w:val="18"/>
          <w:szCs w:val="18"/>
          <w:lang w:val="en-US"/>
        </w:rPr>
        <w:t>A basic knowledge of microeconomics is</w:t>
      </w:r>
      <w:r w:rsidRPr="00A46298">
        <w:rPr>
          <w:sz w:val="18"/>
          <w:szCs w:val="18"/>
          <w:lang w:val="en-GB"/>
        </w:rPr>
        <w:t xml:space="preserve"> essential for a successful course attendance.</w:t>
      </w:r>
    </w:p>
    <w:p w14:paraId="49F6B3E4" w14:textId="31C44FA2" w:rsidR="0012000C" w:rsidRPr="00A46298" w:rsidRDefault="00AE4300" w:rsidP="00A46298">
      <w:pPr>
        <w:ind w:firstLine="284"/>
        <w:rPr>
          <w:bCs/>
          <w:iCs/>
          <w:sz w:val="18"/>
          <w:szCs w:val="18"/>
        </w:rPr>
      </w:pPr>
      <w:r w:rsidRPr="00A46298">
        <w:rPr>
          <w:sz w:val="18"/>
          <w:szCs w:val="18"/>
          <w:lang w:val="en-GB"/>
        </w:rPr>
        <w:t>Further information can be found on the lecturer's webpage.</w:t>
      </w:r>
    </w:p>
    <w:sectPr w:rsidR="0012000C" w:rsidRPr="00A46298" w:rsidSect="00F67272">
      <w:pgSz w:w="11906" w:h="16838"/>
      <w:pgMar w:top="3514" w:right="2606" w:bottom="3514" w:left="26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2896"/>
    <w:multiLevelType w:val="hybridMultilevel"/>
    <w:tmpl w:val="45F2C2F8"/>
    <w:lvl w:ilvl="0" w:tplc="FEB40B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4C0D02"/>
    <w:multiLevelType w:val="hybridMultilevel"/>
    <w:tmpl w:val="E71CB050"/>
    <w:lvl w:ilvl="0" w:tplc="191EDA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1E3789"/>
    <w:multiLevelType w:val="hybridMultilevel"/>
    <w:tmpl w:val="2174A68E"/>
    <w:lvl w:ilvl="0" w:tplc="91167F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644382"/>
    <w:multiLevelType w:val="hybridMultilevel"/>
    <w:tmpl w:val="793A3E0C"/>
    <w:lvl w:ilvl="0" w:tplc="B0D45FFA">
      <w:start w:val="1"/>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E46420"/>
    <w:multiLevelType w:val="hybridMultilevel"/>
    <w:tmpl w:val="4EBA98C2"/>
    <w:lvl w:ilvl="0" w:tplc="35CC3A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1C7C7A"/>
    <w:multiLevelType w:val="hybridMultilevel"/>
    <w:tmpl w:val="7D78D9FE"/>
    <w:lvl w:ilvl="0" w:tplc="835017B2">
      <w:start w:val="1"/>
      <w:numFmt w:val="decimal"/>
      <w:lvlText w:val="%1."/>
      <w:lvlJc w:val="left"/>
      <w:pPr>
        <w:ind w:left="720" w:hanging="360"/>
      </w:pPr>
      <w:rPr>
        <w:rFonts w:ascii="Times New Roman" w:eastAsia="Times New Roman" w:hAnsi="Times New Roman" w:cs="Times New Roman"/>
      </w:rPr>
    </w:lvl>
    <w:lvl w:ilvl="1" w:tplc="38EE740A">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F4B3DE2"/>
    <w:multiLevelType w:val="hybridMultilevel"/>
    <w:tmpl w:val="4F76E1B8"/>
    <w:lvl w:ilvl="0" w:tplc="9A8EA58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67127555">
    <w:abstractNumId w:val="4"/>
  </w:num>
  <w:num w:numId="2" w16cid:durableId="867834252">
    <w:abstractNumId w:val="5"/>
  </w:num>
  <w:num w:numId="3" w16cid:durableId="464662080">
    <w:abstractNumId w:val="0"/>
  </w:num>
  <w:num w:numId="4" w16cid:durableId="773013366">
    <w:abstractNumId w:val="6"/>
  </w:num>
  <w:num w:numId="5" w16cid:durableId="265698087">
    <w:abstractNumId w:val="1"/>
  </w:num>
  <w:num w:numId="6" w16cid:durableId="1684892497">
    <w:abstractNumId w:val="2"/>
  </w:num>
  <w:num w:numId="7" w16cid:durableId="1873111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CD"/>
    <w:rsid w:val="00015FC1"/>
    <w:rsid w:val="00051EB3"/>
    <w:rsid w:val="00065C57"/>
    <w:rsid w:val="000A469C"/>
    <w:rsid w:val="000B0A91"/>
    <w:rsid w:val="000F30E8"/>
    <w:rsid w:val="0012000C"/>
    <w:rsid w:val="00154B21"/>
    <w:rsid w:val="001C237E"/>
    <w:rsid w:val="001D7D9A"/>
    <w:rsid w:val="002B6716"/>
    <w:rsid w:val="003E2DF8"/>
    <w:rsid w:val="004014D5"/>
    <w:rsid w:val="00457CCD"/>
    <w:rsid w:val="004634B5"/>
    <w:rsid w:val="00474B20"/>
    <w:rsid w:val="004D0100"/>
    <w:rsid w:val="004E33AB"/>
    <w:rsid w:val="004F3EDE"/>
    <w:rsid w:val="00552D7D"/>
    <w:rsid w:val="00582DD5"/>
    <w:rsid w:val="00635B1A"/>
    <w:rsid w:val="00675559"/>
    <w:rsid w:val="007C52D5"/>
    <w:rsid w:val="007C5DD9"/>
    <w:rsid w:val="007E5CCD"/>
    <w:rsid w:val="008031DC"/>
    <w:rsid w:val="0082676C"/>
    <w:rsid w:val="00896E1F"/>
    <w:rsid w:val="008C0EA4"/>
    <w:rsid w:val="008C3F64"/>
    <w:rsid w:val="00900A17"/>
    <w:rsid w:val="00925AB5"/>
    <w:rsid w:val="00962AA1"/>
    <w:rsid w:val="009F12A6"/>
    <w:rsid w:val="00A46298"/>
    <w:rsid w:val="00A5725B"/>
    <w:rsid w:val="00A6549E"/>
    <w:rsid w:val="00AE4300"/>
    <w:rsid w:val="00BA7963"/>
    <w:rsid w:val="00BB1AB4"/>
    <w:rsid w:val="00BD4E42"/>
    <w:rsid w:val="00C45772"/>
    <w:rsid w:val="00D43046"/>
    <w:rsid w:val="00D43DD5"/>
    <w:rsid w:val="00DE563B"/>
    <w:rsid w:val="00E0696B"/>
    <w:rsid w:val="00E51A17"/>
    <w:rsid w:val="00E725E3"/>
    <w:rsid w:val="00E86C18"/>
    <w:rsid w:val="00EE2F8B"/>
    <w:rsid w:val="00F142D5"/>
    <w:rsid w:val="00F1759A"/>
    <w:rsid w:val="00F67272"/>
    <w:rsid w:val="00F74FA7"/>
    <w:rsid w:val="00FC0A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1580"/>
  <w15:chartTrackingRefBased/>
  <w15:docId w15:val="{3840329A-01FC-FB4D-848E-E1229009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5559"/>
    <w:rPr>
      <w:rFonts w:ascii="Times New Roman" w:eastAsia="Times New Roman" w:hAnsi="Times New Roman" w:cs="Times New Roman"/>
      <w:lang w:eastAsia="it-IT"/>
    </w:rPr>
  </w:style>
  <w:style w:type="paragraph" w:styleId="Titolo1">
    <w:name w:val="heading 1"/>
    <w:basedOn w:val="Normale"/>
    <w:link w:val="Titolo1Carattere"/>
    <w:qFormat/>
    <w:rsid w:val="00457CCD"/>
    <w:pPr>
      <w:tabs>
        <w:tab w:val="left" w:pos="284"/>
      </w:tabs>
      <w:spacing w:before="480" w:line="240" w:lineRule="exact"/>
      <w:ind w:left="284" w:hanging="284"/>
      <w:jc w:val="both"/>
      <w:outlineLvl w:val="0"/>
    </w:pPr>
    <w:rPr>
      <w:rFonts w:ascii="Times" w:hAnsi="Times"/>
      <w:b/>
      <w:sz w:val="20"/>
      <w:lang w:val="it-IT"/>
    </w:rPr>
  </w:style>
  <w:style w:type="paragraph" w:styleId="Titolo2">
    <w:name w:val="heading 2"/>
    <w:basedOn w:val="Normale"/>
    <w:link w:val="Titolo2Carattere"/>
    <w:qFormat/>
    <w:rsid w:val="00457CCD"/>
    <w:pPr>
      <w:tabs>
        <w:tab w:val="left" w:pos="284"/>
      </w:tabs>
      <w:spacing w:line="240" w:lineRule="exact"/>
      <w:jc w:val="both"/>
      <w:outlineLvl w:val="1"/>
    </w:pPr>
    <w:rPr>
      <w:rFonts w:ascii="Times" w:hAnsi="Times"/>
      <w:smallCaps/>
      <w:sz w:val="1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457CCD"/>
    <w:rPr>
      <w:rFonts w:ascii="Times" w:eastAsia="Times New Roman" w:hAnsi="Times" w:cs="Times New Roman"/>
      <w:b/>
      <w:sz w:val="20"/>
      <w:lang w:val="it-IT" w:eastAsia="it-IT"/>
    </w:rPr>
  </w:style>
  <w:style w:type="character" w:customStyle="1" w:styleId="Titolo2Carattere">
    <w:name w:val="Titolo 2 Carattere"/>
    <w:basedOn w:val="Carpredefinitoparagrafo"/>
    <w:link w:val="Titolo2"/>
    <w:qFormat/>
    <w:rsid w:val="00457CCD"/>
    <w:rPr>
      <w:rFonts w:ascii="Times" w:eastAsia="Times New Roman" w:hAnsi="Times" w:cs="Times New Roman"/>
      <w:smallCaps/>
      <w:sz w:val="18"/>
      <w:lang w:val="it-IT" w:eastAsia="it-IT"/>
    </w:rPr>
  </w:style>
  <w:style w:type="character" w:customStyle="1" w:styleId="xapple-converted-space">
    <w:name w:val="x_apple-converted-space"/>
    <w:basedOn w:val="Carpredefinitoparagrafo"/>
    <w:qFormat/>
    <w:rsid w:val="0012000C"/>
  </w:style>
  <w:style w:type="paragraph" w:customStyle="1" w:styleId="Testo1">
    <w:name w:val="Testo 1"/>
    <w:qFormat/>
    <w:rsid w:val="0012000C"/>
    <w:pPr>
      <w:spacing w:before="120" w:line="220" w:lineRule="exact"/>
      <w:ind w:left="284" w:hanging="284"/>
      <w:jc w:val="both"/>
    </w:pPr>
    <w:rPr>
      <w:rFonts w:ascii="Times" w:eastAsia="Times New Roman" w:hAnsi="Times" w:cs="Times New Roman"/>
      <w:sz w:val="18"/>
      <w:szCs w:val="20"/>
      <w:lang w:val="it-IT" w:eastAsia="it-IT"/>
    </w:rPr>
  </w:style>
  <w:style w:type="paragraph" w:customStyle="1" w:styleId="Testo2">
    <w:name w:val="Testo 2"/>
    <w:link w:val="Testo2Carattere"/>
    <w:qFormat/>
    <w:rsid w:val="0012000C"/>
    <w:pPr>
      <w:tabs>
        <w:tab w:val="left" w:pos="284"/>
      </w:tabs>
      <w:spacing w:line="220" w:lineRule="exact"/>
      <w:ind w:firstLine="284"/>
      <w:jc w:val="both"/>
    </w:pPr>
    <w:rPr>
      <w:rFonts w:ascii="Times" w:eastAsia="Times New Roman" w:hAnsi="Times" w:cs="Times New Roman"/>
      <w:sz w:val="18"/>
      <w:szCs w:val="20"/>
      <w:lang w:val="it-IT" w:eastAsia="it-IT"/>
    </w:rPr>
  </w:style>
  <w:style w:type="character" w:customStyle="1" w:styleId="Testo2Carattere">
    <w:name w:val="Testo 2 Carattere"/>
    <w:link w:val="Testo2"/>
    <w:rsid w:val="0012000C"/>
    <w:rPr>
      <w:rFonts w:ascii="Times" w:eastAsia="Times New Roman" w:hAnsi="Times" w:cs="Times New Roman"/>
      <w:sz w:val="18"/>
      <w:szCs w:val="20"/>
      <w:lang w:val="it-IT" w:eastAsia="it-IT"/>
    </w:rPr>
  </w:style>
  <w:style w:type="paragraph" w:styleId="NormaleWeb">
    <w:name w:val="Normal (Web)"/>
    <w:basedOn w:val="Normale"/>
    <w:uiPriority w:val="99"/>
    <w:semiHidden/>
    <w:unhideWhenUsed/>
    <w:rsid w:val="001D7D9A"/>
    <w:pPr>
      <w:spacing w:before="100" w:beforeAutospacing="1" w:after="100" w:afterAutospacing="1"/>
    </w:pPr>
  </w:style>
  <w:style w:type="paragraph" w:styleId="Paragrafoelenco">
    <w:name w:val="List Paragraph"/>
    <w:basedOn w:val="Normale"/>
    <w:uiPriority w:val="34"/>
    <w:qFormat/>
    <w:rsid w:val="00F67272"/>
    <w:pPr>
      <w:tabs>
        <w:tab w:val="left" w:pos="284"/>
      </w:tabs>
      <w:spacing w:line="220" w:lineRule="exact"/>
      <w:ind w:left="720"/>
      <w:contextualSpacing/>
      <w:jc w:val="both"/>
    </w:pPr>
    <w:rPr>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863026">
      <w:bodyDiv w:val="1"/>
      <w:marLeft w:val="0"/>
      <w:marRight w:val="0"/>
      <w:marTop w:val="0"/>
      <w:marBottom w:val="0"/>
      <w:divBdr>
        <w:top w:val="none" w:sz="0" w:space="0" w:color="auto"/>
        <w:left w:val="none" w:sz="0" w:space="0" w:color="auto"/>
        <w:bottom w:val="none" w:sz="0" w:space="0" w:color="auto"/>
        <w:right w:val="none" w:sz="0" w:space="0" w:color="auto"/>
      </w:divBdr>
    </w:div>
    <w:div w:id="1516189341">
      <w:bodyDiv w:val="1"/>
      <w:marLeft w:val="0"/>
      <w:marRight w:val="0"/>
      <w:marTop w:val="0"/>
      <w:marBottom w:val="0"/>
      <w:divBdr>
        <w:top w:val="none" w:sz="0" w:space="0" w:color="auto"/>
        <w:left w:val="none" w:sz="0" w:space="0" w:color="auto"/>
        <w:bottom w:val="none" w:sz="0" w:space="0" w:color="auto"/>
        <w:right w:val="none" w:sz="0" w:space="0" w:color="auto"/>
      </w:divBdr>
      <w:divsChild>
        <w:div w:id="817066885">
          <w:marLeft w:val="0"/>
          <w:marRight w:val="0"/>
          <w:marTop w:val="0"/>
          <w:marBottom w:val="0"/>
          <w:divBdr>
            <w:top w:val="none" w:sz="0" w:space="0" w:color="auto"/>
            <w:left w:val="none" w:sz="0" w:space="0" w:color="auto"/>
            <w:bottom w:val="none" w:sz="0" w:space="0" w:color="auto"/>
            <w:right w:val="none" w:sz="0" w:space="0" w:color="auto"/>
          </w:divBdr>
          <w:divsChild>
            <w:div w:id="707951272">
              <w:marLeft w:val="0"/>
              <w:marRight w:val="0"/>
              <w:marTop w:val="0"/>
              <w:marBottom w:val="0"/>
              <w:divBdr>
                <w:top w:val="none" w:sz="0" w:space="0" w:color="auto"/>
                <w:left w:val="none" w:sz="0" w:space="0" w:color="auto"/>
                <w:bottom w:val="none" w:sz="0" w:space="0" w:color="auto"/>
                <w:right w:val="none" w:sz="0" w:space="0" w:color="auto"/>
              </w:divBdr>
              <w:divsChild>
                <w:div w:id="1387991012">
                  <w:marLeft w:val="0"/>
                  <w:marRight w:val="0"/>
                  <w:marTop w:val="0"/>
                  <w:marBottom w:val="0"/>
                  <w:divBdr>
                    <w:top w:val="none" w:sz="0" w:space="0" w:color="auto"/>
                    <w:left w:val="none" w:sz="0" w:space="0" w:color="auto"/>
                    <w:bottom w:val="none" w:sz="0" w:space="0" w:color="auto"/>
                    <w:right w:val="none" w:sz="0" w:space="0" w:color="auto"/>
                  </w:divBdr>
                  <w:divsChild>
                    <w:div w:id="4131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662</Words>
  <Characters>3777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lucrezia fanti</dc:creator>
  <cp:keywords/>
  <dc:description/>
  <cp:lastModifiedBy>Guglielmetti Pietro</cp:lastModifiedBy>
  <cp:revision>42</cp:revision>
  <dcterms:created xsi:type="dcterms:W3CDTF">2022-05-19T11:36:00Z</dcterms:created>
  <dcterms:modified xsi:type="dcterms:W3CDTF">2022-07-07T09:37:00Z</dcterms:modified>
</cp:coreProperties>
</file>