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4F83" w14:textId="77777777" w:rsidR="00D9639A" w:rsidRPr="00DA61DF" w:rsidRDefault="00D9639A" w:rsidP="00D9639A">
      <w:pPr>
        <w:pStyle w:val="Titolo1"/>
        <w:rPr>
          <w:rFonts w:ascii="Times New Roman" w:hAnsi="Times New Roman"/>
          <w:sz w:val="18"/>
          <w:szCs w:val="18"/>
        </w:rPr>
      </w:pPr>
      <w:r w:rsidRPr="00DA61DF">
        <w:rPr>
          <w:rFonts w:ascii="Times New Roman" w:hAnsi="Times New Roman"/>
          <w:sz w:val="18"/>
          <w:szCs w:val="18"/>
        </w:rPr>
        <w:t>Tecniche di valutazione dell’azienda e degli strumenti finanziari</w:t>
      </w:r>
    </w:p>
    <w:p w14:paraId="25233865" w14:textId="77777777" w:rsidR="00D9639A" w:rsidRPr="00DA61DF" w:rsidRDefault="00D9639A" w:rsidP="00D9639A">
      <w:pPr>
        <w:pStyle w:val="Titolo2"/>
        <w:rPr>
          <w:rFonts w:ascii="Times New Roman" w:hAnsi="Times New Roman"/>
          <w:szCs w:val="18"/>
        </w:rPr>
      </w:pPr>
      <w:r w:rsidRPr="00DA61DF">
        <w:rPr>
          <w:rFonts w:ascii="Times New Roman" w:hAnsi="Times New Roman"/>
          <w:szCs w:val="18"/>
        </w:rPr>
        <w:t>Prof. Stefano Bozzi; Prof. Michele Di Marcantonio</w:t>
      </w:r>
    </w:p>
    <w:p w14:paraId="5337526E" w14:textId="77777777" w:rsidR="002D5E17" w:rsidRPr="00DA61DF" w:rsidRDefault="00D9639A" w:rsidP="00DA61DF">
      <w:pPr>
        <w:keepNext/>
        <w:keepLines/>
        <w:tabs>
          <w:tab w:val="clear" w:pos="284"/>
        </w:tabs>
        <w:spacing w:before="240" w:after="120" w:line="240" w:lineRule="exact"/>
        <w:rPr>
          <w:b/>
          <w:i/>
          <w:sz w:val="18"/>
          <w:szCs w:val="18"/>
        </w:rPr>
      </w:pPr>
      <w:r w:rsidRPr="00DA61DF">
        <w:rPr>
          <w:b/>
          <w:i/>
          <w:sz w:val="18"/>
          <w:szCs w:val="18"/>
        </w:rPr>
        <w:t>OBIETTIVO DEL CORSO E RISULTATI DI APPRENDIMENTO ATTESI</w:t>
      </w:r>
    </w:p>
    <w:p w14:paraId="0C623AB4" w14:textId="77777777" w:rsidR="00D9639A" w:rsidRPr="00DA61DF" w:rsidRDefault="00D9639A" w:rsidP="0025266A">
      <w:pPr>
        <w:pStyle w:val="Testo2"/>
        <w:tabs>
          <w:tab w:val="clear" w:pos="284"/>
        </w:tabs>
        <w:ind w:firstLine="0"/>
      </w:pPr>
      <w:r w:rsidRPr="00DA61DF">
        <w:t>Il corso si propone di fornire agli studenti gli strumenti necessari alla comprensione dei fondamenti teorici delle principali metodologie di valutazione dell’azienda e degli strumenti finanziari, nonché gli strumenti per l’applicazione pratica di queste ultime in ambito professionale.</w:t>
      </w:r>
    </w:p>
    <w:p w14:paraId="2F72BEB8" w14:textId="2C108357" w:rsidR="0025266A" w:rsidRDefault="00D9639A" w:rsidP="0025266A">
      <w:pPr>
        <w:pStyle w:val="Testo2"/>
      </w:pPr>
      <w:r w:rsidRPr="00DA61DF">
        <w:t xml:space="preserve">Al termine dell’insegnamento, </w:t>
      </w:r>
      <w:r w:rsidR="0025266A">
        <w:t>gli studenti devono:</w:t>
      </w:r>
    </w:p>
    <w:p w14:paraId="67F4205E" w14:textId="2D60127E" w:rsidR="0025266A" w:rsidRPr="0025266A" w:rsidRDefault="0025266A" w:rsidP="0025266A">
      <w:pPr>
        <w:pStyle w:val="Testo2"/>
        <w:numPr>
          <w:ilvl w:val="0"/>
          <w:numId w:val="3"/>
        </w:numPr>
        <w:tabs>
          <w:tab w:val="clear" w:pos="284"/>
        </w:tabs>
        <w:ind w:left="567" w:hanging="283"/>
      </w:pPr>
      <w:r>
        <w:t>aver</w:t>
      </w:r>
      <w:r w:rsidRPr="0025266A">
        <w:t xml:space="preserve"> acquisito la conoscenza e la comprensione di concetti avanzati della materia, utilizzabili per </w:t>
      </w:r>
      <w:r w:rsidR="00BD4B75">
        <w:t>impostare</w:t>
      </w:r>
      <w:r>
        <w:t xml:space="preserve"> </w:t>
      </w:r>
      <w:r w:rsidRPr="00DA61DF">
        <w:t>il processo di valutazione di un’attività economica</w:t>
      </w:r>
      <w:r>
        <w:t>;</w:t>
      </w:r>
    </w:p>
    <w:p w14:paraId="1B8AAD83" w14:textId="22E3FAB9" w:rsidR="0025266A" w:rsidRPr="0025266A" w:rsidRDefault="0025266A" w:rsidP="0025266A">
      <w:pPr>
        <w:pStyle w:val="Testo2"/>
        <w:numPr>
          <w:ilvl w:val="0"/>
          <w:numId w:val="3"/>
        </w:numPr>
        <w:tabs>
          <w:tab w:val="clear" w:pos="284"/>
        </w:tabs>
        <w:ind w:left="567" w:hanging="283"/>
      </w:pPr>
      <w:r w:rsidRPr="0025266A">
        <w:t xml:space="preserve">aver acquisito la capacità di applicare tali conoscenze al fine di </w:t>
      </w:r>
      <w:r w:rsidR="00302D1E">
        <w:t>utilizzare in ambito professionale</w:t>
      </w:r>
      <w:r>
        <w:t xml:space="preserve"> </w:t>
      </w:r>
      <w:r w:rsidRPr="00DA61DF">
        <w:t>le principali metodologie valutative dell’azienda e degli strumenti finanziari</w:t>
      </w:r>
      <w:r>
        <w:t>;</w:t>
      </w:r>
    </w:p>
    <w:p w14:paraId="322F3BA1" w14:textId="260F31AD" w:rsidR="0025266A" w:rsidRPr="0025266A" w:rsidRDefault="0025266A" w:rsidP="0025266A">
      <w:pPr>
        <w:pStyle w:val="Testo2"/>
        <w:numPr>
          <w:ilvl w:val="0"/>
          <w:numId w:val="3"/>
        </w:numPr>
        <w:tabs>
          <w:tab w:val="clear" w:pos="284"/>
        </w:tabs>
        <w:ind w:left="567" w:hanging="283"/>
      </w:pPr>
      <w:r w:rsidRPr="0025266A">
        <w:t>avere acquisito la capacità di raccogliere e interpretare i dati rite</w:t>
      </w:r>
      <w:r>
        <w:t>nuti utili come fondamento del processo di stima del valore di aziende, di rami d’azienda e di determinate tipologie di strumenti finanziari;</w:t>
      </w:r>
    </w:p>
    <w:p w14:paraId="590F5C70" w14:textId="27BBD7BD" w:rsidR="0025266A" w:rsidRPr="0025266A" w:rsidRDefault="0025266A" w:rsidP="0025266A">
      <w:pPr>
        <w:pStyle w:val="Testo2"/>
        <w:numPr>
          <w:ilvl w:val="0"/>
          <w:numId w:val="3"/>
        </w:numPr>
        <w:tabs>
          <w:tab w:val="clear" w:pos="284"/>
        </w:tabs>
        <w:ind w:left="567" w:hanging="283"/>
      </w:pPr>
      <w:r w:rsidRPr="0025266A">
        <w:t>avere acquisito un linguaggio tecnico che consenta loro di comunicare con chiarezza ed efficacia le conoscenze acquisite.</w:t>
      </w:r>
    </w:p>
    <w:p w14:paraId="600B5C94"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PROGRAMMA DEL CORSO</w:t>
      </w:r>
    </w:p>
    <w:p w14:paraId="2EEB7B66" w14:textId="77777777" w:rsidR="00D9639A" w:rsidRPr="00DA61DF" w:rsidRDefault="00D9639A" w:rsidP="0025266A">
      <w:pPr>
        <w:pStyle w:val="Testo2"/>
        <w:tabs>
          <w:tab w:val="clear" w:pos="284"/>
        </w:tabs>
        <w:ind w:firstLine="0"/>
      </w:pPr>
      <w:r w:rsidRPr="00DA61DF">
        <w:t>Il corso ha lo scopo di fornire agli studenti conoscenze e competenze relativamente alle seguenti tematiche:</w:t>
      </w:r>
    </w:p>
    <w:p w14:paraId="1AE9C588" w14:textId="77777777" w:rsidR="00D9639A" w:rsidRPr="00DA61DF" w:rsidRDefault="00D9639A" w:rsidP="00DA61DF">
      <w:pPr>
        <w:pStyle w:val="Paragrafoelenco"/>
        <w:numPr>
          <w:ilvl w:val="0"/>
          <w:numId w:val="2"/>
        </w:numPr>
        <w:spacing w:before="120" w:line="240" w:lineRule="auto"/>
        <w:ind w:left="567" w:hanging="284"/>
        <w:contextualSpacing w:val="0"/>
        <w:rPr>
          <w:sz w:val="18"/>
          <w:szCs w:val="18"/>
        </w:rPr>
      </w:pPr>
      <w:r w:rsidRPr="00DA61DF">
        <w:rPr>
          <w:sz w:val="18"/>
          <w:szCs w:val="18"/>
        </w:rPr>
        <w:t>teoria del valore e finalità delle valutazioni di azienda;</w:t>
      </w:r>
    </w:p>
    <w:p w14:paraId="154BC534"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il giudizio integrato di valutazione;</w:t>
      </w:r>
    </w:p>
    <w:p w14:paraId="16D92AB8"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base informativa;</w:t>
      </w:r>
    </w:p>
    <w:p w14:paraId="24488B9E"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fondamentali di valutazione;</w:t>
      </w:r>
    </w:p>
    <w:p w14:paraId="0E20FDC6"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finanziari e i metodi reddituali;</w:t>
      </w:r>
    </w:p>
    <w:p w14:paraId="22B45273" w14:textId="77777777" w:rsidR="00D9639A" w:rsidRPr="00DA61DF" w:rsidRDefault="00D9639A" w:rsidP="00DA61DF">
      <w:pPr>
        <w:pStyle w:val="Paragrafoelenco"/>
        <w:numPr>
          <w:ilvl w:val="0"/>
          <w:numId w:val="2"/>
        </w:numPr>
        <w:spacing w:line="240" w:lineRule="auto"/>
        <w:ind w:left="567" w:hanging="284"/>
        <w:rPr>
          <w:sz w:val="18"/>
          <w:szCs w:val="18"/>
          <w:lang w:val="en-US"/>
        </w:rPr>
      </w:pPr>
      <w:r w:rsidRPr="00DA61DF">
        <w:rPr>
          <w:sz w:val="18"/>
          <w:szCs w:val="18"/>
          <w:lang w:val="en-US"/>
        </w:rPr>
        <w:t xml:space="preserve">il </w:t>
      </w:r>
      <w:r w:rsidRPr="00DA61DF">
        <w:rPr>
          <w:i/>
          <w:sz w:val="18"/>
          <w:szCs w:val="18"/>
          <w:lang w:val="en-US"/>
        </w:rPr>
        <w:t>Discounted Cash Flow model</w:t>
      </w:r>
      <w:r w:rsidRPr="00DA61DF">
        <w:rPr>
          <w:sz w:val="18"/>
          <w:szCs w:val="18"/>
          <w:lang w:val="en-US"/>
        </w:rPr>
        <w:t>;</w:t>
      </w:r>
    </w:p>
    <w:p w14:paraId="7ACBBE1F"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 xml:space="preserve">il </w:t>
      </w:r>
      <w:r w:rsidRPr="00DA61DF">
        <w:rPr>
          <w:i/>
          <w:sz w:val="18"/>
          <w:szCs w:val="18"/>
        </w:rPr>
        <w:t>Dividend Discount Model</w:t>
      </w:r>
      <w:r w:rsidRPr="00DA61DF">
        <w:rPr>
          <w:sz w:val="18"/>
          <w:szCs w:val="18"/>
        </w:rPr>
        <w:t>;</w:t>
      </w:r>
    </w:p>
    <w:p w14:paraId="75499BE0"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il costo del capitale proprio e il costo medio ponderato del capitale;</w:t>
      </w:r>
    </w:p>
    <w:p w14:paraId="23EDE0E1"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diretti di valutazione;</w:t>
      </w:r>
    </w:p>
    <w:p w14:paraId="77D8DEFE"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patrimoniali semplici e complessi;</w:t>
      </w:r>
    </w:p>
    <w:p w14:paraId="55EFAC82"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misti di valutazione;</w:t>
      </w:r>
    </w:p>
    <w:p w14:paraId="66B9E957"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valutazione dei marchi;</w:t>
      </w:r>
    </w:p>
    <w:p w14:paraId="0539A0F3"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le opzioni reali: cenni;</w:t>
      </w:r>
    </w:p>
    <w:p w14:paraId="0EE044CD"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valutazione di strumenti finanziari derivati: cenni;</w:t>
      </w:r>
    </w:p>
    <w:p w14:paraId="4CBC1AA1"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valutazione del danno patrimoniale.</w:t>
      </w:r>
    </w:p>
    <w:p w14:paraId="67566821" w14:textId="77777777" w:rsidR="00D9639A" w:rsidRPr="00DA61DF" w:rsidRDefault="00D9639A" w:rsidP="00DA61DF">
      <w:pPr>
        <w:pStyle w:val="Testo2"/>
        <w:spacing w:before="120"/>
      </w:pPr>
      <w:r w:rsidRPr="00DA61DF">
        <w:t xml:space="preserve">Il corso è volto ad approfondire anche gli aspetti pratici della materia, i quali sono oggetto di analisi nell’ambito di esercitazioni pratiche successivamente allo studio dei relativi principi teorici. Le esercitazioni hanno lo scopo di illustrare allo studente le modalità mediante le quali </w:t>
      </w:r>
      <w:r w:rsidRPr="00DA61DF">
        <w:lastRenderedPageBreak/>
        <w:t>le metodologie di stima di aziende e strumenti finanziari approfondite a livello teorico trovano applicazione nella prassi professionale.</w:t>
      </w:r>
    </w:p>
    <w:p w14:paraId="78E5AB6D"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BIBLIOGRAFIA</w:t>
      </w:r>
    </w:p>
    <w:p w14:paraId="1DEE74F4" w14:textId="77777777" w:rsidR="00D9639A" w:rsidRPr="001F7138" w:rsidRDefault="00D9639A" w:rsidP="001F7138">
      <w:pPr>
        <w:pStyle w:val="Testo1"/>
      </w:pPr>
      <w:r w:rsidRPr="001F7138">
        <w:t xml:space="preserve">Testo di riferimento: </w:t>
      </w:r>
      <w:r w:rsidR="006C6A66" w:rsidRPr="001F7138">
        <w:t xml:space="preserve">G. </w:t>
      </w:r>
      <w:r w:rsidRPr="001F7138">
        <w:t>Zanda</w:t>
      </w:r>
      <w:r w:rsidR="006C6A66" w:rsidRPr="001F7138">
        <w:t xml:space="preserve">-M. </w:t>
      </w:r>
      <w:r w:rsidRPr="001F7138">
        <w:t>Lacchini</w:t>
      </w:r>
      <w:r w:rsidR="006C6A66" w:rsidRPr="001F7138">
        <w:t xml:space="preserve">-T. </w:t>
      </w:r>
      <w:r w:rsidRPr="001F7138">
        <w:t>Onesti (2013), La valutazione delle aziende, VI edizione, Giappichelli, Torino (capp. 1-11, 14, 20, 21).</w:t>
      </w:r>
    </w:p>
    <w:p w14:paraId="60096DF6"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DIDATTICA DEL CORSO</w:t>
      </w:r>
    </w:p>
    <w:p w14:paraId="79059182" w14:textId="7F41AEF8" w:rsidR="0025266A" w:rsidRPr="001F7138" w:rsidRDefault="00BD4B75" w:rsidP="001F7138">
      <w:pPr>
        <w:pStyle w:val="Testo2"/>
      </w:pPr>
      <w:r w:rsidRPr="001F7138">
        <w:t>Lezioni frontali</w:t>
      </w:r>
      <w:r w:rsidR="00A94E99" w:rsidRPr="001F7138">
        <w:t>,</w:t>
      </w:r>
      <w:r w:rsidRPr="001F7138">
        <w:t xml:space="preserve"> che </w:t>
      </w:r>
      <w:r w:rsidR="0025266A" w:rsidRPr="001F7138">
        <w:t>includono presentazioni di carattere teorico ed esercitazioni dirette a mostrarne le applicazioni pratiche.</w:t>
      </w:r>
    </w:p>
    <w:p w14:paraId="0CEBB5E7"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METODO E CRITERI DI VALUTAZIONE</w:t>
      </w:r>
    </w:p>
    <w:p w14:paraId="49AE2400" w14:textId="77777777" w:rsidR="00D9639A" w:rsidRPr="001F7138" w:rsidRDefault="00D9639A" w:rsidP="001F7138">
      <w:pPr>
        <w:pStyle w:val="Testo2"/>
      </w:pPr>
      <w:r w:rsidRPr="001F7138">
        <w:t>La valutazione avverrà mediante una prova di esame in forma scritta: esercizi e teoria. Non sono previste prove intermedie.</w:t>
      </w:r>
    </w:p>
    <w:p w14:paraId="38A7FFF9" w14:textId="77777777" w:rsidR="00D9639A" w:rsidRPr="001F7138" w:rsidRDefault="00D9639A" w:rsidP="001F7138">
      <w:pPr>
        <w:pStyle w:val="Testo2"/>
      </w:pPr>
      <w:r w:rsidRPr="001F7138">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2013C37C" w14:textId="77777777" w:rsidR="00D9639A" w:rsidRPr="001F7138" w:rsidRDefault="00D9639A" w:rsidP="001F7138">
      <w:pPr>
        <w:pStyle w:val="Testo2"/>
      </w:pPr>
      <w:r w:rsidRPr="001F7138">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di valutazione dell’impresa e degli strumenti finanziari. Il massimo dei voti (e la lode) è conseguito dallo studente che dimostra conoscenze dei contenuti molto ampie, complete e approfondite, capacità ben consolidata di applicare i contenuti, ottima capacità di applicare le tecniche di valutazione dell’impresa e degli strumenti finanziari, capacità di collegamenti interdisciplinari supportati da piena padronanza espositiva.</w:t>
      </w:r>
    </w:p>
    <w:p w14:paraId="313F1F39" w14:textId="77777777" w:rsidR="00D9639A" w:rsidRPr="001F7138" w:rsidRDefault="00D9639A" w:rsidP="001F7138">
      <w:pPr>
        <w:pStyle w:val="Testo2"/>
      </w:pPr>
      <w:r w:rsidRPr="001F7138">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5D9DA9DE"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AVVERTENZE E PREREQUISITI</w:t>
      </w:r>
    </w:p>
    <w:p w14:paraId="0A0101F4" w14:textId="70256BDF" w:rsidR="00302D1E" w:rsidRDefault="0025266A" w:rsidP="001F7138">
      <w:pPr>
        <w:pStyle w:val="Testo2"/>
      </w:pPr>
      <w:r>
        <w:t>Una</w:t>
      </w:r>
      <w:r w:rsidR="00D9639A" w:rsidRPr="00DA61DF">
        <w:t xml:space="preserve"> frequenza </w:t>
      </w:r>
      <w:r>
        <w:t xml:space="preserve">assidua </w:t>
      </w:r>
      <w:r w:rsidR="00D9639A" w:rsidRPr="00DA61DF">
        <w:t>al</w:t>
      </w:r>
      <w:r>
        <w:t>le lezioni e alle esercitazioni, unitamente ad uno studio graduale</w:t>
      </w:r>
      <w:r w:rsidR="00302D1E">
        <w:t xml:space="preserve"> (con svolgimento degli esercizi segnalati a lezione), agevola l’apprendimento e il superamento dell’esame.</w:t>
      </w:r>
      <w:r w:rsidR="00302D1E" w:rsidRPr="00302D1E">
        <w:rPr>
          <w:szCs w:val="18"/>
        </w:rPr>
        <w:t xml:space="preserve"> </w:t>
      </w:r>
      <w:r w:rsidR="00302D1E" w:rsidRPr="00B23C43">
        <w:rPr>
          <w:szCs w:val="18"/>
        </w:rPr>
        <w:t xml:space="preserve">Gli studenti sono vivamente invitati a tenere conto di tale </w:t>
      </w:r>
      <w:r w:rsidR="00302D1E">
        <w:rPr>
          <w:szCs w:val="18"/>
        </w:rPr>
        <w:t>circostanza</w:t>
      </w:r>
      <w:r w:rsidR="00302D1E" w:rsidRPr="00B23C43">
        <w:rPr>
          <w:szCs w:val="18"/>
        </w:rPr>
        <w:t xml:space="preserve"> nella programmazione delle proprie attività di studio.</w:t>
      </w:r>
    </w:p>
    <w:p w14:paraId="048A9387" w14:textId="63B493ED" w:rsidR="00D9639A" w:rsidRPr="00DA61DF" w:rsidRDefault="00D9639A" w:rsidP="001F7138">
      <w:pPr>
        <w:pStyle w:val="Testo2"/>
      </w:pPr>
      <w:r w:rsidRPr="00DA61DF">
        <w:t>La piattaforma Blackboard sarà utilizzata per distribuire il materiale didattico, per comunicare i risultati degli esami e per pubblicare tutti gli avvisi relativi al corso.</w:t>
      </w:r>
    </w:p>
    <w:p w14:paraId="6FA25361" w14:textId="09C6A6AF" w:rsidR="00752DB9" w:rsidRPr="00DA61DF" w:rsidRDefault="00752DB9" w:rsidP="001F7138">
      <w:pPr>
        <w:pStyle w:val="Testo2"/>
      </w:pPr>
      <w:r w:rsidRPr="00DA61DF">
        <w:lastRenderedPageBreak/>
        <w:t xml:space="preserve">Nel caso in cui la situazione sanitaria relativa alla pandemia di Covid-19 non dovesse consentire la didattica in presenza, sarà garantita l’erogazione dell’insegnamento in </w:t>
      </w:r>
      <w:r w:rsidRPr="00DA61DF">
        <w:rPr>
          <w:i/>
          <w:iCs/>
        </w:rPr>
        <w:t>distance</w:t>
      </w:r>
      <w:r w:rsidRPr="00DA61DF">
        <w:t xml:space="preserve"> </w:t>
      </w:r>
      <w:r w:rsidRPr="00DA61DF">
        <w:rPr>
          <w:i/>
          <w:iCs/>
        </w:rPr>
        <w:t>learning</w:t>
      </w:r>
      <w:r w:rsidRPr="00DA61DF">
        <w:t xml:space="preserve"> con modalità che verranno comunicate in tempo utile agli studenti.</w:t>
      </w:r>
    </w:p>
    <w:p w14:paraId="6D96F984" w14:textId="2A420160" w:rsidR="00752DB9" w:rsidRPr="001F7138" w:rsidRDefault="001F7138" w:rsidP="001F7138">
      <w:pPr>
        <w:pStyle w:val="Testo2"/>
        <w:spacing w:before="120"/>
        <w:rPr>
          <w:i/>
          <w:szCs w:val="18"/>
        </w:rPr>
      </w:pPr>
      <w:r>
        <w:rPr>
          <w:i/>
          <w:szCs w:val="18"/>
        </w:rPr>
        <w:t>O</w:t>
      </w:r>
      <w:r w:rsidRPr="001F7138">
        <w:rPr>
          <w:i/>
          <w:szCs w:val="18"/>
        </w:rPr>
        <w:t>rario e luogo di ric</w:t>
      </w:r>
      <w:bookmarkStart w:id="0" w:name="_GoBack"/>
      <w:bookmarkEnd w:id="0"/>
      <w:r w:rsidRPr="001F7138">
        <w:rPr>
          <w:i/>
          <w:szCs w:val="18"/>
        </w:rPr>
        <w:t xml:space="preserve">evimento </w:t>
      </w:r>
    </w:p>
    <w:p w14:paraId="24F5324A" w14:textId="3A71881A" w:rsidR="00752DB9" w:rsidRPr="00DA61DF" w:rsidRDefault="00752DB9" w:rsidP="001F7138">
      <w:pPr>
        <w:pStyle w:val="Testo2"/>
      </w:pPr>
      <w:r w:rsidRPr="00DA61DF">
        <w:t xml:space="preserve">Le attività di ricevimento degli studenti, da confermare previa richiesta di appuntamento al docente tramite </w:t>
      </w:r>
      <w:r w:rsidRPr="00DA61DF">
        <w:rPr>
          <w:i/>
          <w:iCs/>
        </w:rPr>
        <w:t>e-mail</w:t>
      </w:r>
      <w:r w:rsidRPr="00DA61DF">
        <w:t xml:space="preserve">, si terranno </w:t>
      </w:r>
      <w:r w:rsidR="004D2BC1" w:rsidRPr="00DA61DF">
        <w:t>il giorno martedì dalle ore 11:00 alle ore 12:00</w:t>
      </w:r>
      <w:r w:rsidR="004D2BC1">
        <w:t xml:space="preserve"> </w:t>
      </w:r>
      <w:r w:rsidRPr="00DA61DF">
        <w:t>presso la stanza del prof. Bozzi</w:t>
      </w:r>
      <w:r w:rsidR="004D2BC1">
        <w:t xml:space="preserve"> sita al terzo piano della Facoltà di Economia</w:t>
      </w:r>
      <w:r w:rsidRPr="00DA61DF">
        <w:t>.</w:t>
      </w:r>
    </w:p>
    <w:p w14:paraId="18E540B6" w14:textId="2020A813" w:rsidR="00752DB9" w:rsidRPr="00DA61DF" w:rsidRDefault="00752DB9" w:rsidP="001F7138">
      <w:pPr>
        <w:pStyle w:val="Testo2"/>
      </w:pPr>
      <w:r w:rsidRPr="00DA61DF">
        <w:t xml:space="preserve">Nel periodo successivo a quello dedicato alla didattica del corso sarà possibile concordare orari di ricevimento differenti, previo appuntamento da richiedere </w:t>
      </w:r>
      <w:r w:rsidR="004D2BC1">
        <w:t xml:space="preserve">al docente </w:t>
      </w:r>
      <w:r w:rsidRPr="00DA61DF">
        <w:t xml:space="preserve">tramite </w:t>
      </w:r>
      <w:r w:rsidRPr="00DA61DF">
        <w:rPr>
          <w:i/>
          <w:iCs/>
        </w:rPr>
        <w:t>e-mail</w:t>
      </w:r>
      <w:r w:rsidRPr="00DA61DF">
        <w:t>.</w:t>
      </w:r>
    </w:p>
    <w:sectPr w:rsidR="00752DB9" w:rsidRPr="00DA61DF" w:rsidSect="00DA61DF">
      <w:pgSz w:w="11906" w:h="16838" w:code="9"/>
      <w:pgMar w:top="3515" w:right="2608" w:bottom="3261"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767"/>
    <w:multiLevelType w:val="hybridMultilevel"/>
    <w:tmpl w:val="6B32F45E"/>
    <w:lvl w:ilvl="0" w:tplc="60D2EA84">
      <w:start w:val="1"/>
      <w:numFmt w:val="decimal"/>
      <w:lvlText w:val="%1."/>
      <w:lvlJc w:val="left"/>
      <w:pPr>
        <w:ind w:left="809" w:hanging="52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2CA68DD"/>
    <w:multiLevelType w:val="hybridMultilevel"/>
    <w:tmpl w:val="68144C1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BA45DC2"/>
    <w:multiLevelType w:val="hybridMultilevel"/>
    <w:tmpl w:val="5F5E08E4"/>
    <w:lvl w:ilvl="0" w:tplc="E350EF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7525C8"/>
    <w:multiLevelType w:val="hybridMultilevel"/>
    <w:tmpl w:val="6590C04A"/>
    <w:lvl w:ilvl="0" w:tplc="430C7F86">
      <w:start w:val="5"/>
      <w:numFmt w:val="bullet"/>
      <w:lvlText w:val="-"/>
      <w:lvlJc w:val="left"/>
      <w:pPr>
        <w:ind w:left="1004" w:hanging="360"/>
      </w:pPr>
      <w:rPr>
        <w:rFonts w:ascii="Times" w:eastAsia="Times New Roman" w:hAnsi="Time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9A"/>
    <w:rsid w:val="00187B99"/>
    <w:rsid w:val="001F7138"/>
    <w:rsid w:val="002014DD"/>
    <w:rsid w:val="0025266A"/>
    <w:rsid w:val="002D5E17"/>
    <w:rsid w:val="00302D1E"/>
    <w:rsid w:val="003768E2"/>
    <w:rsid w:val="004268B7"/>
    <w:rsid w:val="004963C7"/>
    <w:rsid w:val="004D1217"/>
    <w:rsid w:val="004D2BC1"/>
    <w:rsid w:val="004D6008"/>
    <w:rsid w:val="00640794"/>
    <w:rsid w:val="006C6A66"/>
    <w:rsid w:val="006F1772"/>
    <w:rsid w:val="00752DB9"/>
    <w:rsid w:val="00864D34"/>
    <w:rsid w:val="008942E7"/>
    <w:rsid w:val="008A1204"/>
    <w:rsid w:val="00900CCA"/>
    <w:rsid w:val="00924B77"/>
    <w:rsid w:val="00940DA2"/>
    <w:rsid w:val="009E055C"/>
    <w:rsid w:val="00A74F6F"/>
    <w:rsid w:val="00A94E99"/>
    <w:rsid w:val="00AD7557"/>
    <w:rsid w:val="00B50C5D"/>
    <w:rsid w:val="00B51253"/>
    <w:rsid w:val="00B525CC"/>
    <w:rsid w:val="00BD4B75"/>
    <w:rsid w:val="00D404F2"/>
    <w:rsid w:val="00D9639A"/>
    <w:rsid w:val="00DA61DF"/>
    <w:rsid w:val="00E607E6"/>
    <w:rsid w:val="00F36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42315"/>
  <w15:docId w15:val="{2EBF91B1-94DF-4F0E-80EB-DBF73DE5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639A"/>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59B7-A50E-4D92-AEE6-2DD2D955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792</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2020-06-11T05:49:00Z</dcterms:created>
  <dcterms:modified xsi:type="dcterms:W3CDTF">2020-06-11T05:51:00Z</dcterms:modified>
</cp:coreProperties>
</file>