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B08" w:rsidRPr="002D0B08" w:rsidRDefault="002D0B08" w:rsidP="002D0B08">
      <w:pPr>
        <w:pStyle w:val="Titolo1"/>
      </w:pPr>
      <w:r w:rsidRPr="002D0B08">
        <w:t>Economia del Lavoro</w:t>
      </w:r>
    </w:p>
    <w:p w:rsidR="002D5E17" w:rsidRDefault="002D0B08" w:rsidP="002D0B08">
      <w:pPr>
        <w:pStyle w:val="Titolo2"/>
      </w:pPr>
      <w:r>
        <w:t>Prof. Giulio Piccirilli</w:t>
      </w:r>
    </w:p>
    <w:p w:rsidR="002D0B08" w:rsidRDefault="002D0B08" w:rsidP="002D0B08">
      <w:pPr>
        <w:spacing w:before="240" w:after="120" w:line="240" w:lineRule="exact"/>
        <w:rPr>
          <w:b/>
          <w:sz w:val="18"/>
        </w:rPr>
      </w:pPr>
      <w:r>
        <w:rPr>
          <w:b/>
          <w:i/>
          <w:sz w:val="18"/>
        </w:rPr>
        <w:t>OBIETTIVO DEL CORSO E RISULTATI DI APPRENDIMENTO ATTESI</w:t>
      </w:r>
    </w:p>
    <w:p w:rsidR="002D0B08" w:rsidRDefault="002D0B08" w:rsidP="001C0721">
      <w:pPr>
        <w:spacing w:line="240" w:lineRule="exact"/>
      </w:pPr>
      <w:r w:rsidRPr="00A06C68">
        <w:t>Il</w:t>
      </w:r>
      <w:r>
        <w:t xml:space="preserve"> corso è idealmente diviso in due parti. La prima parte ha per oggetto lo studio del mercato del lavoro mentre la seconda si focalizza su temi legati alla gestione della forza lavoro all’interno dell’impresa.</w:t>
      </w:r>
    </w:p>
    <w:p w:rsidR="002D0B08" w:rsidRDefault="002D0B08" w:rsidP="001C0721">
      <w:pPr>
        <w:spacing w:line="240" w:lineRule="exact"/>
      </w:pPr>
      <w:r>
        <w:t>In relazione alla prima parte, l’</w:t>
      </w:r>
      <w:r w:rsidRPr="00A06C68">
        <w:t xml:space="preserve">obiettivo </w:t>
      </w:r>
      <w:r>
        <w:t xml:space="preserve">del corso </w:t>
      </w:r>
      <w:r w:rsidRPr="00A06C68">
        <w:t xml:space="preserve">è quello di insegnare agli studenti quali sono le specificità del mercato del lavoro e come queste specificità ne </w:t>
      </w:r>
      <w:r>
        <w:t>condizionano il funzionamento. Una particolare attenzione verrà dedicata alle cause della disoccupazione ed alle misure di politica economica atte al suo contenimento.</w:t>
      </w:r>
    </w:p>
    <w:p w:rsidR="002D0B08" w:rsidRDefault="002D0B08" w:rsidP="001C0721">
      <w:pPr>
        <w:spacing w:line="240" w:lineRule="exact"/>
      </w:pPr>
      <w:r>
        <w:t>In relazione alla seconda parte, l’</w:t>
      </w:r>
      <w:r w:rsidRPr="00A06C68">
        <w:t xml:space="preserve">obiettivo </w:t>
      </w:r>
      <w:r>
        <w:t xml:space="preserve">del corso </w:t>
      </w:r>
      <w:r w:rsidRPr="00A06C68">
        <w:t>è q</w:t>
      </w:r>
      <w:r>
        <w:t>uello di illustrare</w:t>
      </w:r>
      <w:r w:rsidRPr="00A06C68">
        <w:t xml:space="preserve"> quali sono </w:t>
      </w:r>
      <w:r>
        <w:t>i problemi che emergono in fase di reclutamento e di incentivazione della forza lavoro. Una particolare attenzione verrà dedicata alle asimmetrie informative che caratterizzano il rapporto di lavoro ed ai metodi utilizzati dalle imprese per attenuarne le conseguenze negative.</w:t>
      </w:r>
    </w:p>
    <w:p w:rsidR="002D0B08" w:rsidRDefault="002D0B08" w:rsidP="001C0721">
      <w:pPr>
        <w:spacing w:before="120" w:line="240" w:lineRule="exact"/>
      </w:pPr>
      <w:r>
        <w:t>Al termine del corso gli studenti:</w:t>
      </w:r>
    </w:p>
    <w:p w:rsidR="002D0B08" w:rsidRDefault="002D0B08" w:rsidP="001C0721">
      <w:pPr>
        <w:spacing w:line="240" w:lineRule="exact"/>
        <w:ind w:left="284" w:hanging="284"/>
      </w:pPr>
      <w:r>
        <w:t>–</w:t>
      </w:r>
      <w:r>
        <w:tab/>
        <w:t>avranno conseguito la conoscenza dei concetti basilari e degli strumenti fondam</w:t>
      </w:r>
      <w:r w:rsidR="00D32A0F">
        <w:t>entali dell’economia del lavoro;</w:t>
      </w:r>
    </w:p>
    <w:p w:rsidR="002D0B08" w:rsidRDefault="002D0B08" w:rsidP="001C0721">
      <w:pPr>
        <w:spacing w:line="240" w:lineRule="exact"/>
        <w:ind w:left="284" w:hanging="284"/>
      </w:pPr>
      <w:r>
        <w:t>–</w:t>
      </w:r>
      <w:r>
        <w:tab/>
        <w:t>avranno compreso quali sono le imperfezioni del mercato del lavor</w:t>
      </w:r>
      <w:r w:rsidR="00D32A0F">
        <w:t>o che causano la disoccupazione;</w:t>
      </w:r>
    </w:p>
    <w:p w:rsidR="002D0B08" w:rsidRDefault="002D0B08" w:rsidP="001C0721">
      <w:pPr>
        <w:spacing w:line="240" w:lineRule="exact"/>
        <w:ind w:left="284" w:hanging="284"/>
      </w:pPr>
      <w:r>
        <w:t>–</w:t>
      </w:r>
      <w:r>
        <w:tab/>
        <w:t>avranno compreso quali sono i problemi informativi che l’impresa deve risolvere per reclutare ed incentivare in modo ef</w:t>
      </w:r>
      <w:r w:rsidR="00D32A0F">
        <w:t>ficiente la forza lavoro;</w:t>
      </w:r>
    </w:p>
    <w:p w:rsidR="002D0B08" w:rsidRDefault="002D0B08" w:rsidP="001C0721">
      <w:pPr>
        <w:spacing w:line="240" w:lineRule="exact"/>
        <w:ind w:left="284" w:hanging="284"/>
      </w:pPr>
      <w:r>
        <w:t>–</w:t>
      </w:r>
      <w:r>
        <w:tab/>
        <w:t xml:space="preserve">saranno in grado di ragionare con maggiore cognizione di causa sulla regolamentazione del mercato del lavoro (es. </w:t>
      </w:r>
      <w:proofErr w:type="spellStart"/>
      <w:r>
        <w:t>jobs</w:t>
      </w:r>
      <w:proofErr w:type="spellEnd"/>
      <w:r>
        <w:t xml:space="preserve"> </w:t>
      </w:r>
      <w:proofErr w:type="spellStart"/>
      <w:r>
        <w:t>act</w:t>
      </w:r>
      <w:proofErr w:type="spellEnd"/>
      <w:r>
        <w:t>, art.18, etc.)</w:t>
      </w:r>
      <w:r w:rsidR="00D32A0F">
        <w:t>;</w:t>
      </w:r>
    </w:p>
    <w:p w:rsidR="002D0B08" w:rsidRDefault="002D0B08" w:rsidP="001C0721">
      <w:pPr>
        <w:spacing w:line="240" w:lineRule="exact"/>
        <w:ind w:left="284" w:hanging="284"/>
      </w:pPr>
      <w:r>
        <w:t>–</w:t>
      </w:r>
      <w:r>
        <w:tab/>
        <w:t>saranno in grado di valutare con maggiore spirito critico le affermazioni sul mercato del lavoro dei governanti o di chi si candida al governo</w:t>
      </w:r>
      <w:r w:rsidR="00D32A0F">
        <w:t xml:space="preserve"> del Paese;</w:t>
      </w:r>
    </w:p>
    <w:p w:rsidR="002D0B08" w:rsidRPr="00CC0ABC" w:rsidRDefault="002D0B08" w:rsidP="001C0721">
      <w:pPr>
        <w:spacing w:line="240" w:lineRule="exact"/>
        <w:ind w:left="284" w:hanging="284"/>
      </w:pPr>
      <w:r>
        <w:t>–</w:t>
      </w:r>
      <w:r>
        <w:tab/>
        <w:t>in relazione alle specificità del contesto produttivo, sapranno indicare quali sono le migliori soluzioni organiz</w:t>
      </w:r>
      <w:r w:rsidRPr="00CC0ABC">
        <w:t>zative e contrattuali per assumere ed incentivare la forza lavoro</w:t>
      </w:r>
      <w:r w:rsidR="00D32A0F">
        <w:t>;</w:t>
      </w:r>
    </w:p>
    <w:p w:rsidR="002D0B08" w:rsidRDefault="002D0B08" w:rsidP="001C0721">
      <w:pPr>
        <w:spacing w:line="240" w:lineRule="exact"/>
        <w:ind w:left="284" w:hanging="284"/>
      </w:pPr>
      <w:r>
        <w:t>–</w:t>
      </w:r>
      <w:r>
        <w:tab/>
      </w:r>
      <w:r w:rsidRPr="00CC0ABC">
        <w:rPr>
          <w:lang w:eastAsia="en-GB"/>
        </w:rPr>
        <w:t>avranno</w:t>
      </w:r>
      <w:r w:rsidRPr="00AC3905">
        <w:rPr>
          <w:lang w:eastAsia="en-GB"/>
        </w:rPr>
        <w:t xml:space="preserve"> acquisito un</w:t>
      </w:r>
      <w:r w:rsidRPr="00CC0ABC">
        <w:rPr>
          <w:lang w:eastAsia="en-GB"/>
        </w:rPr>
        <w:t xml:space="preserve"> linguaggio tecnico che consentirà</w:t>
      </w:r>
      <w:r w:rsidRPr="00AC3905">
        <w:rPr>
          <w:lang w:eastAsia="en-GB"/>
        </w:rPr>
        <w:t xml:space="preserve"> di comunicare con chiarezza</w:t>
      </w:r>
      <w:r>
        <w:rPr>
          <w:lang w:eastAsia="en-GB"/>
        </w:rPr>
        <w:t xml:space="preserve"> </w:t>
      </w:r>
      <w:r w:rsidRPr="00AC3905">
        <w:rPr>
          <w:lang w:eastAsia="en-GB"/>
        </w:rPr>
        <w:t>ed e</w:t>
      </w:r>
      <w:r w:rsidRPr="00CC0ABC">
        <w:rPr>
          <w:lang w:eastAsia="en-GB"/>
        </w:rPr>
        <w:t>fficacia le conoscenze e competenze maturate</w:t>
      </w:r>
      <w:r w:rsidRPr="00AC3905">
        <w:rPr>
          <w:lang w:eastAsia="en-GB"/>
        </w:rPr>
        <w:t>.</w:t>
      </w:r>
    </w:p>
    <w:p w:rsidR="002D0B08" w:rsidRDefault="002D0B08" w:rsidP="001C0721">
      <w:pPr>
        <w:spacing w:before="240" w:after="120" w:line="240" w:lineRule="exact"/>
        <w:rPr>
          <w:b/>
          <w:sz w:val="18"/>
        </w:rPr>
      </w:pPr>
      <w:r>
        <w:rPr>
          <w:b/>
          <w:i/>
          <w:sz w:val="18"/>
        </w:rPr>
        <w:t>PROGRAMMA DEL CORSO</w:t>
      </w:r>
    </w:p>
    <w:p w:rsidR="002D0B08" w:rsidRPr="001C0721" w:rsidRDefault="002D0B08" w:rsidP="001C0721">
      <w:pPr>
        <w:spacing w:before="120"/>
        <w:rPr>
          <w:i/>
        </w:rPr>
      </w:pPr>
      <w:r w:rsidRPr="001C0721">
        <w:rPr>
          <w:i/>
        </w:rPr>
        <w:t>Parte I</w:t>
      </w:r>
    </w:p>
    <w:p w:rsidR="002D0B08" w:rsidRDefault="002D0B08" w:rsidP="001C0721">
      <w:pPr>
        <w:spacing w:line="240" w:lineRule="exact"/>
      </w:pPr>
      <w:r>
        <w:t>–</w:t>
      </w:r>
      <w:r>
        <w:tab/>
        <w:t>Prima dell’ingresso nel mercato del lavoro: gli investimenti in istruzione.</w:t>
      </w:r>
    </w:p>
    <w:p w:rsidR="002D0B08" w:rsidRDefault="002D0B08" w:rsidP="001C0721">
      <w:pPr>
        <w:spacing w:line="240" w:lineRule="exact"/>
      </w:pPr>
      <w:r>
        <w:lastRenderedPageBreak/>
        <w:t>–</w:t>
      </w:r>
      <w:r>
        <w:tab/>
        <w:t>La partecipazione al mercato del lavoro: l’offerta di lavoro.</w:t>
      </w:r>
    </w:p>
    <w:p w:rsidR="002D0B08" w:rsidRDefault="002D0B08" w:rsidP="001C0721">
      <w:pPr>
        <w:spacing w:line="240" w:lineRule="exact"/>
      </w:pPr>
      <w:r>
        <w:t>–</w:t>
      </w:r>
      <w:r>
        <w:tab/>
        <w:t>La domanda di lavoro.</w:t>
      </w:r>
    </w:p>
    <w:p w:rsidR="002D0B08" w:rsidRDefault="002D0B08" w:rsidP="001C0721">
      <w:pPr>
        <w:spacing w:line="240" w:lineRule="exact"/>
      </w:pPr>
      <w:r>
        <w:t>–</w:t>
      </w:r>
      <w:r>
        <w:tab/>
        <w:t>Il funzionamento di un mercato del lavoro competitivo.</w:t>
      </w:r>
    </w:p>
    <w:p w:rsidR="002D0B08" w:rsidRDefault="002D0B08" w:rsidP="001C0721">
      <w:pPr>
        <w:spacing w:line="240" w:lineRule="exact"/>
      </w:pPr>
      <w:r>
        <w:t>–</w:t>
      </w:r>
      <w:r>
        <w:tab/>
        <w:t>La regolamentazione del mercato del lavoro e la disoccupazione involontaria.</w:t>
      </w:r>
    </w:p>
    <w:p w:rsidR="002D0B08" w:rsidRDefault="002D0B08" w:rsidP="001C0721">
      <w:pPr>
        <w:spacing w:line="240" w:lineRule="exact"/>
      </w:pPr>
      <w:r>
        <w:t>–</w:t>
      </w:r>
      <w:r>
        <w:tab/>
        <w:t>Le imperfezioni del mercato del lavoro e la disoccupazione involontaria.</w:t>
      </w:r>
    </w:p>
    <w:p w:rsidR="002D0B08" w:rsidRPr="001C0721" w:rsidRDefault="002D0B08" w:rsidP="001C0721">
      <w:pPr>
        <w:spacing w:before="120"/>
        <w:rPr>
          <w:i/>
          <w:sz w:val="22"/>
        </w:rPr>
      </w:pPr>
      <w:r w:rsidRPr="001C0721">
        <w:rPr>
          <w:i/>
        </w:rPr>
        <w:t>Parte II</w:t>
      </w:r>
    </w:p>
    <w:p w:rsidR="002D0B08" w:rsidRDefault="002D0B08" w:rsidP="001C0721">
      <w:pPr>
        <w:spacing w:line="240" w:lineRule="exact"/>
      </w:pPr>
      <w:r>
        <w:t>–</w:t>
      </w:r>
      <w:r>
        <w:tab/>
        <w:t>La selezione avversa in fase di reclutamento ed i metodi di reclutamento.</w:t>
      </w:r>
    </w:p>
    <w:p w:rsidR="002D0B08" w:rsidRDefault="002D0B08" w:rsidP="001C0721">
      <w:pPr>
        <w:spacing w:line="240" w:lineRule="exact"/>
      </w:pPr>
      <w:r>
        <w:t>–</w:t>
      </w:r>
      <w:r>
        <w:tab/>
        <w:t>Il comportamento opportunistico ed i metodi di incentivazione dell’impegno.</w:t>
      </w:r>
    </w:p>
    <w:p w:rsidR="002D0B08" w:rsidRDefault="002D0B08" w:rsidP="001C0721">
      <w:pPr>
        <w:spacing w:line="240" w:lineRule="exact"/>
        <w:rPr>
          <w:b/>
          <w:i/>
          <w:sz w:val="18"/>
        </w:rPr>
      </w:pPr>
      <w:r>
        <w:t>–</w:t>
      </w:r>
      <w:r>
        <w:tab/>
        <w:t>L’addestramento della forza lavoro.</w:t>
      </w:r>
    </w:p>
    <w:p w:rsidR="002D0B08" w:rsidRPr="001C0721" w:rsidRDefault="002D0B08" w:rsidP="001C0721">
      <w:pPr>
        <w:spacing w:before="240" w:after="120"/>
        <w:rPr>
          <w:b/>
          <w:i/>
          <w:sz w:val="18"/>
        </w:rPr>
      </w:pPr>
      <w:r>
        <w:rPr>
          <w:b/>
          <w:i/>
          <w:sz w:val="18"/>
        </w:rPr>
        <w:t>BIBLIOGRAFIA</w:t>
      </w:r>
    </w:p>
    <w:p w:rsidR="002D0B08" w:rsidRPr="002D0B08" w:rsidRDefault="002D0B08" w:rsidP="001C0721">
      <w:pPr>
        <w:pStyle w:val="Testo1"/>
      </w:pPr>
      <w:r>
        <w:t>Pepi De Caleo</w:t>
      </w:r>
      <w:r w:rsidRPr="00A06C68">
        <w:t xml:space="preserve">, Manuale di Economia </w:t>
      </w:r>
      <w:r>
        <w:t>del Lavoro, Il Mulino – Bologna.</w:t>
      </w:r>
    </w:p>
    <w:p w:rsidR="002D0B08" w:rsidRDefault="002D0B08" w:rsidP="001C0721">
      <w:pPr>
        <w:pStyle w:val="Testo1"/>
        <w:rPr>
          <w:b/>
          <w:i/>
        </w:rPr>
      </w:pPr>
      <w:r>
        <w:t xml:space="preserve">Il docente, durante le lezioni, durante le ore di ricevimento, e con avviso apposto su </w:t>
      </w:r>
      <w:r>
        <w:rPr>
          <w:i/>
        </w:rPr>
        <w:t xml:space="preserve">Blackboard </w:t>
      </w:r>
      <w:r>
        <w:t>fornirà indicazioni specifiche sul raccordo fra le proprie lezioni ed il testo indicato.</w:t>
      </w:r>
    </w:p>
    <w:p w:rsidR="002D0B08" w:rsidRDefault="002D0B08" w:rsidP="002D0B08">
      <w:pPr>
        <w:spacing w:before="240" w:after="120"/>
        <w:rPr>
          <w:b/>
          <w:i/>
          <w:sz w:val="18"/>
        </w:rPr>
      </w:pPr>
      <w:r>
        <w:rPr>
          <w:b/>
          <w:i/>
          <w:sz w:val="18"/>
        </w:rPr>
        <w:t>DIDATTICA DEL CORSO</w:t>
      </w:r>
    </w:p>
    <w:p w:rsidR="002D0B08" w:rsidRDefault="002D0B08" w:rsidP="002D0B08">
      <w:pPr>
        <w:pStyle w:val="Testo2"/>
      </w:pPr>
      <w:r>
        <w:t>Lezioni frontali.</w:t>
      </w:r>
    </w:p>
    <w:p w:rsidR="002D0B08" w:rsidRPr="002D0B08" w:rsidRDefault="002D0B08" w:rsidP="002D0B08">
      <w:pPr>
        <w:spacing w:before="240" w:after="120"/>
        <w:rPr>
          <w:b/>
          <w:i/>
          <w:sz w:val="18"/>
        </w:rPr>
      </w:pPr>
      <w:r>
        <w:rPr>
          <w:b/>
          <w:i/>
          <w:sz w:val="18"/>
        </w:rPr>
        <w:t>METODO E CRITERI DI VALUTAZIONE</w:t>
      </w:r>
    </w:p>
    <w:p w:rsidR="002D0B08" w:rsidRPr="002D0B08" w:rsidRDefault="002D0B08" w:rsidP="002D0B08">
      <w:pPr>
        <w:pStyle w:val="Testo2"/>
      </w:pPr>
      <w:r w:rsidRPr="002D0B08">
        <w:t>La valutazione delle conoscenze acquisite dagli studenti avviene tramite una prova scritta di 90 minuti in cui vengono proposte due domande a risposta aperta. Le domande sono formulate in modo piuttosto ampio ed offrono l’occasione di sviluppare l’argomento proposto sia in forma descrittiva che sia attraverso gli strumenti dell’analisi formale. La valutazione terrà conto della completezza della trattazione, della coerenza dei ragionamenti svolti, della precisione del linguaggio e dell’abilità di collegare le nozioni teoriche con esempi tratti dal reale.</w:t>
      </w:r>
    </w:p>
    <w:p w:rsidR="002D0B08" w:rsidRPr="002D0B08" w:rsidRDefault="001C0721" w:rsidP="002D0B08">
      <w:pPr>
        <w:pStyle w:val="Testo2"/>
      </w:pPr>
      <w:r>
        <w:t>È</w:t>
      </w:r>
      <w:r w:rsidR="002D0B08" w:rsidRPr="002D0B08">
        <w:t xml:space="preserve"> previsto lo svolgimento di una prova intermedia dopo le prime 6 settimane di corso. La prova è idealmente rivolta agli studenti frequentanti ma ad essa possono accedere tutti gli studenti iscritti al corso. La prova intermedia consiste in un esame scritto di 60 minuti con due domande a risposta aperta. Una delle due domande è piuttosto ampia ed è pensata per essere svolta in 40 minuti. L’altra domanda è più circoscritta ed è concepita per essere svolta in 20 minuti. Il voto della prova intermedia si basa per 2/3 sul voto della domanda ampia e per 1/3 sul voto della domanda circoscritta.</w:t>
      </w:r>
    </w:p>
    <w:p w:rsidR="002D0B08" w:rsidRPr="002D0B08" w:rsidRDefault="002D0B08" w:rsidP="002D0B08">
      <w:pPr>
        <w:pStyle w:val="Testo2"/>
      </w:pPr>
      <w:r w:rsidRPr="002D0B08">
        <w:t>Chi sostiene la prova intermedia deve chiudere l’esame in uno qualsiasi degli appelli della sessione estiva. In questa occasione, su indicazione del docente svolgerà una delle due domande proposte per l’esame completo ed avrà a disposizione 45 minuti di tempo.</w:t>
      </w:r>
    </w:p>
    <w:p w:rsidR="002D0B08" w:rsidRPr="002D0B08" w:rsidRDefault="002D0B08" w:rsidP="002D0B08">
      <w:pPr>
        <w:pStyle w:val="Testo2"/>
      </w:pPr>
      <w:r w:rsidRPr="002D0B08">
        <w:lastRenderedPageBreak/>
        <w:t>Per chi sostiene l’esame in due parti, il voto finale sarà la media delle due parti.</w:t>
      </w:r>
    </w:p>
    <w:p w:rsidR="002D0B08" w:rsidRDefault="002D0B08" w:rsidP="002D0B08">
      <w:pPr>
        <w:spacing w:before="240" w:after="120" w:line="240" w:lineRule="exact"/>
        <w:rPr>
          <w:b/>
          <w:i/>
          <w:sz w:val="18"/>
        </w:rPr>
      </w:pPr>
      <w:r>
        <w:rPr>
          <w:b/>
          <w:i/>
          <w:sz w:val="18"/>
        </w:rPr>
        <w:t>AVVERTENZ</w:t>
      </w:r>
      <w:bookmarkStart w:id="0" w:name="_GoBack"/>
      <w:bookmarkEnd w:id="0"/>
      <w:r>
        <w:rPr>
          <w:b/>
          <w:i/>
          <w:sz w:val="18"/>
        </w:rPr>
        <w:t>E E PREREQUISITI</w:t>
      </w:r>
    </w:p>
    <w:p w:rsidR="00D32A0F" w:rsidRPr="00D32A0F" w:rsidRDefault="00D32A0F" w:rsidP="00B96F71">
      <w:pPr>
        <w:tabs>
          <w:tab w:val="clear" w:pos="284"/>
        </w:tabs>
        <w:autoSpaceDE w:val="0"/>
        <w:autoSpaceDN w:val="0"/>
        <w:adjustRightInd w:val="0"/>
        <w:spacing w:line="240" w:lineRule="auto"/>
        <w:ind w:left="284" w:hanging="284"/>
        <w:rPr>
          <w:rFonts w:ascii="Times" w:hAnsi="Times" w:cs="Times"/>
          <w:iCs/>
          <w:sz w:val="18"/>
          <w:szCs w:val="18"/>
        </w:rPr>
      </w:pPr>
      <w:r w:rsidRPr="00D32A0F">
        <w:rPr>
          <w:rFonts w:ascii="Times" w:hAnsi="Times" w:cs="Times"/>
          <w:i/>
          <w:iCs/>
          <w:sz w:val="18"/>
          <w:szCs w:val="18"/>
        </w:rPr>
        <w:t>Avvertenze</w:t>
      </w:r>
      <w:r>
        <w:rPr>
          <w:rFonts w:ascii="Times" w:hAnsi="Times" w:cs="Times"/>
          <w:iCs/>
          <w:sz w:val="18"/>
          <w:szCs w:val="18"/>
        </w:rPr>
        <w:t xml:space="preserve">: </w:t>
      </w:r>
      <w:r w:rsidRPr="00D32A0F">
        <w:rPr>
          <w:rFonts w:ascii="Times" w:hAnsi="Times" w:cs="Times"/>
          <w:iCs/>
          <w:sz w:val="18"/>
          <w:szCs w:val="18"/>
        </w:rPr>
        <w:t>Nel caso in cui la situazione sanitaria relativa alla pandemia di Covid-19 non dovesse</w:t>
      </w:r>
      <w:r>
        <w:rPr>
          <w:rFonts w:ascii="Times" w:hAnsi="Times" w:cs="Times"/>
          <w:iCs/>
          <w:sz w:val="18"/>
          <w:szCs w:val="18"/>
        </w:rPr>
        <w:t xml:space="preserve"> </w:t>
      </w:r>
      <w:r w:rsidRPr="00D32A0F">
        <w:rPr>
          <w:rFonts w:ascii="Times" w:hAnsi="Times" w:cs="Times"/>
          <w:iCs/>
          <w:sz w:val="18"/>
          <w:szCs w:val="18"/>
        </w:rPr>
        <w:t xml:space="preserve">consentire la didattica in presenza, sarà garantita l’erogazione dell’insegnamento in </w:t>
      </w:r>
      <w:proofErr w:type="spellStart"/>
      <w:r w:rsidRPr="00D32A0F">
        <w:rPr>
          <w:rFonts w:ascii="Times" w:hAnsi="Times" w:cs="Times"/>
          <w:iCs/>
          <w:sz w:val="18"/>
          <w:szCs w:val="18"/>
        </w:rPr>
        <w:t>distance</w:t>
      </w:r>
      <w:proofErr w:type="spellEnd"/>
      <w:r w:rsidRPr="00D32A0F">
        <w:rPr>
          <w:rFonts w:ascii="Times" w:hAnsi="Times" w:cs="Times"/>
          <w:iCs/>
          <w:sz w:val="18"/>
          <w:szCs w:val="18"/>
        </w:rPr>
        <w:t xml:space="preserve"> </w:t>
      </w:r>
      <w:proofErr w:type="spellStart"/>
      <w:r w:rsidRPr="00D32A0F">
        <w:rPr>
          <w:rFonts w:ascii="Times" w:hAnsi="Times" w:cs="Times"/>
          <w:iCs/>
          <w:sz w:val="18"/>
          <w:szCs w:val="18"/>
        </w:rPr>
        <w:t>learning</w:t>
      </w:r>
      <w:proofErr w:type="spellEnd"/>
      <w:r w:rsidRPr="00D32A0F">
        <w:rPr>
          <w:rFonts w:ascii="Times" w:hAnsi="Times" w:cs="Times"/>
          <w:iCs/>
          <w:sz w:val="18"/>
          <w:szCs w:val="18"/>
        </w:rPr>
        <w:t xml:space="preserve"> con modalità che verranno comunicate in tempo utile agli studenti.</w:t>
      </w:r>
      <w:r w:rsidRPr="00D32A0F">
        <w:rPr>
          <w:rFonts w:ascii="Times" w:hAnsi="Times" w:cs="Times"/>
          <w:sz w:val="18"/>
          <w:szCs w:val="18"/>
        </w:rPr>
        <w:t>”.)</w:t>
      </w:r>
    </w:p>
    <w:p w:rsidR="002D0B08" w:rsidRPr="002D0B08" w:rsidRDefault="002D0B08" w:rsidP="00B96F71">
      <w:pPr>
        <w:pStyle w:val="Testo2"/>
        <w:spacing w:before="120" w:after="120"/>
        <w:ind w:left="284" w:hanging="284"/>
        <w:rPr>
          <w:b/>
          <w:i/>
        </w:rPr>
      </w:pPr>
      <w:r>
        <w:rPr>
          <w:i/>
        </w:rPr>
        <w:t>Pre-requisiti</w:t>
      </w:r>
      <w:r>
        <w:t xml:space="preserve">: </w:t>
      </w:r>
      <w:r w:rsidR="00D32A0F">
        <w:t xml:space="preserve">il processo di apprendimento è sicuramente agevolato se lo studente padroneggia i concetti e le nozioni di base veicolati nel corso di Matematica e di </w:t>
      </w:r>
      <w:r>
        <w:t>Economia Politica (Microeconomia).</w:t>
      </w:r>
    </w:p>
    <w:sectPr w:rsidR="002D0B08" w:rsidRPr="002D0B0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08"/>
    <w:rsid w:val="0013224A"/>
    <w:rsid w:val="00187B99"/>
    <w:rsid w:val="001C0721"/>
    <w:rsid w:val="002014DD"/>
    <w:rsid w:val="002D0B08"/>
    <w:rsid w:val="002D5E17"/>
    <w:rsid w:val="004D1217"/>
    <w:rsid w:val="004D480B"/>
    <w:rsid w:val="004D6008"/>
    <w:rsid w:val="00640794"/>
    <w:rsid w:val="006F1772"/>
    <w:rsid w:val="008942E7"/>
    <w:rsid w:val="008A1204"/>
    <w:rsid w:val="00900CCA"/>
    <w:rsid w:val="00924B77"/>
    <w:rsid w:val="00940DA2"/>
    <w:rsid w:val="009E055C"/>
    <w:rsid w:val="00A74F6F"/>
    <w:rsid w:val="00AD7557"/>
    <w:rsid w:val="00B50C5D"/>
    <w:rsid w:val="00B51253"/>
    <w:rsid w:val="00B525CC"/>
    <w:rsid w:val="00B96F71"/>
    <w:rsid w:val="00D32A0F"/>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E1CA9E-1B50-439B-9823-F4A4BB91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Paragrafoelenco1">
    <w:name w:val="Paragrafo elenco1"/>
    <w:basedOn w:val="Normale"/>
    <w:rsid w:val="002D0B08"/>
    <w:pPr>
      <w:tabs>
        <w:tab w:val="clear" w:pos="284"/>
      </w:tabs>
      <w:suppressAutoHyphens/>
      <w:spacing w:line="240" w:lineRule="auto"/>
      <w:ind w:left="720"/>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EAD97-64A2-405A-86A1-55F9E68BC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736</Words>
  <Characters>4232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2003-03-27T10:42:00Z</cp:lastPrinted>
  <dcterms:created xsi:type="dcterms:W3CDTF">2020-05-08T14:05:00Z</dcterms:created>
  <dcterms:modified xsi:type="dcterms:W3CDTF">2020-05-08T14:05:00Z</dcterms:modified>
</cp:coreProperties>
</file>