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80A6" w14:textId="30A0257A" w:rsidR="00BC67F7" w:rsidRPr="00637419" w:rsidRDefault="00D57358" w:rsidP="00DD5687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-. </w:t>
      </w:r>
      <w:r w:rsidR="00DD5687" w:rsidRPr="00637419">
        <w:rPr>
          <w:rFonts w:ascii="Times New Roman" w:hAnsi="Times New Roman"/>
          <w:b/>
        </w:rPr>
        <w:t>Progettazione delle A</w:t>
      </w:r>
      <w:r w:rsidR="00761B5F" w:rsidRPr="00637419">
        <w:rPr>
          <w:rFonts w:ascii="Times New Roman" w:hAnsi="Times New Roman"/>
          <w:b/>
        </w:rPr>
        <w:t>ttività</w:t>
      </w:r>
      <w:r w:rsidR="00DD5687" w:rsidRPr="00637419">
        <w:rPr>
          <w:rFonts w:ascii="Times New Roman" w:hAnsi="Times New Roman"/>
          <w:b/>
        </w:rPr>
        <w:t xml:space="preserve"> Educative I</w:t>
      </w:r>
      <w:r w:rsidR="00BC67F7" w:rsidRPr="00637419">
        <w:rPr>
          <w:rFonts w:ascii="Times New Roman" w:hAnsi="Times New Roman"/>
          <w:b/>
        </w:rPr>
        <w:t>ntegrate</w:t>
      </w:r>
    </w:p>
    <w:p w14:paraId="4B9D2490" w14:textId="6B6D41E4" w:rsidR="00BC67F7" w:rsidRPr="00637419" w:rsidRDefault="00DD5687" w:rsidP="00DD5687">
      <w:pPr>
        <w:outlineLvl w:val="0"/>
        <w:rPr>
          <w:rFonts w:ascii="Times New Roman" w:hAnsi="Times New Roman"/>
          <w:smallCaps/>
          <w:sz w:val="18"/>
          <w:szCs w:val="18"/>
        </w:rPr>
      </w:pPr>
      <w:r w:rsidRPr="00637419">
        <w:rPr>
          <w:rFonts w:ascii="Times New Roman" w:hAnsi="Times New Roman"/>
          <w:smallCaps/>
          <w:sz w:val="18"/>
          <w:szCs w:val="18"/>
        </w:rPr>
        <w:t>Prof.ssa Elena Zanfroni</w:t>
      </w:r>
    </w:p>
    <w:p w14:paraId="7A3AE77E" w14:textId="0D687D5F" w:rsidR="00DD5687" w:rsidRPr="00637419" w:rsidRDefault="00DD5687" w:rsidP="00DD5687">
      <w:pPr>
        <w:spacing w:before="240" w:after="120"/>
        <w:outlineLvl w:val="0"/>
        <w:rPr>
          <w:rFonts w:ascii="Times New Roman" w:hAnsi="Times New Roman"/>
          <w:b/>
          <w:szCs w:val="18"/>
        </w:rPr>
      </w:pPr>
      <w:r w:rsidRPr="00637419">
        <w:rPr>
          <w:rFonts w:ascii="Times New Roman" w:hAnsi="Times New Roman"/>
          <w:b/>
          <w:i/>
          <w:caps/>
          <w:szCs w:val="18"/>
        </w:rPr>
        <w:t>Obiettivo</w:t>
      </w:r>
      <w:r w:rsidRPr="00637419">
        <w:rPr>
          <w:rFonts w:ascii="Times New Roman" w:hAnsi="Times New Roman"/>
          <w:b/>
          <w:i/>
          <w:smallCaps/>
          <w:szCs w:val="18"/>
        </w:rPr>
        <w:t xml:space="preserve"> </w:t>
      </w:r>
      <w:r w:rsidRPr="00637419">
        <w:rPr>
          <w:rFonts w:ascii="Times New Roman" w:hAnsi="Times New Roman"/>
          <w:b/>
          <w:i/>
          <w:szCs w:val="18"/>
        </w:rPr>
        <w:t>DEL CORSO</w:t>
      </w:r>
      <w:r w:rsidR="004408AC" w:rsidRPr="00637419">
        <w:rPr>
          <w:rFonts w:ascii="Times New Roman" w:hAnsi="Times New Roman"/>
          <w:b/>
          <w:i/>
          <w:szCs w:val="18"/>
        </w:rPr>
        <w:t xml:space="preserve"> E RISULTATI DI APPRENDIMENTO ATTESI</w:t>
      </w:r>
    </w:p>
    <w:p w14:paraId="7EB30934" w14:textId="77777777" w:rsidR="00A45275" w:rsidRPr="00637419" w:rsidRDefault="004408AC" w:rsidP="00DD5687">
      <w:pPr>
        <w:spacing w:before="240" w:after="120"/>
        <w:rPr>
          <w:rFonts w:ascii="Times New Roman" w:hAnsi="Times New Roman"/>
        </w:rPr>
      </w:pPr>
      <w:r w:rsidRPr="00637419">
        <w:rPr>
          <w:rFonts w:ascii="Times New Roman" w:eastAsia="MS Mincho" w:hAnsi="Times New Roman"/>
        </w:rPr>
        <w:t>L’insegnamento si propone di fornire agli studenti</w:t>
      </w:r>
      <w:r w:rsidR="00BC67F7" w:rsidRPr="00637419">
        <w:rPr>
          <w:rFonts w:ascii="Times New Roman" w:hAnsi="Times New Roman"/>
        </w:rPr>
        <w:t xml:space="preserve"> un quadro </w:t>
      </w:r>
      <w:r w:rsidRPr="00637419">
        <w:rPr>
          <w:rFonts w:ascii="Times New Roman" w:hAnsi="Times New Roman"/>
        </w:rPr>
        <w:t>articolato</w:t>
      </w:r>
      <w:r w:rsidR="00BC67F7" w:rsidRPr="00637419">
        <w:rPr>
          <w:rFonts w:ascii="Times New Roman" w:hAnsi="Times New Roman"/>
        </w:rPr>
        <w:t xml:space="preserve"> nell’ambito della progettazione educ</w:t>
      </w:r>
      <w:r w:rsidR="00447E93" w:rsidRPr="00637419">
        <w:rPr>
          <w:rFonts w:ascii="Times New Roman" w:hAnsi="Times New Roman"/>
        </w:rPr>
        <w:t xml:space="preserve">ativa speciale. </w:t>
      </w:r>
    </w:p>
    <w:p w14:paraId="5398646A" w14:textId="24878982" w:rsidR="00BC67F7" w:rsidRPr="00637419" w:rsidRDefault="004408AC" w:rsidP="00DD5687">
      <w:pPr>
        <w:spacing w:before="240" w:after="120"/>
        <w:rPr>
          <w:rFonts w:ascii="Times New Roman" w:hAnsi="Times New Roman"/>
        </w:rPr>
      </w:pPr>
      <w:r w:rsidRPr="00637419">
        <w:rPr>
          <w:rFonts w:ascii="Times New Roman" w:hAnsi="Times New Roman"/>
        </w:rPr>
        <w:t xml:space="preserve">Scopo dell’insegnamento è quello di promuovere la conoscenza delle complesse problematiche correlate </w:t>
      </w:r>
      <w:r w:rsidR="00917AF8" w:rsidRPr="00637419">
        <w:rPr>
          <w:rFonts w:ascii="Times New Roman" w:hAnsi="Times New Roman"/>
        </w:rPr>
        <w:t>ai</w:t>
      </w:r>
      <w:r w:rsidRPr="00637419">
        <w:rPr>
          <w:rFonts w:ascii="Times New Roman" w:hAnsi="Times New Roman"/>
        </w:rPr>
        <w:t xml:space="preserve"> differenti bisogni educativi, favorendo una comprensione </w:t>
      </w:r>
      <w:r w:rsidR="00917AF8" w:rsidRPr="00637419">
        <w:rPr>
          <w:rFonts w:ascii="Times New Roman" w:hAnsi="Times New Roman"/>
        </w:rPr>
        <w:t xml:space="preserve">dei presupposti teorici, delle dinamiche relazionali, degli strumenti </w:t>
      </w:r>
      <w:r w:rsidRPr="00637419">
        <w:rPr>
          <w:rFonts w:ascii="Times New Roman" w:hAnsi="Times New Roman"/>
        </w:rPr>
        <w:t xml:space="preserve">e </w:t>
      </w:r>
      <w:r w:rsidR="00917AF8" w:rsidRPr="00637419">
        <w:rPr>
          <w:rFonts w:ascii="Times New Roman" w:hAnsi="Times New Roman"/>
        </w:rPr>
        <w:t>delle strategie,</w:t>
      </w:r>
      <w:r w:rsidRPr="00637419">
        <w:rPr>
          <w:rFonts w:ascii="Times New Roman" w:hAnsi="Times New Roman"/>
        </w:rPr>
        <w:t xml:space="preserve"> </w:t>
      </w:r>
      <w:r w:rsidR="00917AF8" w:rsidRPr="00637419">
        <w:rPr>
          <w:rFonts w:ascii="Times New Roman" w:hAnsi="Times New Roman"/>
        </w:rPr>
        <w:t xml:space="preserve">sottese alla realizzazione </w:t>
      </w:r>
      <w:r w:rsidRPr="00637419">
        <w:rPr>
          <w:rFonts w:ascii="Times New Roman" w:hAnsi="Times New Roman"/>
        </w:rPr>
        <w:t>dei processi inclusivi.</w:t>
      </w:r>
    </w:p>
    <w:p w14:paraId="39C98B81" w14:textId="77777777" w:rsidR="00A45275" w:rsidRPr="00637419" w:rsidRDefault="00A45275" w:rsidP="00A45275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eastAsia="MS Mincho" w:hAnsi="Times New Roman"/>
          <w:szCs w:val="18"/>
        </w:rPr>
      </w:pPr>
      <w:r w:rsidRPr="00637419">
        <w:rPr>
          <w:rFonts w:ascii="Times New Roman" w:eastAsia="MS Mincho" w:hAnsi="Times New Roman"/>
          <w:szCs w:val="18"/>
        </w:rPr>
        <w:t>Conoscenza e comprensione</w:t>
      </w:r>
    </w:p>
    <w:p w14:paraId="03F9A40A" w14:textId="5F9B23FB" w:rsidR="00A45275" w:rsidRPr="00637419" w:rsidRDefault="00A45275" w:rsidP="00A45275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eastAsia="MS Mincho" w:hAnsi="Times New Roman"/>
          <w:szCs w:val="18"/>
        </w:rPr>
      </w:pPr>
      <w:r w:rsidRPr="00637419">
        <w:rPr>
          <w:rFonts w:ascii="Times New Roman" w:eastAsia="MS Mincho" w:hAnsi="Times New Roman"/>
          <w:szCs w:val="18"/>
        </w:rPr>
        <w:t xml:space="preserve">Al termine di questo corso lo studente dovrà: </w:t>
      </w:r>
    </w:p>
    <w:p w14:paraId="1F7E3235" w14:textId="34DA20DA" w:rsidR="00A45275" w:rsidRPr="00637419" w:rsidRDefault="00A45275" w:rsidP="00A45275">
      <w:pPr>
        <w:pStyle w:val="Paragrafoelenco"/>
        <w:numPr>
          <w:ilvl w:val="0"/>
          <w:numId w:val="5"/>
        </w:numPr>
        <w:tabs>
          <w:tab w:val="clear" w:pos="284"/>
        </w:tabs>
        <w:rPr>
          <w:rFonts w:ascii="Times New Roman" w:eastAsia="MS Mincho" w:hAnsi="Times New Roman"/>
        </w:rPr>
      </w:pPr>
      <w:r w:rsidRPr="00637419">
        <w:rPr>
          <w:rFonts w:ascii="Times New Roman" w:eastAsia="MS Mincho" w:hAnsi="Times New Roman"/>
        </w:rPr>
        <w:t>conoscere i principi e i paradigmi fondativi della progettazione educativa speciale, anche in riferimento al quadro normativo in vigore;</w:t>
      </w:r>
    </w:p>
    <w:p w14:paraId="4758EE0D" w14:textId="22A4930D" w:rsidR="00A45275" w:rsidRPr="00637419" w:rsidRDefault="00A45275" w:rsidP="00A45275">
      <w:pPr>
        <w:pStyle w:val="Paragrafoelenco"/>
        <w:numPr>
          <w:ilvl w:val="0"/>
          <w:numId w:val="5"/>
        </w:numPr>
        <w:tabs>
          <w:tab w:val="clear" w:pos="284"/>
        </w:tabs>
        <w:rPr>
          <w:rFonts w:ascii="Times New Roman" w:eastAsia="MS Mincho" w:hAnsi="Times New Roman"/>
        </w:rPr>
      </w:pPr>
      <w:r w:rsidRPr="00637419">
        <w:rPr>
          <w:rFonts w:ascii="Times New Roman" w:eastAsia="MS Mincho" w:hAnsi="Times New Roman"/>
        </w:rPr>
        <w:t>comprendere e definire le finalità, declinare gli obiettivi e strutturare le fasi di cui si compone un progetto rivolto a persone con disabilità e/o in condizione di vulnerabilità;</w:t>
      </w:r>
    </w:p>
    <w:p w14:paraId="71AF89BE" w14:textId="77777777" w:rsidR="00A45275" w:rsidRPr="00637419" w:rsidRDefault="00A45275" w:rsidP="00A45275">
      <w:pPr>
        <w:rPr>
          <w:rFonts w:ascii="Times New Roman" w:hAnsi="Times New Roman"/>
        </w:rPr>
      </w:pPr>
      <w:r w:rsidRPr="00637419">
        <w:rPr>
          <w:rFonts w:ascii="Times New Roman" w:hAnsi="Times New Roman"/>
        </w:rPr>
        <w:t>Applicare conoscenza e comprensione</w:t>
      </w:r>
    </w:p>
    <w:p w14:paraId="76442100" w14:textId="77777777" w:rsidR="00A45275" w:rsidRPr="00637419" w:rsidRDefault="00A45275" w:rsidP="00A45275">
      <w:pPr>
        <w:rPr>
          <w:rFonts w:ascii="Times New Roman" w:hAnsi="Times New Roman"/>
        </w:rPr>
      </w:pPr>
      <w:r w:rsidRPr="00637419">
        <w:rPr>
          <w:rFonts w:ascii="Times New Roman" w:hAnsi="Times New Roman"/>
        </w:rPr>
        <w:t xml:space="preserve">Al termine di questo insegnamento lo studente dovrà saper: </w:t>
      </w:r>
    </w:p>
    <w:p w14:paraId="2EB2FB41" w14:textId="77777777" w:rsidR="00A45275" w:rsidRPr="00637419" w:rsidRDefault="00A45275" w:rsidP="00A45275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MS Mincho" w:hAnsi="Times New Roman"/>
        </w:rPr>
      </w:pPr>
      <w:r w:rsidRPr="00637419">
        <w:rPr>
          <w:rFonts w:ascii="Times New Roman" w:hAnsi="Times New Roman"/>
        </w:rPr>
        <w:t>utilizzare correttamente i concetti fondamentali della pedagogia speciale;</w:t>
      </w:r>
    </w:p>
    <w:p w14:paraId="235DC900" w14:textId="77777777" w:rsidR="00A45275" w:rsidRPr="00637419" w:rsidRDefault="00A45275" w:rsidP="00A45275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MS Mincho" w:hAnsi="Times New Roman"/>
        </w:rPr>
      </w:pPr>
      <w:r w:rsidRPr="00637419">
        <w:rPr>
          <w:rFonts w:ascii="Times New Roman" w:hAnsi="Times New Roman"/>
        </w:rPr>
        <w:t xml:space="preserve">adottare </w:t>
      </w:r>
      <w:r w:rsidRPr="00637419">
        <w:rPr>
          <w:rFonts w:ascii="Times New Roman" w:eastAsia="MS Mincho" w:hAnsi="Times New Roman"/>
        </w:rPr>
        <w:t>un corretto registro linguistico e un lessico disciplinare adeguato</w:t>
      </w:r>
      <w:r w:rsidRPr="00637419">
        <w:rPr>
          <w:rFonts w:ascii="Times New Roman" w:hAnsi="Times New Roman"/>
        </w:rPr>
        <w:t>;</w:t>
      </w:r>
    </w:p>
    <w:p w14:paraId="5FF4DD6A" w14:textId="45822F4F" w:rsidR="00A45275" w:rsidRPr="00637419" w:rsidRDefault="00A45275" w:rsidP="00A45275">
      <w:pPr>
        <w:pStyle w:val="Paragrafoelenco"/>
        <w:numPr>
          <w:ilvl w:val="0"/>
          <w:numId w:val="8"/>
        </w:numPr>
        <w:tabs>
          <w:tab w:val="clear" w:pos="284"/>
        </w:tabs>
        <w:rPr>
          <w:rFonts w:ascii="Times New Roman" w:eastAsia="MS Mincho" w:hAnsi="Times New Roman"/>
        </w:rPr>
      </w:pPr>
      <w:r w:rsidRPr="00637419">
        <w:rPr>
          <w:rFonts w:ascii="Times New Roman" w:eastAsia="MS Mincho" w:hAnsi="Times New Roman"/>
        </w:rPr>
        <w:t xml:space="preserve">definire le principali questioni relative alla </w:t>
      </w:r>
      <w:r w:rsidR="006A4910" w:rsidRPr="00637419">
        <w:rPr>
          <w:rFonts w:ascii="Times New Roman" w:eastAsia="MS Mincho" w:hAnsi="Times New Roman"/>
        </w:rPr>
        <w:t>progettazione pedagogica in ambito educativo speciale</w:t>
      </w:r>
      <w:r w:rsidRPr="00637419">
        <w:rPr>
          <w:rFonts w:ascii="Times New Roman" w:eastAsia="MS Mincho" w:hAnsi="Times New Roman"/>
        </w:rPr>
        <w:t>;</w:t>
      </w:r>
    </w:p>
    <w:p w14:paraId="3BCB62C3" w14:textId="77777777" w:rsidR="00A45275" w:rsidRPr="00637419" w:rsidRDefault="00A45275" w:rsidP="00A45275">
      <w:pPr>
        <w:rPr>
          <w:rFonts w:ascii="Times New Roman" w:eastAsia="MS Mincho" w:hAnsi="Times New Roman"/>
        </w:rPr>
      </w:pPr>
      <w:r w:rsidRPr="00637419">
        <w:rPr>
          <w:rFonts w:ascii="Times New Roman" w:eastAsia="MS Mincho" w:hAnsi="Times New Roman"/>
        </w:rPr>
        <w:t>“Autonomia di giudizio”, “Abilità comunicative” e “Capacità di apprendimento”</w:t>
      </w:r>
    </w:p>
    <w:p w14:paraId="049899F3" w14:textId="77777777" w:rsidR="00A45275" w:rsidRPr="00637419" w:rsidRDefault="00A45275" w:rsidP="00A45275">
      <w:pPr>
        <w:rPr>
          <w:rFonts w:ascii="Times New Roman" w:eastAsia="MS Mincho" w:hAnsi="Times New Roman"/>
        </w:rPr>
      </w:pPr>
      <w:r w:rsidRPr="00637419">
        <w:rPr>
          <w:rFonts w:ascii="Times New Roman" w:eastAsia="MS Mincho" w:hAnsi="Times New Roman"/>
        </w:rPr>
        <w:t>Al termine dell’insegnamento, lo studente dovrà essere in grado di:</w:t>
      </w:r>
    </w:p>
    <w:p w14:paraId="6D56C136" w14:textId="020A2E06" w:rsidR="00A45275" w:rsidRPr="00637419" w:rsidRDefault="00A45275" w:rsidP="00A45275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</w:rPr>
      </w:pPr>
      <w:r w:rsidRPr="00637419">
        <w:rPr>
          <w:rFonts w:ascii="Times New Roman" w:hAnsi="Times New Roman"/>
        </w:rPr>
        <w:t xml:space="preserve">dimostrare autonomia di giudizio relativamente </w:t>
      </w:r>
      <w:r w:rsidR="006A4910" w:rsidRPr="00637419">
        <w:rPr>
          <w:rFonts w:ascii="Times New Roman" w:hAnsi="Times New Roman"/>
        </w:rPr>
        <w:t>agli elementi della progettazione pedagogica</w:t>
      </w:r>
      <w:r w:rsidRPr="00637419">
        <w:rPr>
          <w:rFonts w:ascii="Times New Roman" w:hAnsi="Times New Roman"/>
        </w:rPr>
        <w:t>;</w:t>
      </w:r>
    </w:p>
    <w:p w14:paraId="7D915A90" w14:textId="77777777" w:rsidR="006A4910" w:rsidRPr="00637419" w:rsidRDefault="006A4910" w:rsidP="00A45275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</w:rPr>
      </w:pPr>
      <w:r w:rsidRPr="00637419">
        <w:rPr>
          <w:rFonts w:ascii="Times New Roman" w:eastAsia="MS Mincho" w:hAnsi="Times New Roman"/>
        </w:rPr>
        <w:t>padroneggiare e argomentare temi e questioni relativi alla progettazione pedagogica speciale avvalendosi di un lessico specialistico adeguato;</w:t>
      </w:r>
    </w:p>
    <w:p w14:paraId="76F43861" w14:textId="6D980F56" w:rsidR="00A45275" w:rsidRPr="00637419" w:rsidRDefault="00A45275" w:rsidP="00A45275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</w:rPr>
      </w:pPr>
      <w:r w:rsidRPr="00637419">
        <w:rPr>
          <w:rFonts w:ascii="Times New Roman" w:hAnsi="Times New Roman"/>
        </w:rPr>
        <w:t>apprendere criticamente dalla propria esperienza, sviluppando modalità di lavoro riflessive.</w:t>
      </w:r>
    </w:p>
    <w:p w14:paraId="18510BEE" w14:textId="10F6FE26" w:rsidR="00BC67F7" w:rsidRPr="00637419" w:rsidRDefault="00BC67F7" w:rsidP="00D57358">
      <w:pPr>
        <w:tabs>
          <w:tab w:val="clear" w:pos="284"/>
        </w:tabs>
        <w:spacing w:before="240" w:after="120"/>
        <w:rPr>
          <w:rFonts w:ascii="Times New Roman" w:eastAsia="MS Mincho" w:hAnsi="Times New Roman"/>
        </w:rPr>
      </w:pPr>
      <w:r w:rsidRPr="00637419">
        <w:rPr>
          <w:rFonts w:ascii="Times New Roman" w:hAnsi="Times New Roman"/>
          <w:b/>
          <w:i/>
          <w:szCs w:val="18"/>
        </w:rPr>
        <w:t>PROGRAMMA DEL CORSO</w:t>
      </w:r>
    </w:p>
    <w:p w14:paraId="78435FA2" w14:textId="77777777" w:rsidR="00BC67F7" w:rsidRPr="00637419" w:rsidRDefault="00BC67F7" w:rsidP="00DD5687">
      <w:pPr>
        <w:outlineLvl w:val="0"/>
        <w:rPr>
          <w:rFonts w:ascii="Times New Roman" w:hAnsi="Times New Roman"/>
        </w:rPr>
      </w:pPr>
      <w:r w:rsidRPr="00637419">
        <w:rPr>
          <w:rFonts w:ascii="Times New Roman" w:hAnsi="Times New Roman"/>
        </w:rPr>
        <w:t>Progettare in campo educativo speciale</w:t>
      </w:r>
    </w:p>
    <w:p w14:paraId="2C47AC91" w14:textId="15E96F4E" w:rsidR="006D0B0E" w:rsidRPr="00637419" w:rsidRDefault="00BD0006" w:rsidP="006D0B0E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637419">
        <w:rPr>
          <w:rFonts w:ascii="Times New Roman" w:hAnsi="Times New Roman"/>
        </w:rPr>
        <w:t xml:space="preserve">I </w:t>
      </w:r>
      <w:r w:rsidR="004408AC" w:rsidRPr="00637419">
        <w:rPr>
          <w:rFonts w:ascii="Times New Roman" w:hAnsi="Times New Roman"/>
        </w:rPr>
        <w:t xml:space="preserve">principali </w:t>
      </w:r>
      <w:r w:rsidRPr="00637419">
        <w:rPr>
          <w:rFonts w:ascii="Times New Roman" w:hAnsi="Times New Roman"/>
        </w:rPr>
        <w:t>riferimenti normativi</w:t>
      </w:r>
    </w:p>
    <w:p w14:paraId="253DD42D" w14:textId="7514866E" w:rsidR="007F0B45" w:rsidRPr="00637419" w:rsidRDefault="007F0B45" w:rsidP="007F0B45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637419">
        <w:rPr>
          <w:rFonts w:ascii="Times New Roman" w:hAnsi="Times New Roman"/>
        </w:rPr>
        <w:t>Osservare e progettare per i</w:t>
      </w:r>
      <w:r w:rsidR="00BC67F7" w:rsidRPr="00637419">
        <w:rPr>
          <w:rFonts w:ascii="Times New Roman" w:hAnsi="Times New Roman"/>
        </w:rPr>
        <w:t xml:space="preserve"> bisogni educativi speciali.</w:t>
      </w:r>
    </w:p>
    <w:p w14:paraId="6727D23F" w14:textId="4EA1BFFD" w:rsidR="006D0B0E" w:rsidRPr="00637419" w:rsidRDefault="00BC67F7" w:rsidP="006D0B0E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637419">
        <w:rPr>
          <w:rFonts w:ascii="Times New Roman" w:hAnsi="Times New Roman"/>
        </w:rPr>
        <w:t>Fasi, obiettivi e strumenti della progettazione</w:t>
      </w:r>
      <w:r w:rsidR="00D34557" w:rsidRPr="00637419">
        <w:rPr>
          <w:rFonts w:ascii="Times New Roman" w:hAnsi="Times New Roman"/>
        </w:rPr>
        <w:t xml:space="preserve"> pedagogica </w:t>
      </w:r>
      <w:r w:rsidR="007F0B45" w:rsidRPr="00637419">
        <w:rPr>
          <w:rFonts w:ascii="Times New Roman" w:hAnsi="Times New Roman"/>
        </w:rPr>
        <w:t xml:space="preserve">su base ICF. </w:t>
      </w:r>
    </w:p>
    <w:p w14:paraId="4AE2DBB3" w14:textId="3F883360" w:rsidR="007B2DD2" w:rsidRPr="00637419" w:rsidRDefault="007B2DD2" w:rsidP="006D0B0E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637419">
        <w:rPr>
          <w:rFonts w:ascii="Times New Roman" w:hAnsi="Times New Roman"/>
        </w:rPr>
        <w:lastRenderedPageBreak/>
        <w:t>Studi di caso e buone prassi</w:t>
      </w:r>
    </w:p>
    <w:p w14:paraId="7C13483A" w14:textId="77777777" w:rsidR="00BC67F7" w:rsidRPr="00637419" w:rsidRDefault="00BC67F7" w:rsidP="00DD5687">
      <w:pPr>
        <w:pStyle w:val="biblio"/>
        <w:keepNext/>
        <w:spacing w:line="240" w:lineRule="exact"/>
        <w:outlineLvl w:val="0"/>
        <w:rPr>
          <w:rFonts w:ascii="Times New Roman" w:hAnsi="Times New Roman"/>
          <w:szCs w:val="18"/>
        </w:rPr>
      </w:pPr>
      <w:r w:rsidRPr="00637419">
        <w:rPr>
          <w:rFonts w:ascii="Times New Roman" w:hAnsi="Times New Roman"/>
          <w:i/>
          <w:szCs w:val="18"/>
        </w:rPr>
        <w:t>BIBLIOGRAFIA</w:t>
      </w:r>
    </w:p>
    <w:p w14:paraId="6FDAEF6B" w14:textId="45AF8484" w:rsidR="00CC5F17" w:rsidRPr="00637419" w:rsidRDefault="00CC5F17" w:rsidP="00CC5F17">
      <w:pPr>
        <w:pStyle w:val="1testobiblio"/>
        <w:spacing w:line="240" w:lineRule="exact"/>
        <w:ind w:hanging="283"/>
        <w:rPr>
          <w:rFonts w:ascii="Times New Roman" w:hAnsi="Times New Roman"/>
          <w:szCs w:val="18"/>
        </w:rPr>
      </w:pPr>
      <w:r w:rsidRPr="00637419">
        <w:rPr>
          <w:rFonts w:ascii="Times New Roman" w:hAnsi="Times New Roman"/>
          <w:smallCaps/>
          <w:noProof/>
          <w:spacing w:val="-5"/>
          <w:szCs w:val="18"/>
        </w:rPr>
        <w:t xml:space="preserve">1)l. d’alonzo ( a cura di), </w:t>
      </w:r>
      <w:r w:rsidRPr="00637419">
        <w:rPr>
          <w:rFonts w:ascii="Times New Roman" w:hAnsi="Times New Roman"/>
          <w:i/>
          <w:iCs/>
          <w:szCs w:val="18"/>
        </w:rPr>
        <w:t>Vite reali. La disabilità tra destino e destinazione,</w:t>
      </w:r>
      <w:r w:rsidRPr="00637419">
        <w:rPr>
          <w:rFonts w:ascii="Times New Roman" w:hAnsi="Times New Roman"/>
          <w:szCs w:val="18"/>
        </w:rPr>
        <w:t xml:space="preserve"> </w:t>
      </w:r>
    </w:p>
    <w:p w14:paraId="3D1FC080" w14:textId="77777777" w:rsidR="00CC5F17" w:rsidRPr="00637419" w:rsidRDefault="00CC5F17" w:rsidP="00CC5F17">
      <w:pPr>
        <w:pStyle w:val="1testobiblio"/>
        <w:spacing w:line="240" w:lineRule="exact"/>
        <w:ind w:left="0" w:firstLine="0"/>
        <w:rPr>
          <w:rFonts w:ascii="Times New Roman" w:hAnsi="Times New Roman"/>
          <w:szCs w:val="18"/>
        </w:rPr>
      </w:pPr>
      <w:r w:rsidRPr="00637419">
        <w:rPr>
          <w:rFonts w:ascii="Times New Roman" w:hAnsi="Times New Roman"/>
          <w:szCs w:val="18"/>
        </w:rPr>
        <w:t xml:space="preserve">Pearson, Milano 2021. (Solo </w:t>
      </w:r>
      <w:proofErr w:type="spellStart"/>
      <w:r w:rsidRPr="00637419">
        <w:rPr>
          <w:rFonts w:ascii="Times New Roman" w:hAnsi="Times New Roman"/>
          <w:szCs w:val="18"/>
        </w:rPr>
        <w:t>capp</w:t>
      </w:r>
      <w:proofErr w:type="spellEnd"/>
      <w:r w:rsidRPr="00637419">
        <w:rPr>
          <w:rFonts w:ascii="Times New Roman" w:hAnsi="Times New Roman"/>
          <w:szCs w:val="18"/>
        </w:rPr>
        <w:t xml:space="preserve">. 1-2-3-4) </w:t>
      </w:r>
    </w:p>
    <w:p w14:paraId="6E2A5A50" w14:textId="13F22CA6" w:rsidR="00561B45" w:rsidRPr="00637419" w:rsidRDefault="00CC5F17" w:rsidP="00D57358">
      <w:pPr>
        <w:tabs>
          <w:tab w:val="clear" w:pos="284"/>
        </w:tabs>
        <w:spacing w:before="120" w:line="240" w:lineRule="atLeast"/>
        <w:rPr>
          <w:rFonts w:ascii="Times New Roman" w:hAnsi="Times New Roman"/>
          <w:noProof/>
          <w:spacing w:val="-5"/>
        </w:rPr>
      </w:pPr>
      <w:r w:rsidRPr="00637419">
        <w:rPr>
          <w:rFonts w:ascii="Times New Roman" w:hAnsi="Times New Roman"/>
          <w:noProof/>
          <w:spacing w:val="-5"/>
        </w:rPr>
        <w:t>2)</w:t>
      </w:r>
      <w:r w:rsidR="00561B45" w:rsidRPr="00637419">
        <w:rPr>
          <w:rFonts w:ascii="Times New Roman" w:hAnsi="Times New Roman"/>
          <w:noProof/>
          <w:spacing w:val="-5"/>
        </w:rPr>
        <w:t>Un testo a scelta tra:</w:t>
      </w:r>
    </w:p>
    <w:p w14:paraId="5ED54D9D" w14:textId="275EDC5C" w:rsidR="00BF099C" w:rsidRPr="00637419" w:rsidRDefault="00BF099C" w:rsidP="00BF099C">
      <w:pPr>
        <w:tabs>
          <w:tab w:val="clear" w:pos="284"/>
          <w:tab w:val="left" w:pos="0"/>
        </w:tabs>
        <w:spacing w:line="240" w:lineRule="auto"/>
        <w:rPr>
          <w:rFonts w:ascii="Times New Roman" w:hAnsi="Times New Roman"/>
          <w:noProof/>
          <w:spacing w:val="-5"/>
          <w:sz w:val="18"/>
          <w:szCs w:val="18"/>
        </w:rPr>
      </w:pPr>
      <w:r w:rsidRPr="00637419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a. canevaro – c. m. cibin – m. bottá – s. calderoni, </w:t>
      </w:r>
      <w:r w:rsidRPr="00637419">
        <w:rPr>
          <w:rFonts w:ascii="Times New Roman" w:hAnsi="Times New Roman"/>
          <w:i/>
          <w:iCs/>
          <w:noProof/>
          <w:spacing w:val="-5"/>
          <w:sz w:val="18"/>
          <w:szCs w:val="18"/>
        </w:rPr>
        <w:t>Dalla scuola al lavoro. Verso una realtà inclusiva</w:t>
      </w:r>
      <w:r w:rsidRPr="00637419">
        <w:rPr>
          <w:rFonts w:ascii="Times New Roman" w:hAnsi="Times New Roman"/>
          <w:noProof/>
          <w:spacing w:val="-5"/>
          <w:sz w:val="18"/>
          <w:szCs w:val="18"/>
        </w:rPr>
        <w:t>, Erickson, Trento, 2022</w:t>
      </w:r>
    </w:p>
    <w:p w14:paraId="69D7A8E5" w14:textId="50893271" w:rsidR="00561B45" w:rsidRPr="00637419" w:rsidRDefault="00CC5F17" w:rsidP="00BF099C">
      <w:pPr>
        <w:pStyle w:val="1testobiblio"/>
        <w:spacing w:line="240" w:lineRule="auto"/>
        <w:ind w:left="0" w:firstLine="0"/>
        <w:rPr>
          <w:rFonts w:ascii="Times New Roman" w:hAnsi="Times New Roman"/>
          <w:szCs w:val="18"/>
        </w:rPr>
      </w:pPr>
      <w:r w:rsidRPr="00637419">
        <w:rPr>
          <w:rFonts w:ascii="Times New Roman" w:hAnsi="Times New Roman"/>
          <w:smallCaps/>
          <w:noProof/>
          <w:spacing w:val="-5"/>
          <w:szCs w:val="18"/>
        </w:rPr>
        <w:t>l. d’alonzo</w:t>
      </w:r>
      <w:r w:rsidR="00561B45" w:rsidRPr="00637419">
        <w:rPr>
          <w:rFonts w:ascii="Times New Roman" w:hAnsi="Times New Roman"/>
          <w:smallCaps/>
          <w:noProof/>
          <w:spacing w:val="-5"/>
          <w:szCs w:val="18"/>
        </w:rPr>
        <w:t>,</w:t>
      </w:r>
      <w:r w:rsidR="00561B45" w:rsidRPr="00637419">
        <w:rPr>
          <w:rFonts w:ascii="Times New Roman" w:hAnsi="Times New Roman"/>
          <w:i/>
          <w:noProof/>
          <w:spacing w:val="-5"/>
          <w:szCs w:val="18"/>
        </w:rPr>
        <w:t xml:space="preserve"> </w:t>
      </w:r>
      <w:r w:rsidR="00561B45" w:rsidRPr="00637419">
        <w:rPr>
          <w:rFonts w:ascii="Times New Roman" w:hAnsi="Times New Roman"/>
          <w:bCs/>
          <w:i/>
          <w:noProof/>
          <w:spacing w:val="-5"/>
          <w:szCs w:val="18"/>
        </w:rPr>
        <w:t>Motivare i demotivati a scuola</w:t>
      </w:r>
      <w:r w:rsidR="00561B45" w:rsidRPr="00637419">
        <w:rPr>
          <w:rFonts w:ascii="Times New Roman" w:hAnsi="Times New Roman"/>
          <w:i/>
          <w:smallCaps/>
          <w:noProof/>
          <w:spacing w:val="-5"/>
          <w:szCs w:val="18"/>
        </w:rPr>
        <w:t xml:space="preserve">, </w:t>
      </w:r>
      <w:r w:rsidR="00561B45" w:rsidRPr="00637419">
        <w:rPr>
          <w:rFonts w:ascii="Times New Roman" w:hAnsi="Times New Roman"/>
          <w:noProof/>
          <w:spacing w:val="-5"/>
          <w:szCs w:val="18"/>
        </w:rPr>
        <w:t>La Scuola, Brescia</w:t>
      </w:r>
      <w:r w:rsidR="00561B45" w:rsidRPr="00637419">
        <w:rPr>
          <w:rFonts w:ascii="Times New Roman" w:hAnsi="Times New Roman"/>
          <w:smallCaps/>
          <w:noProof/>
          <w:spacing w:val="-5"/>
          <w:szCs w:val="18"/>
        </w:rPr>
        <w:t>, 2017.</w:t>
      </w:r>
    </w:p>
    <w:p w14:paraId="255ABFA0" w14:textId="77777777" w:rsidR="00BF099C" w:rsidRPr="00637419" w:rsidRDefault="00CC5F17" w:rsidP="00BF099C">
      <w:pPr>
        <w:tabs>
          <w:tab w:val="clear" w:pos="284"/>
        </w:tabs>
        <w:spacing w:line="240" w:lineRule="auto"/>
        <w:rPr>
          <w:rFonts w:ascii="Times New Roman" w:hAnsi="Times New Roman"/>
          <w:smallCaps/>
          <w:noProof/>
          <w:spacing w:val="-5"/>
          <w:sz w:val="18"/>
          <w:szCs w:val="18"/>
        </w:rPr>
      </w:pPr>
      <w:r w:rsidRPr="00637419">
        <w:rPr>
          <w:rFonts w:ascii="Times New Roman" w:hAnsi="Times New Roman"/>
          <w:smallCaps/>
          <w:noProof/>
          <w:spacing w:val="-5"/>
          <w:sz w:val="18"/>
          <w:szCs w:val="18"/>
        </w:rPr>
        <w:t>a. mu</w:t>
      </w:r>
      <w:r w:rsidR="00993E86" w:rsidRPr="00637419">
        <w:rPr>
          <w:rFonts w:ascii="Times New Roman" w:hAnsi="Times New Roman"/>
          <w:smallCaps/>
          <w:noProof/>
          <w:spacing w:val="-5"/>
          <w:sz w:val="18"/>
          <w:szCs w:val="18"/>
        </w:rPr>
        <w:t>ra, (</w:t>
      </w:r>
      <w:r w:rsidR="00993E86" w:rsidRPr="00637419">
        <w:rPr>
          <w:rFonts w:ascii="Times New Roman" w:hAnsi="Times New Roman"/>
          <w:noProof/>
          <w:spacing w:val="-5"/>
          <w:sz w:val="18"/>
          <w:szCs w:val="18"/>
        </w:rPr>
        <w:t>a cura di),</w:t>
      </w:r>
      <w:r w:rsidR="00993E86" w:rsidRPr="00637419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 </w:t>
      </w:r>
      <w:r w:rsidR="00685915" w:rsidRPr="00637419">
        <w:rPr>
          <w:rFonts w:ascii="Times New Roman" w:hAnsi="Times New Roman"/>
          <w:i/>
          <w:noProof/>
          <w:spacing w:val="-5"/>
          <w:sz w:val="18"/>
          <w:szCs w:val="18"/>
        </w:rPr>
        <w:t>Orientamento formativo e progetto di vita</w:t>
      </w:r>
      <w:r w:rsidR="00993E86" w:rsidRPr="00637419">
        <w:rPr>
          <w:rFonts w:ascii="Times New Roman" w:hAnsi="Times New Roman"/>
          <w:i/>
          <w:noProof/>
          <w:spacing w:val="-5"/>
          <w:sz w:val="18"/>
          <w:szCs w:val="18"/>
        </w:rPr>
        <w:t>. Narrazione e itinerari didattico-educativi,</w:t>
      </w:r>
      <w:r w:rsidR="00993E86" w:rsidRPr="00637419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 </w:t>
      </w:r>
      <w:r w:rsidR="00993E86" w:rsidRPr="00637419">
        <w:rPr>
          <w:rFonts w:ascii="Times New Roman" w:hAnsi="Times New Roman"/>
          <w:noProof/>
          <w:spacing w:val="-5"/>
          <w:sz w:val="18"/>
          <w:szCs w:val="18"/>
        </w:rPr>
        <w:t>Franco Angeli, Milano</w:t>
      </w:r>
      <w:r w:rsidR="00993E86" w:rsidRPr="00637419">
        <w:rPr>
          <w:rFonts w:ascii="Times New Roman" w:hAnsi="Times New Roman"/>
          <w:smallCaps/>
          <w:noProof/>
          <w:spacing w:val="-5"/>
          <w:sz w:val="18"/>
          <w:szCs w:val="18"/>
        </w:rPr>
        <w:t>, 2016.</w:t>
      </w:r>
    </w:p>
    <w:p w14:paraId="0903F152" w14:textId="2D0ECFD2" w:rsidR="00685915" w:rsidRPr="00637419" w:rsidRDefault="00CC5F17" w:rsidP="00BF099C">
      <w:pPr>
        <w:spacing w:line="240" w:lineRule="auto"/>
        <w:rPr>
          <w:rFonts w:ascii="Times New Roman" w:hAnsi="Times New Roman"/>
          <w:smallCaps/>
          <w:noProof/>
          <w:spacing w:val="-5"/>
          <w:sz w:val="18"/>
          <w:szCs w:val="18"/>
        </w:rPr>
      </w:pPr>
      <w:r w:rsidRPr="00AE4931">
        <w:rPr>
          <w:rFonts w:ascii="Times New Roman" w:hAnsi="Times New Roman"/>
          <w:smallCaps/>
          <w:noProof/>
          <w:spacing w:val="-5"/>
          <w:sz w:val="18"/>
          <w:szCs w:val="18"/>
        </w:rPr>
        <w:t>g. sa</w:t>
      </w:r>
      <w:r w:rsidR="00561B45" w:rsidRPr="00AE4931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via, </w:t>
      </w:r>
      <w:r w:rsidR="00561B45" w:rsidRPr="00AE4931">
        <w:rPr>
          <w:rFonts w:ascii="Times New Roman" w:hAnsi="Times New Roman"/>
          <w:bCs/>
          <w:i/>
          <w:noProof/>
          <w:spacing w:val="-5"/>
          <w:sz w:val="18"/>
          <w:szCs w:val="18"/>
        </w:rPr>
        <w:t xml:space="preserve">Universal Design for Learning. </w:t>
      </w:r>
      <w:r w:rsidR="00561B45" w:rsidRPr="00637419">
        <w:rPr>
          <w:rFonts w:ascii="Times New Roman" w:hAnsi="Times New Roman"/>
          <w:bCs/>
          <w:i/>
          <w:noProof/>
          <w:spacing w:val="-5"/>
          <w:sz w:val="18"/>
          <w:szCs w:val="18"/>
        </w:rPr>
        <w:t xml:space="preserve">Progettazione universale per l'apprendimento per una didattica inclusiva, </w:t>
      </w:r>
      <w:r w:rsidR="00561B45" w:rsidRPr="00637419">
        <w:rPr>
          <w:rFonts w:ascii="Times New Roman" w:hAnsi="Times New Roman"/>
          <w:noProof/>
          <w:spacing w:val="-5"/>
          <w:sz w:val="18"/>
          <w:szCs w:val="18"/>
        </w:rPr>
        <w:t>Erickson, Trento</w:t>
      </w:r>
      <w:r w:rsidR="00561B45" w:rsidRPr="00637419">
        <w:rPr>
          <w:rFonts w:ascii="Times New Roman" w:hAnsi="Times New Roman"/>
          <w:smallCaps/>
          <w:noProof/>
          <w:spacing w:val="-5"/>
          <w:sz w:val="18"/>
          <w:szCs w:val="18"/>
        </w:rPr>
        <w:t>, 2015</w:t>
      </w:r>
      <w:r w:rsidR="00993E86" w:rsidRPr="00637419">
        <w:rPr>
          <w:rFonts w:ascii="Times New Roman" w:hAnsi="Times New Roman"/>
          <w:smallCaps/>
          <w:noProof/>
          <w:spacing w:val="-5"/>
          <w:sz w:val="18"/>
          <w:szCs w:val="18"/>
        </w:rPr>
        <w:t>.</w:t>
      </w:r>
    </w:p>
    <w:p w14:paraId="17CFBAB8" w14:textId="6E4523BD" w:rsidR="00BC67F7" w:rsidRPr="00637419" w:rsidRDefault="00BC67F7" w:rsidP="00DD5687">
      <w:pPr>
        <w:pStyle w:val="biblio"/>
        <w:spacing w:before="240" w:after="120" w:line="240" w:lineRule="exact"/>
        <w:outlineLvl w:val="0"/>
        <w:rPr>
          <w:rFonts w:ascii="Times New Roman" w:hAnsi="Times New Roman"/>
          <w:i/>
        </w:rPr>
      </w:pPr>
      <w:r w:rsidRPr="00637419">
        <w:rPr>
          <w:rFonts w:ascii="Times New Roman" w:hAnsi="Times New Roman"/>
          <w:i/>
        </w:rPr>
        <w:t>DIDATTICA DEL CORSO</w:t>
      </w:r>
    </w:p>
    <w:p w14:paraId="289A96DF" w14:textId="165A4269" w:rsidR="006D0B0E" w:rsidRPr="00637419" w:rsidRDefault="004174AC" w:rsidP="002E2AC8">
      <w:pPr>
        <w:pStyle w:val="biblio"/>
        <w:spacing w:before="0" w:after="0" w:line="240" w:lineRule="exact"/>
        <w:jc w:val="both"/>
        <w:rPr>
          <w:rFonts w:ascii="Times New Roman" w:eastAsia="MS Mincho" w:hAnsi="Times New Roman"/>
          <w:b w:val="0"/>
        </w:rPr>
      </w:pPr>
      <w:r w:rsidRPr="00637419">
        <w:rPr>
          <w:rFonts w:ascii="Times New Roman" w:eastAsia="MS Mincho" w:hAnsi="Times New Roman"/>
          <w:b w:val="0"/>
        </w:rPr>
        <w:t>Il percorso prevede l</w:t>
      </w:r>
      <w:r w:rsidR="00BC67F7" w:rsidRPr="00637419">
        <w:rPr>
          <w:rFonts w:ascii="Times New Roman" w:eastAsia="MS Mincho" w:hAnsi="Times New Roman"/>
          <w:b w:val="0"/>
        </w:rPr>
        <w:t>ezioni</w:t>
      </w:r>
      <w:r w:rsidRPr="00637419">
        <w:rPr>
          <w:rFonts w:ascii="Times New Roman" w:eastAsia="MS Mincho" w:hAnsi="Times New Roman"/>
          <w:b w:val="0"/>
        </w:rPr>
        <w:t xml:space="preserve"> frontali</w:t>
      </w:r>
      <w:r w:rsidR="00BC67F7" w:rsidRPr="00637419">
        <w:rPr>
          <w:rFonts w:ascii="Times New Roman" w:eastAsia="MS Mincho" w:hAnsi="Times New Roman"/>
          <w:b w:val="0"/>
        </w:rPr>
        <w:t xml:space="preserve"> in aula</w:t>
      </w:r>
      <w:r w:rsidR="009A498C" w:rsidRPr="00637419">
        <w:rPr>
          <w:rFonts w:ascii="Times New Roman" w:eastAsia="MS Mincho" w:hAnsi="Times New Roman"/>
          <w:b w:val="0"/>
        </w:rPr>
        <w:t>; talvolta, potranno essere erogate in forma seminariale con la partecipazione di esperti e/o testimoni. S</w:t>
      </w:r>
      <w:r w:rsidR="00447E93" w:rsidRPr="00637419">
        <w:rPr>
          <w:rFonts w:ascii="Times New Roman" w:eastAsia="MS Mincho" w:hAnsi="Times New Roman"/>
          <w:b w:val="0"/>
        </w:rPr>
        <w:t xml:space="preserve">arà data agli studenti l’opportunità di svolgere lavori </w:t>
      </w:r>
      <w:r w:rsidR="001D7F61" w:rsidRPr="00637419">
        <w:rPr>
          <w:rFonts w:ascii="Times New Roman" w:eastAsia="MS Mincho" w:hAnsi="Times New Roman"/>
          <w:b w:val="0"/>
        </w:rPr>
        <w:t xml:space="preserve">in piccolo gruppo </w:t>
      </w:r>
      <w:r w:rsidR="00447E93" w:rsidRPr="00637419">
        <w:rPr>
          <w:rFonts w:ascii="Times New Roman" w:eastAsia="MS Mincho" w:hAnsi="Times New Roman"/>
          <w:b w:val="0"/>
        </w:rPr>
        <w:t>di riflessione pedagogica</w:t>
      </w:r>
      <w:r w:rsidR="001D7F61" w:rsidRPr="00637419">
        <w:rPr>
          <w:rFonts w:ascii="Times New Roman" w:eastAsia="MS Mincho" w:hAnsi="Times New Roman"/>
          <w:b w:val="0"/>
        </w:rPr>
        <w:t xml:space="preserve"> sulle tematiche affrontate.</w:t>
      </w:r>
    </w:p>
    <w:p w14:paraId="79C596E2" w14:textId="73F9FA0F" w:rsidR="0039089A" w:rsidRPr="00637419" w:rsidRDefault="0039089A" w:rsidP="0039089A">
      <w:pPr>
        <w:spacing w:before="240" w:after="120" w:line="220" w:lineRule="exact"/>
        <w:rPr>
          <w:rFonts w:ascii="Times New Roman" w:hAnsi="Times New Roman"/>
          <w:b/>
          <w:i/>
        </w:rPr>
      </w:pPr>
      <w:r w:rsidRPr="00637419">
        <w:rPr>
          <w:rFonts w:ascii="Times New Roman" w:hAnsi="Times New Roman"/>
          <w:b/>
          <w:i/>
        </w:rPr>
        <w:t>METODO E CRITERI DI VALUTAZIONE</w:t>
      </w:r>
    </w:p>
    <w:p w14:paraId="769D70F0" w14:textId="1C9AD707" w:rsidR="006A4910" w:rsidRDefault="0039089A" w:rsidP="0039089A">
      <w:pPr>
        <w:spacing w:before="240" w:after="120"/>
        <w:rPr>
          <w:rFonts w:ascii="Times New Roman" w:hAnsi="Times New Roman"/>
          <w:noProof/>
        </w:rPr>
      </w:pPr>
      <w:r w:rsidRPr="00637419">
        <w:rPr>
          <w:rFonts w:ascii="Times New Roman" w:hAnsi="Times New Roman"/>
          <w:noProof/>
        </w:rPr>
        <w:tab/>
        <w:t xml:space="preserve">Il metodo per l’accertamento delle conoscenze e delle competenze maturate consiste in un colloquio orale teso </w:t>
      </w:r>
      <w:r w:rsidR="00D157C6" w:rsidRPr="00637419">
        <w:rPr>
          <w:rFonts w:ascii="Times New Roman" w:hAnsi="Times New Roman"/>
          <w:noProof/>
        </w:rPr>
        <w:t xml:space="preserve">ad indagare </w:t>
      </w:r>
      <w:r w:rsidRPr="00637419">
        <w:rPr>
          <w:rFonts w:ascii="Times New Roman" w:hAnsi="Times New Roman"/>
          <w:noProof/>
        </w:rPr>
        <w:t>l’acquisizione e la corretta comprensione dei contenuti dei testi previsti dalla bibliografia. L’esame è volto a valutare la capacità di ragionamento e rigore analitico sui temi oggetto del corso, nonché la proprietà di linguaggio specifico. Gli elementi che entreranno a far parte della valutazione saranno: la corettezza delle risposte, la chiarezza espositiva, la riflessione critica, la capacità di collegare le questioni alle tematiche connesse e di motivare adeguatamente affermazioni, analisi e giudizi.</w:t>
      </w:r>
    </w:p>
    <w:p w14:paraId="3B51167C" w14:textId="77777777" w:rsidR="00246419" w:rsidRPr="00D57358" w:rsidRDefault="00246419" w:rsidP="00D57358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/>
          <w:i/>
          <w:smallCaps/>
        </w:rPr>
      </w:pPr>
      <w:r w:rsidRPr="00D57358">
        <w:rPr>
          <w:rFonts w:ascii="Times New Roman" w:eastAsia="MS Mincho" w:hAnsi="Times New Roman"/>
          <w:b/>
          <w:i/>
          <w:smallCaps/>
        </w:rPr>
        <w:t>Avvertenze e prerequisiti</w:t>
      </w:r>
    </w:p>
    <w:p w14:paraId="523F58C2" w14:textId="30D8792D" w:rsidR="0039089A" w:rsidRPr="00637419" w:rsidRDefault="0039089A" w:rsidP="00993E86">
      <w:pPr>
        <w:pStyle w:val="Testo2"/>
        <w:rPr>
          <w:rFonts w:ascii="Times New Roman" w:hAnsi="Times New Roman"/>
          <w:sz w:val="20"/>
        </w:rPr>
      </w:pPr>
      <w:r w:rsidRPr="00637419">
        <w:rPr>
          <w:rFonts w:ascii="Times New Roman" w:hAnsi="Times New Roman"/>
          <w:sz w:val="20"/>
        </w:rPr>
        <w:t>Avendo carattere introduttivo, l’insegnamento non necessita di prerequisiti relativi ai contenuti. Si presuppone comunque interesse e curiosità intellettuale per la riflessione pedagogica e per l’educazione inclusiva.</w:t>
      </w:r>
    </w:p>
    <w:p w14:paraId="7982F1FE" w14:textId="77777777" w:rsidR="00D57358" w:rsidRDefault="00D57358" w:rsidP="00D57358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/>
          <w:i/>
        </w:rPr>
      </w:pPr>
    </w:p>
    <w:p w14:paraId="6FEE2F59" w14:textId="77777777" w:rsidR="00D57358" w:rsidRDefault="00D57358" w:rsidP="00D57358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/>
          <w:i/>
        </w:rPr>
      </w:pPr>
    </w:p>
    <w:p w14:paraId="66004003" w14:textId="2F8A83C7" w:rsidR="00E223C2" w:rsidRPr="00637419" w:rsidRDefault="00E223C2" w:rsidP="00D57358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/>
          <w:i/>
        </w:rPr>
      </w:pPr>
      <w:r w:rsidRPr="00637419">
        <w:rPr>
          <w:rFonts w:ascii="Times New Roman" w:eastAsia="MS Mincho" w:hAnsi="Times New Roman"/>
          <w:b/>
          <w:i/>
        </w:rPr>
        <w:lastRenderedPageBreak/>
        <w:t>ORARIO E LUOGO DI RICEVIMENTO DEGLI STUDENTI</w:t>
      </w:r>
    </w:p>
    <w:p w14:paraId="067A4F9A" w14:textId="77777777" w:rsidR="00E223C2" w:rsidRPr="00637419" w:rsidRDefault="00E223C2" w:rsidP="00135376">
      <w:pPr>
        <w:pStyle w:val="testobiblio"/>
        <w:tabs>
          <w:tab w:val="left" w:pos="283"/>
        </w:tabs>
        <w:spacing w:line="240" w:lineRule="auto"/>
        <w:ind w:firstLine="0"/>
        <w:rPr>
          <w:rFonts w:ascii="Times New Roman" w:hAnsi="Times New Roman"/>
          <w:sz w:val="20"/>
          <w:szCs w:val="18"/>
        </w:rPr>
      </w:pPr>
    </w:p>
    <w:p w14:paraId="3396FA0B" w14:textId="77777777" w:rsidR="00A45275" w:rsidRPr="00637419" w:rsidRDefault="00A45275" w:rsidP="00A45275">
      <w:pPr>
        <w:pStyle w:val="testobiblio"/>
        <w:tabs>
          <w:tab w:val="left" w:pos="283"/>
        </w:tabs>
        <w:spacing w:line="240" w:lineRule="auto"/>
        <w:ind w:firstLine="0"/>
        <w:rPr>
          <w:rFonts w:ascii="Times New Roman" w:eastAsia="MS Mincho" w:hAnsi="Times New Roman"/>
          <w:color w:val="141413"/>
          <w:sz w:val="20"/>
        </w:rPr>
      </w:pPr>
      <w:r w:rsidRPr="00637419">
        <w:rPr>
          <w:rFonts w:ascii="Times New Roman" w:hAnsi="Times New Roman"/>
          <w:sz w:val="20"/>
        </w:rPr>
        <w:t xml:space="preserve">La Prof.ssa Elena Zanfroni </w:t>
      </w:r>
      <w:r w:rsidRPr="00637419">
        <w:rPr>
          <w:rFonts w:ascii="Times New Roman" w:eastAsia="MS Mincho" w:hAnsi="Times New Roman"/>
          <w:color w:val="141413"/>
          <w:sz w:val="20"/>
        </w:rPr>
        <w:t xml:space="preserve">riceve gli studenti, durante il periodo di lezioni, il lunedì dalle ore 9.30 alle ore 10.30, nello studio presso la palazzina di Scienze della Formazione. </w:t>
      </w:r>
      <w:r w:rsidRPr="00637419">
        <w:rPr>
          <w:rFonts w:ascii="Times New Roman" w:hAnsi="Times New Roman"/>
          <w:sz w:val="20"/>
        </w:rPr>
        <w:t xml:space="preserve">È possibile concordare un colloquio in presenza o via Teams, contattando la docente all’indirizzo </w:t>
      </w:r>
      <w:hyperlink r:id="rId5" w:history="1">
        <w:r w:rsidRPr="00637419">
          <w:rPr>
            <w:rStyle w:val="Collegamentoipertestuale"/>
            <w:rFonts w:ascii="Times New Roman" w:eastAsia="MS Mincho" w:hAnsi="Times New Roman"/>
            <w:sz w:val="20"/>
          </w:rPr>
          <w:t>elena.zanfroni@unicatt.it</w:t>
        </w:r>
      </w:hyperlink>
    </w:p>
    <w:p w14:paraId="42034074" w14:textId="77777777" w:rsidR="00A45275" w:rsidRPr="00637419" w:rsidRDefault="00A45275" w:rsidP="00A45275">
      <w:pPr>
        <w:pStyle w:val="testobiblio"/>
        <w:tabs>
          <w:tab w:val="left" w:pos="283"/>
        </w:tabs>
        <w:spacing w:line="240" w:lineRule="auto"/>
        <w:ind w:firstLine="0"/>
        <w:rPr>
          <w:rFonts w:ascii="Times New Roman" w:eastAsia="MS Mincho" w:hAnsi="Times New Roman"/>
          <w:color w:val="141413"/>
          <w:sz w:val="20"/>
        </w:rPr>
      </w:pPr>
    </w:p>
    <w:p w14:paraId="11CC6E6C" w14:textId="77777777" w:rsidR="00A45275" w:rsidRPr="00637419" w:rsidRDefault="00A45275" w:rsidP="00A45275">
      <w:pPr>
        <w:pStyle w:val="Testo2"/>
        <w:spacing w:line="240" w:lineRule="auto"/>
        <w:ind w:firstLine="0"/>
        <w:rPr>
          <w:rFonts w:ascii="Times New Roman" w:hAnsi="Times New Roman"/>
          <w:sz w:val="20"/>
        </w:rPr>
      </w:pPr>
      <w:r w:rsidRPr="00637419">
        <w:rPr>
          <w:rFonts w:ascii="Times New Roman" w:hAnsi="Times New Roman"/>
          <w:sz w:val="20"/>
        </w:rPr>
        <w:t>Eventuali variazioni saranno comunicate tramite avviso presente anche sulla pagina docente del sito dell’Università Cattolica.</w:t>
      </w:r>
    </w:p>
    <w:p w14:paraId="0553E202" w14:textId="7E8AF2F1" w:rsidR="00A03C61" w:rsidRPr="00637419" w:rsidRDefault="00A03C61" w:rsidP="00A45275">
      <w:pPr>
        <w:pStyle w:val="testobiblio"/>
        <w:tabs>
          <w:tab w:val="left" w:pos="283"/>
        </w:tabs>
        <w:spacing w:line="240" w:lineRule="auto"/>
        <w:ind w:firstLine="0"/>
        <w:rPr>
          <w:rFonts w:ascii="Times New Roman" w:hAnsi="Times New Roman"/>
          <w:sz w:val="20"/>
          <w:szCs w:val="18"/>
        </w:rPr>
      </w:pPr>
    </w:p>
    <w:sectPr w:rsidR="00A03C61" w:rsidRPr="00637419" w:rsidSect="00DD5687">
      <w:pgSz w:w="11900" w:h="16840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2641"/>
    <w:multiLevelType w:val="hybridMultilevel"/>
    <w:tmpl w:val="9B9E959C"/>
    <w:lvl w:ilvl="0" w:tplc="F8240E56">
      <w:start w:val="1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65F7"/>
    <w:multiLevelType w:val="hybridMultilevel"/>
    <w:tmpl w:val="0A3E4DE2"/>
    <w:lvl w:ilvl="0" w:tplc="4E487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05D00"/>
    <w:multiLevelType w:val="hybridMultilevel"/>
    <w:tmpl w:val="07F24590"/>
    <w:lvl w:ilvl="0" w:tplc="C19048A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128F7"/>
    <w:multiLevelType w:val="hybridMultilevel"/>
    <w:tmpl w:val="4FBEC184"/>
    <w:lvl w:ilvl="0" w:tplc="87BA64FA">
      <w:start w:val="1"/>
      <w:numFmt w:val="lowerLetter"/>
      <w:lvlText w:val="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33746"/>
    <w:multiLevelType w:val="hybridMultilevel"/>
    <w:tmpl w:val="DAA46B5C"/>
    <w:lvl w:ilvl="0" w:tplc="BB3459C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73245"/>
    <w:multiLevelType w:val="hybridMultilevel"/>
    <w:tmpl w:val="B63238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CB8"/>
    <w:multiLevelType w:val="hybridMultilevel"/>
    <w:tmpl w:val="620E099E"/>
    <w:lvl w:ilvl="0" w:tplc="ACDAC1F4">
      <w:start w:val="1"/>
      <w:numFmt w:val="decimal"/>
      <w:lvlText w:val="%1)"/>
      <w:lvlJc w:val="left"/>
      <w:pPr>
        <w:ind w:left="359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563492542">
    <w:abstractNumId w:val="0"/>
  </w:num>
  <w:num w:numId="2" w16cid:durableId="1238248522">
    <w:abstractNumId w:val="3"/>
  </w:num>
  <w:num w:numId="3" w16cid:durableId="1893036130">
    <w:abstractNumId w:val="2"/>
  </w:num>
  <w:num w:numId="4" w16cid:durableId="1120883668">
    <w:abstractNumId w:val="6"/>
  </w:num>
  <w:num w:numId="5" w16cid:durableId="1767530364">
    <w:abstractNumId w:val="5"/>
  </w:num>
  <w:num w:numId="6" w16cid:durableId="1799032873">
    <w:abstractNumId w:val="7"/>
  </w:num>
  <w:num w:numId="7" w16cid:durableId="1124999861">
    <w:abstractNumId w:val="1"/>
  </w:num>
  <w:num w:numId="8" w16cid:durableId="781146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F7"/>
    <w:rsid w:val="0001505C"/>
    <w:rsid w:val="000E4963"/>
    <w:rsid w:val="000F7105"/>
    <w:rsid w:val="00135376"/>
    <w:rsid w:val="00173C79"/>
    <w:rsid w:val="001C24CC"/>
    <w:rsid w:val="001D7F61"/>
    <w:rsid w:val="00246419"/>
    <w:rsid w:val="002E2AC8"/>
    <w:rsid w:val="0039089A"/>
    <w:rsid w:val="003B475E"/>
    <w:rsid w:val="004174AC"/>
    <w:rsid w:val="004408AC"/>
    <w:rsid w:val="00447E93"/>
    <w:rsid w:val="00556464"/>
    <w:rsid w:val="00561B45"/>
    <w:rsid w:val="00583B5F"/>
    <w:rsid w:val="005925C3"/>
    <w:rsid w:val="00612AB9"/>
    <w:rsid w:val="00637419"/>
    <w:rsid w:val="00684BB0"/>
    <w:rsid w:val="00685915"/>
    <w:rsid w:val="006A4910"/>
    <w:rsid w:val="006B0634"/>
    <w:rsid w:val="006D0B0E"/>
    <w:rsid w:val="006E5161"/>
    <w:rsid w:val="00761B5F"/>
    <w:rsid w:val="007B2DD2"/>
    <w:rsid w:val="007F0B45"/>
    <w:rsid w:val="00917AF8"/>
    <w:rsid w:val="009832CF"/>
    <w:rsid w:val="0098629B"/>
    <w:rsid w:val="00993E86"/>
    <w:rsid w:val="009A498C"/>
    <w:rsid w:val="009F566A"/>
    <w:rsid w:val="00A03C61"/>
    <w:rsid w:val="00A12CFF"/>
    <w:rsid w:val="00A45275"/>
    <w:rsid w:val="00AE4931"/>
    <w:rsid w:val="00BC67F7"/>
    <w:rsid w:val="00BD0006"/>
    <w:rsid w:val="00BF099C"/>
    <w:rsid w:val="00C226D8"/>
    <w:rsid w:val="00C3668B"/>
    <w:rsid w:val="00C9042B"/>
    <w:rsid w:val="00CC5F17"/>
    <w:rsid w:val="00D01396"/>
    <w:rsid w:val="00D157C6"/>
    <w:rsid w:val="00D34557"/>
    <w:rsid w:val="00D57358"/>
    <w:rsid w:val="00DD5687"/>
    <w:rsid w:val="00E161BF"/>
    <w:rsid w:val="00E21E35"/>
    <w:rsid w:val="00E223C2"/>
    <w:rsid w:val="00E9155D"/>
    <w:rsid w:val="00EC0215"/>
    <w:rsid w:val="00EF085B"/>
    <w:rsid w:val="00F5105A"/>
    <w:rsid w:val="00F5571E"/>
    <w:rsid w:val="00F57F3A"/>
    <w:rsid w:val="00FE2FAE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657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C67F7"/>
    <w:pPr>
      <w:tabs>
        <w:tab w:val="left" w:pos="284"/>
      </w:tabs>
      <w:spacing w:line="240" w:lineRule="exact"/>
      <w:jc w:val="both"/>
    </w:pPr>
    <w:rPr>
      <w:rFonts w:ascii="Times" w:eastAsia="Times New Roman" w:hAnsi="Times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rsid w:val="00BC67F7"/>
    <w:pPr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</w:rPr>
  </w:style>
  <w:style w:type="paragraph" w:customStyle="1" w:styleId="biblio">
    <w:name w:val="biblio"/>
    <w:rsid w:val="00BC67F7"/>
    <w:pPr>
      <w:spacing w:before="283" w:after="170" w:line="230" w:lineRule="exact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testobiblio">
    <w:name w:val="testo biblio"/>
    <w:rsid w:val="00BC67F7"/>
    <w:pPr>
      <w:spacing w:line="200" w:lineRule="exact"/>
      <w:ind w:firstLine="283"/>
      <w:jc w:val="both"/>
    </w:pPr>
    <w:rPr>
      <w:rFonts w:ascii="Times" w:eastAsia="Times New Roman" w:hAnsi="Times" w:cs="Times New Roman"/>
      <w:sz w:val="18"/>
      <w:szCs w:val="20"/>
    </w:rPr>
  </w:style>
  <w:style w:type="paragraph" w:customStyle="1" w:styleId="1testobiblio">
    <w:name w:val="1testo biblio"/>
    <w:rsid w:val="00BC67F7"/>
    <w:pPr>
      <w:spacing w:line="200" w:lineRule="exact"/>
      <w:ind w:left="283" w:hanging="284"/>
      <w:jc w:val="both"/>
    </w:pPr>
    <w:rPr>
      <w:rFonts w:ascii="Times" w:eastAsia="Times New Roman" w:hAnsi="Times" w:cs="Times New Roman"/>
      <w:sz w:val="18"/>
      <w:szCs w:val="20"/>
    </w:rPr>
  </w:style>
  <w:style w:type="character" w:styleId="Collegamentoipertestuale">
    <w:name w:val="Hyperlink"/>
    <w:basedOn w:val="Carpredefinitoparagrafo"/>
    <w:rsid w:val="00583B5F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D7F61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D7F61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6D0B0E"/>
    <w:pPr>
      <w:ind w:left="720"/>
      <w:contextualSpacing/>
    </w:pPr>
  </w:style>
  <w:style w:type="paragraph" w:customStyle="1" w:styleId="testo">
    <w:name w:val="testo"/>
    <w:rsid w:val="00E223C2"/>
    <w:pPr>
      <w:spacing w:line="230" w:lineRule="exact"/>
      <w:ind w:firstLine="283"/>
      <w:jc w:val="both"/>
    </w:pPr>
    <w:rPr>
      <w:rFonts w:ascii="Times" w:eastAsia="Times New Roman" w:hAnsi="Times" w:cs="Times New Roman"/>
      <w:sz w:val="20"/>
      <w:szCs w:val="20"/>
    </w:rPr>
  </w:style>
  <w:style w:type="paragraph" w:customStyle="1" w:styleId="xmsonormal">
    <w:name w:val="x_msonormal"/>
    <w:basedOn w:val="Normale"/>
    <w:rsid w:val="000E496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.zanfron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Zanfroni</dc:creator>
  <cp:lastModifiedBy>Sonlieti Cleonice</cp:lastModifiedBy>
  <cp:revision>2</cp:revision>
  <dcterms:created xsi:type="dcterms:W3CDTF">2023-05-29T06:32:00Z</dcterms:created>
  <dcterms:modified xsi:type="dcterms:W3CDTF">2023-05-29T06:32:00Z</dcterms:modified>
</cp:coreProperties>
</file>