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B6FC" w14:textId="15BF309F" w:rsidR="004C0E96" w:rsidRPr="005924BB" w:rsidRDefault="00EF37EC" w:rsidP="00530070">
      <w:pPr>
        <w:pStyle w:val="descrizione"/>
        <w:spacing w:line="240" w:lineRule="exact"/>
        <w:jc w:val="both"/>
        <w:rPr>
          <w:rFonts w:ascii="Times New Roman" w:hAnsi="Times New Roman"/>
          <w:b/>
        </w:rPr>
      </w:pPr>
      <w:r w:rsidRPr="005924BB">
        <w:rPr>
          <w:rFonts w:ascii="Times New Roman" w:hAnsi="Times New Roman"/>
          <w:b/>
        </w:rPr>
        <w:t xml:space="preserve">Metodologia della Progettazione </w:t>
      </w:r>
      <w:r w:rsidR="0098716F" w:rsidRPr="005924BB">
        <w:rPr>
          <w:rFonts w:ascii="Times New Roman" w:hAnsi="Times New Roman"/>
          <w:b/>
        </w:rPr>
        <w:t>E</w:t>
      </w:r>
      <w:r w:rsidRPr="005924BB">
        <w:rPr>
          <w:rFonts w:ascii="Times New Roman" w:hAnsi="Times New Roman"/>
          <w:b/>
        </w:rPr>
        <w:t>ducativa</w:t>
      </w:r>
    </w:p>
    <w:p w14:paraId="202BAD9A" w14:textId="77777777" w:rsidR="004C0E96" w:rsidRPr="005924BB" w:rsidRDefault="004C0E96" w:rsidP="00725D70">
      <w:pPr>
        <w:pStyle w:val="prof"/>
        <w:spacing w:before="120" w:line="240" w:lineRule="exact"/>
        <w:jc w:val="both"/>
        <w:rPr>
          <w:rFonts w:ascii="Times New Roman" w:hAnsi="Times New Roman"/>
          <w:sz w:val="18"/>
          <w:szCs w:val="18"/>
        </w:rPr>
      </w:pPr>
      <w:r w:rsidRPr="005924BB">
        <w:rPr>
          <w:rFonts w:ascii="Times New Roman" w:hAnsi="Times New Roman"/>
          <w:sz w:val="18"/>
          <w:szCs w:val="18"/>
        </w:rPr>
        <w:t xml:space="preserve">Prof. </w:t>
      </w:r>
      <w:r w:rsidR="008E6FDC" w:rsidRPr="005924BB">
        <w:rPr>
          <w:rFonts w:ascii="Times New Roman" w:hAnsi="Times New Roman"/>
          <w:sz w:val="18"/>
          <w:szCs w:val="18"/>
        </w:rPr>
        <w:t>M</w:t>
      </w:r>
      <w:r w:rsidR="00EF37EC" w:rsidRPr="005924BB">
        <w:rPr>
          <w:rFonts w:ascii="Times New Roman" w:hAnsi="Times New Roman"/>
          <w:sz w:val="18"/>
          <w:szCs w:val="18"/>
        </w:rPr>
        <w:t xml:space="preserve">ichele </w:t>
      </w:r>
      <w:r w:rsidR="008E6FDC" w:rsidRPr="005924BB">
        <w:rPr>
          <w:rFonts w:ascii="Times New Roman" w:hAnsi="Times New Roman"/>
          <w:sz w:val="18"/>
          <w:szCs w:val="18"/>
        </w:rPr>
        <w:t>M</w:t>
      </w:r>
      <w:r w:rsidR="00EF37EC" w:rsidRPr="005924BB">
        <w:rPr>
          <w:rFonts w:ascii="Times New Roman" w:hAnsi="Times New Roman"/>
          <w:sz w:val="18"/>
          <w:szCs w:val="18"/>
        </w:rPr>
        <w:t>onticelli</w:t>
      </w:r>
    </w:p>
    <w:p w14:paraId="46AFAE6F" w14:textId="77777777" w:rsidR="004D12FF" w:rsidRPr="005924BB" w:rsidRDefault="00A84103" w:rsidP="00216AAF">
      <w:pPr>
        <w:spacing w:before="240" w:after="120"/>
        <w:rPr>
          <w:b/>
          <w:i/>
          <w:sz w:val="18"/>
        </w:rPr>
      </w:pPr>
      <w:r w:rsidRPr="005924BB">
        <w:rPr>
          <w:b/>
          <w:i/>
          <w:sz w:val="18"/>
        </w:rPr>
        <w:t>OBIETTIVO DEL CORSO E RISULTATI DI APPRENDIMENTO ATTESI</w:t>
      </w:r>
    </w:p>
    <w:p w14:paraId="4D4F090F" w14:textId="0ACECBD7" w:rsidR="00BF17A4" w:rsidRPr="005924BB" w:rsidRDefault="00BF17A4" w:rsidP="005924BB">
      <w:pPr>
        <w:spacing w:after="120"/>
        <w:rPr>
          <w:rFonts w:eastAsia="MS Mincho"/>
          <w:b/>
          <w:bCs/>
          <w:i/>
          <w:iCs/>
          <w:szCs w:val="24"/>
        </w:rPr>
      </w:pPr>
      <w:r w:rsidRPr="005924BB">
        <w:rPr>
          <w:rFonts w:eastAsia="MS Mincho"/>
          <w:b/>
          <w:bCs/>
          <w:i/>
          <w:iCs/>
          <w:szCs w:val="24"/>
        </w:rPr>
        <w:t>Obiettivi del corso</w:t>
      </w:r>
    </w:p>
    <w:p w14:paraId="59685005" w14:textId="19B1F6E2" w:rsidR="004E6C6A" w:rsidRPr="005924BB" w:rsidRDefault="00A064F6" w:rsidP="002F3632">
      <w:pPr>
        <w:pStyle w:val="testo"/>
        <w:tabs>
          <w:tab w:val="left" w:pos="426"/>
        </w:tabs>
        <w:spacing w:after="120" w:line="240" w:lineRule="exact"/>
        <w:ind w:firstLine="0"/>
        <w:rPr>
          <w:rFonts w:ascii="Times New Roman" w:hAnsi="Times New Roman"/>
        </w:rPr>
      </w:pPr>
      <w:r w:rsidRPr="005924BB">
        <w:rPr>
          <w:rFonts w:ascii="Times New Roman" w:hAnsi="Times New Roman"/>
        </w:rPr>
        <w:t>I</w:t>
      </w:r>
      <w:r w:rsidR="004D12FF" w:rsidRPr="005924BB">
        <w:rPr>
          <w:rFonts w:ascii="Times New Roman" w:hAnsi="Times New Roman"/>
        </w:rPr>
        <w:t xml:space="preserve">l Corso si propone di fornire conoscenze </w:t>
      </w:r>
      <w:r w:rsidRPr="005924BB">
        <w:rPr>
          <w:rFonts w:ascii="Times New Roman" w:hAnsi="Times New Roman"/>
        </w:rPr>
        <w:t>sui temi</w:t>
      </w:r>
      <w:r w:rsidR="00216AAF" w:rsidRPr="005924BB">
        <w:rPr>
          <w:rFonts w:ascii="Times New Roman" w:hAnsi="Times New Roman"/>
        </w:rPr>
        <w:t>, gli snodi</w:t>
      </w:r>
      <w:r w:rsidRPr="005924BB">
        <w:rPr>
          <w:rFonts w:ascii="Times New Roman" w:hAnsi="Times New Roman"/>
        </w:rPr>
        <w:t xml:space="preserve"> </w:t>
      </w:r>
      <w:r w:rsidR="00216AAF" w:rsidRPr="005924BB">
        <w:rPr>
          <w:rFonts w:ascii="Times New Roman" w:hAnsi="Times New Roman"/>
        </w:rPr>
        <w:t xml:space="preserve">e le caratteristiche </w:t>
      </w:r>
      <w:r w:rsidR="009116F6" w:rsidRPr="005924BB">
        <w:rPr>
          <w:rFonts w:ascii="Times New Roman" w:hAnsi="Times New Roman"/>
        </w:rPr>
        <w:t xml:space="preserve">principali </w:t>
      </w:r>
      <w:r w:rsidRPr="005924BB">
        <w:rPr>
          <w:rFonts w:ascii="Times New Roman" w:hAnsi="Times New Roman"/>
        </w:rPr>
        <w:t>della metodologia della progettazione e</w:t>
      </w:r>
      <w:r w:rsidR="00AD3BCA" w:rsidRPr="005924BB">
        <w:rPr>
          <w:rFonts w:ascii="Times New Roman" w:hAnsi="Times New Roman"/>
        </w:rPr>
        <w:t>ducativa; i</w:t>
      </w:r>
      <w:r w:rsidR="00216AAF" w:rsidRPr="005924BB">
        <w:rPr>
          <w:rFonts w:ascii="Times New Roman" w:hAnsi="Times New Roman"/>
        </w:rPr>
        <w:t>ntende</w:t>
      </w:r>
      <w:r w:rsidR="00692592" w:rsidRPr="005924BB">
        <w:rPr>
          <w:rFonts w:ascii="Times New Roman" w:hAnsi="Times New Roman"/>
        </w:rPr>
        <w:t xml:space="preserve"> </w:t>
      </w:r>
      <w:r w:rsidRPr="005924BB">
        <w:rPr>
          <w:rFonts w:ascii="Times New Roman" w:hAnsi="Times New Roman"/>
        </w:rPr>
        <w:t xml:space="preserve">promuovere </w:t>
      </w:r>
      <w:r w:rsidR="004D12FF" w:rsidRPr="005924BB">
        <w:rPr>
          <w:rFonts w:ascii="Times New Roman" w:hAnsi="Times New Roman"/>
        </w:rPr>
        <w:t>l’acquisizione di capacità applicative e sviluppare la maturazione di competenze metodologiche essenziali per garanti</w:t>
      </w:r>
      <w:r w:rsidR="00216AAF" w:rsidRPr="005924BB">
        <w:rPr>
          <w:rFonts w:ascii="Times New Roman" w:hAnsi="Times New Roman"/>
        </w:rPr>
        <w:t>re qualità alla progettazione educativa</w:t>
      </w:r>
      <w:r w:rsidR="004D12FF" w:rsidRPr="005924BB">
        <w:rPr>
          <w:rFonts w:ascii="Times New Roman" w:hAnsi="Times New Roman"/>
        </w:rPr>
        <w:t>.</w:t>
      </w:r>
    </w:p>
    <w:p w14:paraId="34AB18D4" w14:textId="62924265" w:rsidR="00BF17A4" w:rsidRPr="005924BB" w:rsidRDefault="00BF17A4" w:rsidP="005924BB">
      <w:pPr>
        <w:spacing w:before="120"/>
        <w:rPr>
          <w:rFonts w:eastAsia="MS Mincho"/>
          <w:b/>
          <w:bCs/>
          <w:i/>
          <w:iCs/>
        </w:rPr>
      </w:pPr>
      <w:r w:rsidRPr="005924BB">
        <w:rPr>
          <w:rFonts w:eastAsia="MS Mincho"/>
          <w:b/>
          <w:bCs/>
          <w:i/>
          <w:iCs/>
        </w:rPr>
        <w:t>Risultati di apprendimento attesi</w:t>
      </w:r>
    </w:p>
    <w:p w14:paraId="1A0E2F96" w14:textId="77777777" w:rsidR="00BF17A4" w:rsidRPr="005924BB" w:rsidRDefault="00BF17A4" w:rsidP="00BF17A4">
      <w:pPr>
        <w:spacing w:before="120"/>
        <w:rPr>
          <w:rFonts w:eastAsia="MS Mincho"/>
          <w:i/>
          <w:iCs/>
        </w:rPr>
      </w:pPr>
      <w:r w:rsidRPr="005924BB">
        <w:rPr>
          <w:rFonts w:eastAsia="MS Mincho"/>
          <w:i/>
          <w:iCs/>
        </w:rPr>
        <w:t>Conoscenza e comprensione</w:t>
      </w:r>
    </w:p>
    <w:p w14:paraId="37083C01" w14:textId="7BBFE4EB" w:rsidR="00BF17A4" w:rsidRPr="005924BB" w:rsidRDefault="004E6C6A" w:rsidP="00BF17A4">
      <w:pPr>
        <w:tabs>
          <w:tab w:val="left" w:pos="0"/>
        </w:tabs>
      </w:pPr>
      <w:r w:rsidRPr="005924BB">
        <w:t>Al termine dell’insegnamento gli studenti conosceranno i temi e i contenuti della metodologia della progettazione e della valutazione in campo educativo.</w:t>
      </w:r>
    </w:p>
    <w:p w14:paraId="2342141D" w14:textId="77777777" w:rsidR="005924BB" w:rsidRPr="005924BB" w:rsidRDefault="005924BB" w:rsidP="00BF17A4">
      <w:pPr>
        <w:rPr>
          <w:rFonts w:eastAsia="MS Mincho"/>
          <w:i/>
          <w:iCs/>
          <w:sz w:val="10"/>
          <w:szCs w:val="15"/>
        </w:rPr>
      </w:pPr>
    </w:p>
    <w:p w14:paraId="246C1313" w14:textId="105B8D22" w:rsidR="005924BB" w:rsidRPr="005924BB" w:rsidRDefault="00BF17A4" w:rsidP="00BF17A4">
      <w:pPr>
        <w:rPr>
          <w:rFonts w:eastAsia="MS Mincho"/>
          <w:i/>
          <w:iCs/>
          <w:szCs w:val="24"/>
        </w:rPr>
      </w:pPr>
      <w:r w:rsidRPr="005924BB">
        <w:rPr>
          <w:rFonts w:eastAsia="MS Mincho"/>
          <w:i/>
          <w:iCs/>
          <w:szCs w:val="24"/>
        </w:rPr>
        <w:t>Applicare conoscenza e comprensione</w:t>
      </w:r>
    </w:p>
    <w:p w14:paraId="5E75594D" w14:textId="2EC563F9" w:rsidR="004E6C6A" w:rsidRPr="005924BB" w:rsidRDefault="006E4A59" w:rsidP="004E6C6A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hAnsi="Times New Roman"/>
        </w:rPr>
      </w:pPr>
      <w:r w:rsidRPr="005924BB">
        <w:rPr>
          <w:rFonts w:ascii="Times New Roman" w:hAnsi="Times New Roman"/>
        </w:rPr>
        <w:t>Al termine del</w:t>
      </w:r>
      <w:r w:rsidR="00B33A6C" w:rsidRPr="005924BB">
        <w:rPr>
          <w:rFonts w:ascii="Times New Roman" w:hAnsi="Times New Roman"/>
        </w:rPr>
        <w:t xml:space="preserve">l’insegnamento </w:t>
      </w:r>
      <w:r w:rsidRPr="005924BB">
        <w:rPr>
          <w:rFonts w:ascii="Times New Roman" w:hAnsi="Times New Roman"/>
        </w:rPr>
        <w:t>gli studenti saranno in grado di:</w:t>
      </w:r>
    </w:p>
    <w:p w14:paraId="27E61C8F" w14:textId="77777777" w:rsidR="00BF17A4" w:rsidRPr="005924BB" w:rsidRDefault="00BF17A4" w:rsidP="00BF17A4">
      <w:pPr>
        <w:pStyle w:val="testo"/>
        <w:tabs>
          <w:tab w:val="left" w:pos="283"/>
        </w:tabs>
        <w:spacing w:line="240" w:lineRule="exact"/>
        <w:ind w:left="284" w:hanging="284"/>
        <w:rPr>
          <w:rFonts w:ascii="Times New Roman" w:hAnsi="Times New Roman"/>
          <w:sz w:val="18"/>
          <w:szCs w:val="22"/>
        </w:rPr>
      </w:pPr>
      <w:r w:rsidRPr="005924BB">
        <w:rPr>
          <w:rFonts w:ascii="Times New Roman" w:hAnsi="Times New Roman"/>
          <w:sz w:val="18"/>
          <w:szCs w:val="22"/>
        </w:rPr>
        <w:t>–</w:t>
      </w:r>
      <w:r w:rsidRPr="005924BB">
        <w:rPr>
          <w:rFonts w:ascii="Times New Roman" w:hAnsi="Times New Roman"/>
          <w:sz w:val="18"/>
          <w:szCs w:val="22"/>
        </w:rPr>
        <w:tab/>
      </w:r>
      <w:r w:rsidR="004D0B1C" w:rsidRPr="005924BB">
        <w:rPr>
          <w:rFonts w:ascii="Times New Roman" w:hAnsi="Times New Roman"/>
        </w:rPr>
        <w:t xml:space="preserve">utilizzare correttamente </w:t>
      </w:r>
      <w:r w:rsidR="009F1A02" w:rsidRPr="005924BB">
        <w:rPr>
          <w:rFonts w:ascii="Times New Roman" w:hAnsi="Times New Roman"/>
        </w:rPr>
        <w:t>i concetti</w:t>
      </w:r>
      <w:r w:rsidR="00DC61DB" w:rsidRPr="005924BB">
        <w:rPr>
          <w:rFonts w:ascii="Times New Roman" w:hAnsi="Times New Roman"/>
        </w:rPr>
        <w:t>,</w:t>
      </w:r>
      <w:r w:rsidR="009F1A02" w:rsidRPr="005924BB">
        <w:rPr>
          <w:rFonts w:ascii="Times New Roman" w:hAnsi="Times New Roman"/>
        </w:rPr>
        <w:t xml:space="preserve"> il linguaggio specifico, le competenze metodologiche e </w:t>
      </w:r>
      <w:r w:rsidR="00DC61DB" w:rsidRPr="005924BB">
        <w:rPr>
          <w:rFonts w:ascii="Times New Roman" w:hAnsi="Times New Roman"/>
        </w:rPr>
        <w:t>tecniche</w:t>
      </w:r>
      <w:r w:rsidR="009F1A02" w:rsidRPr="005924BB">
        <w:rPr>
          <w:rFonts w:ascii="Times New Roman" w:hAnsi="Times New Roman"/>
        </w:rPr>
        <w:t xml:space="preserve"> della progettazione;</w:t>
      </w:r>
    </w:p>
    <w:p w14:paraId="65B9B326" w14:textId="38C0478E" w:rsidR="00BF17A4" w:rsidRPr="005924BB" w:rsidRDefault="00BF17A4" w:rsidP="00BF17A4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hAnsi="Times New Roman"/>
          <w:sz w:val="18"/>
          <w:szCs w:val="22"/>
        </w:rPr>
      </w:pPr>
      <w:r w:rsidRPr="005924BB">
        <w:rPr>
          <w:rFonts w:ascii="Times New Roman" w:hAnsi="Times New Roman"/>
          <w:sz w:val="18"/>
          <w:szCs w:val="22"/>
        </w:rPr>
        <w:t>–</w:t>
      </w:r>
      <w:r w:rsidRPr="005924BB">
        <w:rPr>
          <w:rFonts w:ascii="Times New Roman" w:hAnsi="Times New Roman"/>
          <w:sz w:val="18"/>
          <w:szCs w:val="22"/>
        </w:rPr>
        <w:tab/>
      </w:r>
      <w:r w:rsidR="004D12FF" w:rsidRPr="005924BB">
        <w:rPr>
          <w:rFonts w:ascii="Times New Roman" w:hAnsi="Times New Roman"/>
        </w:rPr>
        <w:t>analizzare criticamente esperienze e progetti</w:t>
      </w:r>
      <w:r w:rsidR="00A064F6" w:rsidRPr="005924BB">
        <w:rPr>
          <w:rFonts w:ascii="Times New Roman" w:hAnsi="Times New Roman"/>
        </w:rPr>
        <w:t xml:space="preserve"> in campo educativo;</w:t>
      </w:r>
    </w:p>
    <w:p w14:paraId="0E3B9FAA" w14:textId="6225B63A" w:rsidR="005924BB" w:rsidRPr="005924BB" w:rsidRDefault="00BF17A4" w:rsidP="005924BB">
      <w:pPr>
        <w:pStyle w:val="testo"/>
        <w:tabs>
          <w:tab w:val="left" w:pos="283"/>
        </w:tabs>
        <w:spacing w:after="120" w:line="240" w:lineRule="exact"/>
        <w:ind w:firstLine="0"/>
        <w:rPr>
          <w:rFonts w:ascii="Times New Roman" w:hAnsi="Times New Roman"/>
        </w:rPr>
      </w:pPr>
      <w:r w:rsidRPr="005924BB">
        <w:rPr>
          <w:rFonts w:ascii="Times New Roman" w:hAnsi="Times New Roman"/>
          <w:sz w:val="18"/>
          <w:szCs w:val="22"/>
        </w:rPr>
        <w:t>–</w:t>
      </w:r>
      <w:r w:rsidRPr="005924BB">
        <w:rPr>
          <w:rFonts w:ascii="Times New Roman" w:hAnsi="Times New Roman"/>
          <w:sz w:val="18"/>
          <w:szCs w:val="22"/>
        </w:rPr>
        <w:tab/>
      </w:r>
      <w:r w:rsidRPr="005924BB">
        <w:rPr>
          <w:rFonts w:ascii="Times New Roman" w:hAnsi="Times New Roman"/>
        </w:rPr>
        <w:t>costruire e strutturare un progetto educativo.</w:t>
      </w:r>
    </w:p>
    <w:p w14:paraId="6C8A7FE5" w14:textId="20E6122A" w:rsidR="00BF17A4" w:rsidRPr="005924BB" w:rsidRDefault="00BF17A4" w:rsidP="005924BB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hAnsi="Times New Roman"/>
        </w:rPr>
      </w:pPr>
      <w:r w:rsidRPr="005924BB">
        <w:rPr>
          <w:rFonts w:ascii="Times New Roman" w:eastAsia="MS Mincho" w:hAnsi="Times New Roman"/>
          <w:i/>
          <w:iCs/>
          <w:szCs w:val="24"/>
        </w:rPr>
        <w:t xml:space="preserve">Autonomia di giudizio, </w:t>
      </w:r>
      <w:r w:rsidR="000F4C64" w:rsidRPr="005924BB">
        <w:rPr>
          <w:rFonts w:ascii="Times New Roman" w:eastAsia="MS Mincho" w:hAnsi="Times New Roman"/>
          <w:i/>
          <w:iCs/>
          <w:szCs w:val="24"/>
        </w:rPr>
        <w:t>a</w:t>
      </w:r>
      <w:r w:rsidRPr="005924BB">
        <w:rPr>
          <w:rFonts w:ascii="Times New Roman" w:eastAsia="MS Mincho" w:hAnsi="Times New Roman"/>
          <w:i/>
          <w:iCs/>
          <w:szCs w:val="24"/>
        </w:rPr>
        <w:t xml:space="preserve">bilità comunicative e </w:t>
      </w:r>
      <w:r w:rsidR="000F4C64" w:rsidRPr="005924BB">
        <w:rPr>
          <w:rFonts w:ascii="Times New Roman" w:eastAsia="MS Mincho" w:hAnsi="Times New Roman"/>
          <w:i/>
          <w:iCs/>
          <w:szCs w:val="24"/>
        </w:rPr>
        <w:t>c</w:t>
      </w:r>
      <w:r w:rsidRPr="005924BB">
        <w:rPr>
          <w:rFonts w:ascii="Times New Roman" w:eastAsia="MS Mincho" w:hAnsi="Times New Roman"/>
          <w:i/>
          <w:iCs/>
          <w:szCs w:val="24"/>
        </w:rPr>
        <w:t>apacità di apprendimento</w:t>
      </w:r>
    </w:p>
    <w:p w14:paraId="0D13B39A" w14:textId="232DD7F1" w:rsidR="001F61E2" w:rsidRPr="005924BB" w:rsidRDefault="001F61E2" w:rsidP="005924BB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hAnsi="Times New Roman"/>
        </w:rPr>
      </w:pPr>
      <w:r w:rsidRPr="005924BB">
        <w:rPr>
          <w:rFonts w:ascii="Times New Roman" w:hAnsi="Times New Roman"/>
        </w:rPr>
        <w:t>Al termine dell’insegnamento gli studenti saranno in grado di:</w:t>
      </w:r>
    </w:p>
    <w:p w14:paraId="339E7542" w14:textId="76239891" w:rsidR="00BF17A4" w:rsidRPr="005924BB" w:rsidRDefault="00BF17A4" w:rsidP="00BF17A4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hAnsi="Times New Roman"/>
        </w:rPr>
      </w:pPr>
      <w:r w:rsidRPr="005924BB">
        <w:rPr>
          <w:rFonts w:ascii="Times New Roman" w:hAnsi="Times New Roman"/>
          <w:sz w:val="18"/>
          <w:szCs w:val="22"/>
        </w:rPr>
        <w:t>–</w:t>
      </w:r>
      <w:r w:rsidRPr="005924BB">
        <w:rPr>
          <w:rFonts w:ascii="Times New Roman" w:hAnsi="Times New Roman"/>
          <w:sz w:val="18"/>
          <w:szCs w:val="22"/>
        </w:rPr>
        <w:tab/>
      </w:r>
      <w:r w:rsidRPr="005924BB">
        <w:rPr>
          <w:rFonts w:ascii="Times New Roman" w:hAnsi="Times New Roman"/>
          <w:szCs w:val="24"/>
        </w:rPr>
        <w:t>dimostrare articolata autonomia di giudizio nel valutare la qualità dei progetti</w:t>
      </w:r>
      <w:r w:rsidR="005924BB">
        <w:rPr>
          <w:rFonts w:ascii="Times New Roman" w:hAnsi="Times New Roman"/>
          <w:szCs w:val="24"/>
        </w:rPr>
        <w:t xml:space="preserve"> </w:t>
      </w:r>
      <w:r w:rsidRPr="005924BB">
        <w:rPr>
          <w:rFonts w:ascii="Times New Roman" w:hAnsi="Times New Roman"/>
          <w:szCs w:val="24"/>
        </w:rPr>
        <w:t>educativi;</w:t>
      </w:r>
    </w:p>
    <w:p w14:paraId="00401AB6" w14:textId="3724F1AA" w:rsidR="00E117EC" w:rsidRPr="005924BB" w:rsidRDefault="00BF17A4" w:rsidP="00BF17A4">
      <w:pPr>
        <w:pStyle w:val="testo"/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 w:rsidRPr="005924BB">
        <w:rPr>
          <w:rFonts w:ascii="Times New Roman" w:hAnsi="Times New Roman"/>
          <w:sz w:val="18"/>
          <w:szCs w:val="22"/>
        </w:rPr>
        <w:t>–</w:t>
      </w:r>
      <w:r w:rsidRPr="005924BB">
        <w:rPr>
          <w:rFonts w:ascii="Times New Roman" w:hAnsi="Times New Roman"/>
          <w:sz w:val="18"/>
          <w:szCs w:val="22"/>
        </w:rPr>
        <w:tab/>
      </w:r>
      <w:r w:rsidR="00E117EC" w:rsidRPr="005924BB">
        <w:rPr>
          <w:rFonts w:ascii="Times New Roman" w:hAnsi="Times New Roman"/>
        </w:rPr>
        <w:t>comunicare e argomentare efficacemente le scelte metodologiche effettuate nei contesti della progettazione</w:t>
      </w:r>
      <w:r w:rsidRPr="005924BB">
        <w:rPr>
          <w:rFonts w:ascii="Times New Roman" w:hAnsi="Times New Roman"/>
        </w:rPr>
        <w:t xml:space="preserve"> e più in generale nelle azioni educative;</w:t>
      </w:r>
    </w:p>
    <w:p w14:paraId="6A1A8244" w14:textId="6A852FF3" w:rsidR="00021804" w:rsidRPr="005924BB" w:rsidRDefault="00BF17A4" w:rsidP="00BF17A4">
      <w:pPr>
        <w:pStyle w:val="testo"/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 w:rsidRPr="005924BB">
        <w:rPr>
          <w:rFonts w:ascii="Times New Roman" w:hAnsi="Times New Roman"/>
          <w:sz w:val="18"/>
          <w:szCs w:val="22"/>
        </w:rPr>
        <w:t>–</w:t>
      </w:r>
      <w:r w:rsidRPr="005924BB">
        <w:rPr>
          <w:rFonts w:ascii="Times New Roman" w:hAnsi="Times New Roman"/>
          <w:sz w:val="18"/>
          <w:szCs w:val="22"/>
        </w:rPr>
        <w:tab/>
      </w:r>
      <w:r w:rsidRPr="005924BB">
        <w:rPr>
          <w:rFonts w:ascii="Times New Roman" w:hAnsi="Times New Roman"/>
        </w:rPr>
        <w:t>apprendere criticamente dalla propria esperienza sviluppando modalità di lavoro riflessive.</w:t>
      </w:r>
    </w:p>
    <w:p w14:paraId="2F4CFAE3" w14:textId="77777777" w:rsidR="004C0E96" w:rsidRPr="005924BB" w:rsidRDefault="004C0E96" w:rsidP="00C14432">
      <w:pPr>
        <w:pStyle w:val="biblio"/>
        <w:tabs>
          <w:tab w:val="left" w:pos="2820"/>
        </w:tabs>
        <w:spacing w:before="240" w:after="120" w:line="240" w:lineRule="exact"/>
        <w:jc w:val="both"/>
        <w:rPr>
          <w:rFonts w:ascii="Times New Roman" w:hAnsi="Times New Roman"/>
          <w:sz w:val="18"/>
          <w:szCs w:val="18"/>
        </w:rPr>
      </w:pPr>
      <w:r w:rsidRPr="005924BB">
        <w:rPr>
          <w:rFonts w:ascii="Times New Roman" w:hAnsi="Times New Roman"/>
          <w:i/>
          <w:sz w:val="18"/>
          <w:szCs w:val="18"/>
        </w:rPr>
        <w:t>PROGRAMMA DEL CORSO</w:t>
      </w:r>
    </w:p>
    <w:p w14:paraId="205AF419" w14:textId="23E2E7E4" w:rsidR="00246789" w:rsidRPr="005924BB" w:rsidRDefault="00246789" w:rsidP="00246789">
      <w:pPr>
        <w:tabs>
          <w:tab w:val="left" w:pos="567"/>
        </w:tabs>
        <w:spacing w:line="240" w:lineRule="exact"/>
        <w:jc w:val="both"/>
      </w:pPr>
      <w:r w:rsidRPr="005924BB">
        <w:t>Il programma del corso si articola come segue.</w:t>
      </w:r>
    </w:p>
    <w:p w14:paraId="06408475" w14:textId="50225D1D" w:rsidR="00246789" w:rsidRPr="005924BB" w:rsidRDefault="00246789" w:rsidP="000259AE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  <w:jc w:val="both"/>
      </w:pPr>
      <w:r w:rsidRPr="005924BB">
        <w:t>La progettazione educativa: motivazioni e caratteristiche peculiari.</w:t>
      </w:r>
    </w:p>
    <w:p w14:paraId="3741A48A" w14:textId="484517C5" w:rsidR="004A6688" w:rsidRPr="005924BB" w:rsidRDefault="00246789" w:rsidP="000259AE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  <w:jc w:val="both"/>
      </w:pPr>
      <w:r w:rsidRPr="005924BB">
        <w:t>A</w:t>
      </w:r>
      <w:r w:rsidR="00EF37EC" w:rsidRPr="005924BB">
        <w:t>spetti</w:t>
      </w:r>
      <w:r w:rsidRPr="005924BB">
        <w:t xml:space="preserve"> e accorgimenti</w:t>
      </w:r>
      <w:r w:rsidR="00EF37EC" w:rsidRPr="005924BB">
        <w:t xml:space="preserve"> </w:t>
      </w:r>
      <w:r w:rsidRPr="005924BB">
        <w:t>metodologici</w:t>
      </w:r>
      <w:r w:rsidR="00EF37EC" w:rsidRPr="005924BB">
        <w:t xml:space="preserve"> </w:t>
      </w:r>
      <w:r w:rsidRPr="005924BB">
        <w:t>del processo progettuale</w:t>
      </w:r>
      <w:r w:rsidR="00EF37EC" w:rsidRPr="005924BB">
        <w:t xml:space="preserve">: contesti di riferimento; </w:t>
      </w:r>
      <w:r w:rsidR="004A6688" w:rsidRPr="005924BB">
        <w:t xml:space="preserve">bisogni e analisi della domanda; </w:t>
      </w:r>
      <w:r w:rsidR="00EF37EC" w:rsidRPr="005924BB">
        <w:t>soggetti</w:t>
      </w:r>
      <w:r w:rsidR="006B0677" w:rsidRPr="005924BB">
        <w:t xml:space="preserve"> coinvolti</w:t>
      </w:r>
      <w:r w:rsidR="00EF37EC" w:rsidRPr="005924BB">
        <w:t>; finalità</w:t>
      </w:r>
      <w:r w:rsidR="004A6688" w:rsidRPr="005924BB">
        <w:t xml:space="preserve"> e</w:t>
      </w:r>
      <w:r w:rsidR="00EF37EC" w:rsidRPr="005924BB">
        <w:t xml:space="preserve"> </w:t>
      </w:r>
      <w:r w:rsidR="00EF37EC" w:rsidRPr="005924BB">
        <w:lastRenderedPageBreak/>
        <w:t xml:space="preserve">obiettivi; strategie di intervento; </w:t>
      </w:r>
      <w:r w:rsidR="004A6688" w:rsidRPr="005924BB">
        <w:t xml:space="preserve">piano d’azione; risorse e vincoli; </w:t>
      </w:r>
      <w:r w:rsidR="00EF37EC" w:rsidRPr="005924BB">
        <w:t>struttura valutativa.</w:t>
      </w:r>
    </w:p>
    <w:p w14:paraId="6C52264F" w14:textId="391297AA" w:rsidR="004C0E96" w:rsidRPr="005924BB" w:rsidRDefault="00EF37EC" w:rsidP="000259AE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  <w:jc w:val="both"/>
      </w:pPr>
      <w:r w:rsidRPr="005924BB">
        <w:t>Presentazione e analisi di esperienze progettuali nel contesto educativo</w:t>
      </w:r>
      <w:r w:rsidR="006A48EE" w:rsidRPr="005924BB">
        <w:t>.</w:t>
      </w:r>
    </w:p>
    <w:p w14:paraId="26949F49" w14:textId="77777777" w:rsidR="0098716F" w:rsidRPr="005924BB" w:rsidRDefault="0098716F" w:rsidP="000259AE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  <w:jc w:val="both"/>
      </w:pPr>
      <w:r w:rsidRPr="005924BB">
        <w:t>Elaborazione e sviluppo di un progetto in campo educativo</w:t>
      </w:r>
      <w:r w:rsidR="006A48EE" w:rsidRPr="005924BB">
        <w:t>.</w:t>
      </w:r>
    </w:p>
    <w:p w14:paraId="2EAF6D4A" w14:textId="455F46C7" w:rsidR="004C0E96" w:rsidRPr="005924BB" w:rsidRDefault="004C0E96" w:rsidP="00C14432">
      <w:pPr>
        <w:pStyle w:val="biblio"/>
        <w:keepNext/>
        <w:spacing w:before="240" w:after="120" w:line="240" w:lineRule="exact"/>
        <w:jc w:val="both"/>
        <w:rPr>
          <w:rFonts w:ascii="Times New Roman" w:hAnsi="Times New Roman"/>
          <w:sz w:val="18"/>
          <w:szCs w:val="18"/>
        </w:rPr>
      </w:pPr>
      <w:r w:rsidRPr="005924BB">
        <w:rPr>
          <w:rFonts w:ascii="Times New Roman" w:hAnsi="Times New Roman"/>
          <w:i/>
          <w:sz w:val="18"/>
          <w:szCs w:val="18"/>
        </w:rPr>
        <w:t>BIBLIOGRAFIA</w:t>
      </w:r>
      <w:r w:rsidR="005B7B0C" w:rsidRPr="005924BB">
        <w:rPr>
          <w:rStyle w:val="Rimandonotaapidipagina"/>
          <w:rFonts w:ascii="Times New Roman" w:hAnsi="Times New Roman"/>
          <w:i/>
          <w:sz w:val="18"/>
          <w:szCs w:val="18"/>
        </w:rPr>
        <w:footnoteReference w:id="1"/>
      </w:r>
    </w:p>
    <w:p w14:paraId="1B008B73" w14:textId="278FB11A" w:rsidR="00ED1505" w:rsidRPr="005924BB" w:rsidRDefault="00A6046F" w:rsidP="005B7B0C">
      <w:pPr>
        <w:rPr>
          <w:i/>
          <w:color w:val="0070C0"/>
          <w:sz w:val="16"/>
          <w:szCs w:val="16"/>
        </w:rPr>
      </w:pPr>
      <w:r w:rsidRPr="005924BB">
        <w:rPr>
          <w:smallCaps/>
          <w:spacing w:val="-5"/>
        </w:rPr>
        <w:t>E.</w:t>
      </w:r>
      <w:r w:rsidR="00530070" w:rsidRPr="005924BB">
        <w:rPr>
          <w:smallCaps/>
          <w:spacing w:val="-5"/>
        </w:rPr>
        <w:t xml:space="preserve"> </w:t>
      </w:r>
      <w:r w:rsidRPr="005924BB">
        <w:rPr>
          <w:smallCaps/>
          <w:spacing w:val="-5"/>
        </w:rPr>
        <w:t>M. Torre</w:t>
      </w:r>
      <w:r w:rsidRPr="005924BB">
        <w:t xml:space="preserve">, </w:t>
      </w:r>
      <w:r w:rsidRPr="005924BB">
        <w:rPr>
          <w:i/>
          <w:spacing w:val="-5"/>
        </w:rPr>
        <w:t>Dalla progettazione alla valutazione. Modelli e metodi per educatori e formatori</w:t>
      </w:r>
      <w:r w:rsidRPr="005924BB">
        <w:t>, Carrocci, Roma, 20</w:t>
      </w:r>
      <w:r w:rsidR="004D5E6B" w:rsidRPr="005924BB">
        <w:t>22</w:t>
      </w:r>
      <w:r w:rsidR="00ED1505" w:rsidRPr="005924BB">
        <w:t>.</w:t>
      </w:r>
      <w:r w:rsidR="005B7B0C" w:rsidRPr="005924BB">
        <w:t xml:space="preserve"> </w:t>
      </w:r>
      <w:hyperlink r:id="rId8" w:history="1">
        <w:r w:rsidR="005B7B0C" w:rsidRPr="005924B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EF26CE7" w14:textId="77777777" w:rsidR="00216AAF" w:rsidRPr="005924BB" w:rsidRDefault="00E5453A" w:rsidP="002F3632">
      <w:pPr>
        <w:spacing w:before="60" w:line="240" w:lineRule="exact"/>
        <w:jc w:val="both"/>
      </w:pPr>
      <w:r w:rsidRPr="005924BB">
        <w:t xml:space="preserve">Il corso prevede </w:t>
      </w:r>
      <w:r w:rsidR="00A6046F" w:rsidRPr="005924BB">
        <w:t xml:space="preserve">inoltre </w:t>
      </w:r>
      <w:r w:rsidRPr="005924BB">
        <w:t xml:space="preserve">l’utilizzo di materiali didattici specifici e di letture di approfondimento che saranno indicate e messe a disposizione degli studenti </w:t>
      </w:r>
      <w:r w:rsidR="00B51C13" w:rsidRPr="005924BB">
        <w:t>durante le</w:t>
      </w:r>
      <w:r w:rsidRPr="005924BB">
        <w:t xml:space="preserve"> lezion</w:t>
      </w:r>
      <w:r w:rsidR="00C038FC" w:rsidRPr="005924BB">
        <w:t>i sulla piattaforma Blackboard.</w:t>
      </w:r>
    </w:p>
    <w:p w14:paraId="3548C79D" w14:textId="77777777" w:rsidR="004C0E96" w:rsidRPr="005924BB" w:rsidRDefault="004C0E96" w:rsidP="00C14432">
      <w:pPr>
        <w:pStyle w:val="biblio"/>
        <w:spacing w:before="240" w:after="120" w:line="240" w:lineRule="exact"/>
        <w:jc w:val="both"/>
        <w:rPr>
          <w:rFonts w:ascii="Times New Roman" w:hAnsi="Times New Roman"/>
          <w:i/>
          <w:sz w:val="18"/>
          <w:szCs w:val="18"/>
        </w:rPr>
      </w:pPr>
      <w:r w:rsidRPr="005924BB">
        <w:rPr>
          <w:rFonts w:ascii="Times New Roman" w:hAnsi="Times New Roman"/>
          <w:i/>
          <w:sz w:val="18"/>
          <w:szCs w:val="18"/>
        </w:rPr>
        <w:t>DIDATTICA DEL CORSO</w:t>
      </w:r>
    </w:p>
    <w:p w14:paraId="441EA8E1" w14:textId="36F3B164" w:rsidR="004D12FF" w:rsidRPr="005924BB" w:rsidRDefault="00EF37EC" w:rsidP="002F3632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5924BB">
        <w:rPr>
          <w:rFonts w:ascii="Times New Roman" w:hAnsi="Times New Roman"/>
          <w:sz w:val="20"/>
        </w:rPr>
        <w:t>Il corso prevede l’impiego, in maniera integrata, di metodi didattici complementari:</w:t>
      </w:r>
      <w:r w:rsidR="004D12FF" w:rsidRPr="005924BB">
        <w:rPr>
          <w:rFonts w:ascii="Times New Roman" w:hAnsi="Times New Roman"/>
          <w:sz w:val="20"/>
        </w:rPr>
        <w:t xml:space="preserve"> </w:t>
      </w:r>
      <w:r w:rsidRPr="005924BB">
        <w:rPr>
          <w:rFonts w:ascii="Times New Roman" w:hAnsi="Times New Roman"/>
          <w:sz w:val="20"/>
        </w:rPr>
        <w:t xml:space="preserve">si integreranno lezioni </w:t>
      </w:r>
      <w:r w:rsidR="00964D88" w:rsidRPr="005924BB">
        <w:rPr>
          <w:rFonts w:ascii="Times New Roman" w:hAnsi="Times New Roman"/>
          <w:sz w:val="20"/>
        </w:rPr>
        <w:t>frontali</w:t>
      </w:r>
      <w:r w:rsidRPr="005924BB">
        <w:rPr>
          <w:rFonts w:ascii="Times New Roman" w:hAnsi="Times New Roman"/>
          <w:sz w:val="20"/>
        </w:rPr>
        <w:t>, presentazioni di casi, attività di discussione e lavor</w:t>
      </w:r>
      <w:r w:rsidR="00246789" w:rsidRPr="005924BB">
        <w:rPr>
          <w:rFonts w:ascii="Times New Roman" w:hAnsi="Times New Roman"/>
          <w:sz w:val="20"/>
        </w:rPr>
        <w:t>i</w:t>
      </w:r>
      <w:r w:rsidRPr="005924BB">
        <w:rPr>
          <w:rFonts w:ascii="Times New Roman" w:hAnsi="Times New Roman"/>
          <w:sz w:val="20"/>
        </w:rPr>
        <w:t xml:space="preserve"> in gruppo;</w:t>
      </w:r>
      <w:r w:rsidR="004D12FF" w:rsidRPr="005924BB">
        <w:rPr>
          <w:rFonts w:ascii="Times New Roman" w:hAnsi="Times New Roman"/>
          <w:sz w:val="20"/>
        </w:rPr>
        <w:t xml:space="preserve"> alcune lezioni potranno essere svolte in forma seminariale in compresenza con studiosi </w:t>
      </w:r>
      <w:r w:rsidR="00246789" w:rsidRPr="005924BB">
        <w:rPr>
          <w:rFonts w:ascii="Times New Roman" w:hAnsi="Times New Roman"/>
          <w:sz w:val="20"/>
        </w:rPr>
        <w:t>e</w:t>
      </w:r>
      <w:r w:rsidR="004D12FF" w:rsidRPr="005924BB">
        <w:rPr>
          <w:rFonts w:ascii="Times New Roman" w:hAnsi="Times New Roman"/>
          <w:sz w:val="20"/>
        </w:rPr>
        <w:t xml:space="preserve"> specialisti dei </w:t>
      </w:r>
      <w:r w:rsidR="00246789" w:rsidRPr="005924BB">
        <w:rPr>
          <w:rFonts w:ascii="Times New Roman" w:hAnsi="Times New Roman"/>
          <w:sz w:val="20"/>
        </w:rPr>
        <w:t>temi considerati</w:t>
      </w:r>
      <w:r w:rsidR="004D12FF" w:rsidRPr="005924BB">
        <w:rPr>
          <w:rFonts w:ascii="Times New Roman" w:hAnsi="Times New Roman"/>
          <w:sz w:val="20"/>
        </w:rPr>
        <w:t>.</w:t>
      </w:r>
    </w:p>
    <w:p w14:paraId="67418738" w14:textId="77777777" w:rsidR="00AC0AE6" w:rsidRPr="005924BB" w:rsidRDefault="004D12FF" w:rsidP="002F3632">
      <w:pPr>
        <w:pStyle w:val="Testo2"/>
        <w:spacing w:before="60"/>
        <w:ind w:firstLine="0"/>
        <w:rPr>
          <w:rFonts w:ascii="Times New Roman" w:hAnsi="Times New Roman"/>
          <w:sz w:val="20"/>
        </w:rPr>
      </w:pPr>
      <w:r w:rsidRPr="005924BB">
        <w:rPr>
          <w:rFonts w:ascii="Times New Roman" w:hAnsi="Times New Roman"/>
          <w:sz w:val="20"/>
        </w:rPr>
        <w:t>Il materiale didattico utilizzato nel corso delle lezioni è messo a disposizione degli studenti sulla piattaforma Blackboard.</w:t>
      </w:r>
    </w:p>
    <w:p w14:paraId="57ED541F" w14:textId="77777777" w:rsidR="00A84103" w:rsidRPr="005924BB" w:rsidRDefault="00A84103" w:rsidP="00A84103">
      <w:pPr>
        <w:spacing w:before="240" w:after="120" w:line="220" w:lineRule="exact"/>
        <w:rPr>
          <w:b/>
          <w:i/>
          <w:sz w:val="18"/>
        </w:rPr>
      </w:pPr>
      <w:r w:rsidRPr="005924BB">
        <w:rPr>
          <w:b/>
          <w:i/>
          <w:sz w:val="18"/>
        </w:rPr>
        <w:t>METODO E CRITERI DI VALUTAZIONE</w:t>
      </w:r>
    </w:p>
    <w:p w14:paraId="4955F7B4" w14:textId="16BB30F4" w:rsidR="00BF17A4" w:rsidRPr="005924BB" w:rsidRDefault="00BF17A4" w:rsidP="005924BB">
      <w:pPr>
        <w:spacing w:after="120"/>
        <w:rPr>
          <w:rFonts w:eastAsia="MS Mincho"/>
          <w:b/>
          <w:bCs/>
          <w:i/>
          <w:iCs/>
          <w:szCs w:val="24"/>
        </w:rPr>
      </w:pPr>
      <w:r w:rsidRPr="005924BB">
        <w:rPr>
          <w:rFonts w:eastAsia="MS Mincho"/>
          <w:b/>
          <w:bCs/>
          <w:i/>
          <w:iCs/>
          <w:szCs w:val="24"/>
        </w:rPr>
        <w:t>Metodo di valutazione</w:t>
      </w:r>
    </w:p>
    <w:p w14:paraId="48936C88" w14:textId="3263DAE8" w:rsidR="004C716F" w:rsidRPr="005924BB" w:rsidRDefault="004C716F" w:rsidP="002F3632">
      <w:pPr>
        <w:pStyle w:val="Testo2"/>
        <w:spacing w:before="120"/>
        <w:ind w:firstLine="0"/>
        <w:rPr>
          <w:rFonts w:ascii="Times New Roman" w:hAnsi="Times New Roman"/>
          <w:sz w:val="20"/>
        </w:rPr>
      </w:pPr>
      <w:r w:rsidRPr="005924BB">
        <w:rPr>
          <w:rFonts w:ascii="Times New Roman" w:hAnsi="Times New Roman"/>
          <w:sz w:val="20"/>
        </w:rPr>
        <w:t xml:space="preserve">L’esame finale, svolto in forma orale, è finalizzato ad accertare il possesso di conoscenze, abilità applicative e competenze metodologiche; gli studenti dovranno dimostrare capacità critica e argomentativa nella rilettura, rielaborazione ed esposizione dei contenuti proposti. Per accedere al </w:t>
      </w:r>
      <w:r w:rsidRPr="005924BB">
        <w:rPr>
          <w:rFonts w:ascii="Times New Roman" w:hAnsi="Times New Roman"/>
          <w:i/>
          <w:iCs/>
          <w:sz w:val="20"/>
        </w:rPr>
        <w:t>colloquio</w:t>
      </w:r>
      <w:r w:rsidR="00B9566B" w:rsidRPr="005924BB">
        <w:rPr>
          <w:rFonts w:ascii="Times New Roman" w:hAnsi="Times New Roman"/>
          <w:i/>
          <w:iCs/>
          <w:sz w:val="20"/>
        </w:rPr>
        <w:t xml:space="preserve"> orale</w:t>
      </w:r>
      <w:r w:rsidR="00B9566B" w:rsidRPr="005924BB">
        <w:rPr>
          <w:rFonts w:ascii="Times New Roman" w:hAnsi="Times New Roman"/>
          <w:sz w:val="20"/>
        </w:rPr>
        <w:t xml:space="preserve"> </w:t>
      </w:r>
      <w:r w:rsidRPr="005924BB">
        <w:rPr>
          <w:rFonts w:ascii="Times New Roman" w:hAnsi="Times New Roman"/>
          <w:sz w:val="20"/>
        </w:rPr>
        <w:t>gli studenti dovranno predisporre</w:t>
      </w:r>
      <w:r w:rsidR="00B9566B" w:rsidRPr="005924BB">
        <w:rPr>
          <w:rFonts w:ascii="Times New Roman" w:hAnsi="Times New Roman"/>
          <w:sz w:val="20"/>
        </w:rPr>
        <w:t xml:space="preserve"> un </w:t>
      </w:r>
      <w:r w:rsidR="00B9566B" w:rsidRPr="005924BB">
        <w:rPr>
          <w:rFonts w:ascii="Times New Roman" w:hAnsi="Times New Roman"/>
          <w:i/>
          <w:iCs/>
          <w:sz w:val="20"/>
        </w:rPr>
        <w:t>elaborato scritto</w:t>
      </w:r>
      <w:r w:rsidR="00B9566B" w:rsidRPr="005924BB">
        <w:rPr>
          <w:rFonts w:ascii="Times New Roman" w:hAnsi="Times New Roman"/>
          <w:sz w:val="20"/>
        </w:rPr>
        <w:t xml:space="preserve"> da consegnare al docente</w:t>
      </w:r>
      <w:r w:rsidRPr="005924BB">
        <w:rPr>
          <w:rFonts w:ascii="Times New Roman" w:hAnsi="Times New Roman"/>
          <w:sz w:val="20"/>
        </w:rPr>
        <w:t xml:space="preserve"> almeno</w:t>
      </w:r>
      <w:r w:rsidR="00B9566B" w:rsidRPr="005924BB">
        <w:rPr>
          <w:rFonts w:ascii="Times New Roman" w:hAnsi="Times New Roman"/>
          <w:sz w:val="20"/>
        </w:rPr>
        <w:t xml:space="preserve"> </w:t>
      </w:r>
      <w:r w:rsidR="00F21035" w:rsidRPr="005924BB">
        <w:rPr>
          <w:rFonts w:ascii="Times New Roman" w:hAnsi="Times New Roman"/>
          <w:sz w:val="20"/>
        </w:rPr>
        <w:t>dieci giorni</w:t>
      </w:r>
      <w:r w:rsidR="00B9566B" w:rsidRPr="005924BB">
        <w:rPr>
          <w:rFonts w:ascii="Times New Roman" w:hAnsi="Times New Roman"/>
          <w:sz w:val="20"/>
        </w:rPr>
        <w:t xml:space="preserve"> prima della data dell’appello. </w:t>
      </w:r>
    </w:p>
    <w:p w14:paraId="4E351D3A" w14:textId="6F459B23" w:rsidR="004C716F" w:rsidRPr="005924BB" w:rsidRDefault="004C716F" w:rsidP="002F3632">
      <w:pPr>
        <w:pStyle w:val="Testo2"/>
        <w:spacing w:before="60" w:line="240" w:lineRule="exact"/>
        <w:ind w:firstLine="0"/>
        <w:rPr>
          <w:rFonts w:ascii="Times New Roman" w:hAnsi="Times New Roman"/>
          <w:sz w:val="20"/>
        </w:rPr>
      </w:pPr>
      <w:r w:rsidRPr="005924BB">
        <w:rPr>
          <w:rFonts w:ascii="Times New Roman" w:hAnsi="Times New Roman"/>
          <w:iCs/>
          <w:sz w:val="20"/>
        </w:rPr>
        <w:t>Nell’elaborato</w:t>
      </w:r>
      <w:r w:rsidRPr="005924BB">
        <w:rPr>
          <w:rFonts w:ascii="Times New Roman" w:hAnsi="Times New Roman"/>
          <w:sz w:val="20"/>
        </w:rPr>
        <w:t xml:space="preserve"> è richiesto di strutturare un progetto in ambito educativo a partire da una situazione reale o realistica scelta dallo studente. Per la stesura dell’elaborato è fornito un format che sarà reso disponibile sulla piattaforma Blackboard. </w:t>
      </w:r>
    </w:p>
    <w:p w14:paraId="6F4A1915" w14:textId="77777777" w:rsidR="004C716F" w:rsidRPr="005924BB" w:rsidRDefault="00B9566B" w:rsidP="002F3632">
      <w:pPr>
        <w:pStyle w:val="Testo2"/>
        <w:spacing w:before="60" w:line="240" w:lineRule="exact"/>
        <w:ind w:firstLine="0"/>
        <w:rPr>
          <w:rFonts w:ascii="Times New Roman" w:hAnsi="Times New Roman"/>
          <w:sz w:val="20"/>
        </w:rPr>
      </w:pPr>
      <w:r w:rsidRPr="005924BB">
        <w:rPr>
          <w:rFonts w:ascii="Times New Roman" w:hAnsi="Times New Roman"/>
          <w:sz w:val="20"/>
        </w:rPr>
        <w:t xml:space="preserve">Il colloquio orale verterà sulla discussione dell’elaborato e sulla rilettura critica </w:t>
      </w:r>
      <w:r w:rsidR="004C716F" w:rsidRPr="005924BB">
        <w:rPr>
          <w:rFonts w:ascii="Times New Roman" w:hAnsi="Times New Roman"/>
          <w:sz w:val="20"/>
        </w:rPr>
        <w:t xml:space="preserve">dei contenuti </w:t>
      </w:r>
      <w:r w:rsidRPr="005924BB">
        <w:rPr>
          <w:rFonts w:ascii="Times New Roman" w:hAnsi="Times New Roman"/>
          <w:sz w:val="20"/>
        </w:rPr>
        <w:t>indicat</w:t>
      </w:r>
      <w:r w:rsidR="004C716F" w:rsidRPr="005924BB">
        <w:rPr>
          <w:rFonts w:ascii="Times New Roman" w:hAnsi="Times New Roman"/>
          <w:sz w:val="20"/>
        </w:rPr>
        <w:t>i</w:t>
      </w:r>
      <w:r w:rsidRPr="005924BB">
        <w:rPr>
          <w:rFonts w:ascii="Times New Roman" w:hAnsi="Times New Roman"/>
          <w:sz w:val="20"/>
        </w:rPr>
        <w:t xml:space="preserve"> in bibliografia</w:t>
      </w:r>
      <w:r w:rsidR="004C716F" w:rsidRPr="005924BB">
        <w:rPr>
          <w:rFonts w:ascii="Times New Roman" w:hAnsi="Times New Roman"/>
          <w:sz w:val="20"/>
        </w:rPr>
        <w:t xml:space="preserve"> attraverso l’impiego di domande di carattere generale e quesiti di ragionamento.</w:t>
      </w:r>
    </w:p>
    <w:p w14:paraId="09E25E5A" w14:textId="0C56241E" w:rsidR="004C716F" w:rsidRPr="005924BB" w:rsidRDefault="004C716F" w:rsidP="002F3632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5924BB">
        <w:rPr>
          <w:rFonts w:ascii="Times New Roman" w:hAnsi="Times New Roman"/>
          <w:sz w:val="20"/>
        </w:rPr>
        <w:lastRenderedPageBreak/>
        <w:t>Il voto dell’el</w:t>
      </w:r>
      <w:r w:rsidR="001F61E2" w:rsidRPr="005924BB">
        <w:rPr>
          <w:rFonts w:ascii="Times New Roman" w:hAnsi="Times New Roman"/>
          <w:sz w:val="20"/>
        </w:rPr>
        <w:t>a</w:t>
      </w:r>
      <w:r w:rsidRPr="005924BB">
        <w:rPr>
          <w:rFonts w:ascii="Times New Roman" w:hAnsi="Times New Roman"/>
          <w:sz w:val="20"/>
        </w:rPr>
        <w:t>borato, comunicato durante l’esame orale, concorrerà per il 50% alla definizione del voto finale.</w:t>
      </w:r>
    </w:p>
    <w:p w14:paraId="4455321D" w14:textId="4739F2A8" w:rsidR="00BF17A4" w:rsidRPr="005924BB" w:rsidRDefault="00BF17A4" w:rsidP="002F3632">
      <w:pPr>
        <w:spacing w:before="120" w:after="120"/>
        <w:rPr>
          <w:rFonts w:eastAsia="MS Mincho"/>
          <w:b/>
          <w:bCs/>
          <w:i/>
          <w:iCs/>
          <w:szCs w:val="24"/>
        </w:rPr>
      </w:pPr>
      <w:r w:rsidRPr="005924BB">
        <w:rPr>
          <w:rFonts w:eastAsia="MS Mincho"/>
          <w:b/>
          <w:bCs/>
          <w:i/>
          <w:iCs/>
          <w:szCs w:val="24"/>
        </w:rPr>
        <w:t>Criteri di valutazione</w:t>
      </w:r>
    </w:p>
    <w:p w14:paraId="6AECB77C" w14:textId="316B362F" w:rsidR="004C716F" w:rsidRPr="005924BB" w:rsidRDefault="004C716F" w:rsidP="002F3632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5924BB">
        <w:rPr>
          <w:rFonts w:ascii="Times New Roman" w:hAnsi="Times New Roman"/>
          <w:sz w:val="20"/>
        </w:rPr>
        <w:t>Per la valutazione dell’elaborato saranno considerati i seguenti criteri: completezza, pertinenza, chiarezza espositiva, coerenza e capacità di giustificare le scelte metodologiche compiute, fattibilità e sostenibilità, originalità della proposta.</w:t>
      </w:r>
    </w:p>
    <w:p w14:paraId="573041C2" w14:textId="4D260918" w:rsidR="004C716F" w:rsidRPr="005924BB" w:rsidRDefault="004C716F" w:rsidP="002F3632">
      <w:pPr>
        <w:pStyle w:val="Testo2"/>
        <w:spacing w:before="60" w:line="240" w:lineRule="exact"/>
        <w:ind w:firstLine="0"/>
        <w:rPr>
          <w:rFonts w:ascii="Times New Roman" w:hAnsi="Times New Roman"/>
          <w:sz w:val="20"/>
        </w:rPr>
      </w:pPr>
      <w:r w:rsidRPr="005924BB">
        <w:rPr>
          <w:rFonts w:ascii="Times New Roman" w:hAnsi="Times New Roman"/>
          <w:iCs/>
          <w:sz w:val="20"/>
        </w:rPr>
        <w:t xml:space="preserve">Per la valutazione del colloquio orale </w:t>
      </w:r>
      <w:r w:rsidRPr="005924BB">
        <w:rPr>
          <w:rFonts w:ascii="Times New Roman" w:hAnsi="Times New Roman"/>
          <w:sz w:val="20"/>
        </w:rPr>
        <w:t xml:space="preserve">saranno considerate la chiarezza espositiva, l’appropriatezza del linguaggio, la capacità di argomentare il progetto descritto nell’elaborato e la capacità di riflettere in maniera critica sui contenuti. </w:t>
      </w:r>
    </w:p>
    <w:p w14:paraId="4E99CB17" w14:textId="77777777" w:rsidR="00A84103" w:rsidRPr="005924BB" w:rsidRDefault="00A84103" w:rsidP="00A84103">
      <w:pPr>
        <w:spacing w:before="240" w:after="120"/>
        <w:rPr>
          <w:b/>
          <w:i/>
          <w:noProof/>
          <w:sz w:val="18"/>
        </w:rPr>
      </w:pPr>
      <w:r w:rsidRPr="005924BB">
        <w:rPr>
          <w:b/>
          <w:i/>
          <w:noProof/>
          <w:sz w:val="18"/>
        </w:rPr>
        <w:t>AVVERTENZE E PREREQUISITI</w:t>
      </w:r>
    </w:p>
    <w:p w14:paraId="7D112198" w14:textId="6CAC1EC7" w:rsidR="006E4A59" w:rsidRPr="005924BB" w:rsidRDefault="006E4A59" w:rsidP="002F3632">
      <w:pPr>
        <w:spacing w:line="240" w:lineRule="exact"/>
        <w:jc w:val="both"/>
      </w:pPr>
      <w:r w:rsidRPr="005924BB">
        <w:t>Il corso presuppone la padronanza degli elementi di base della metodologia della ricerca in campo educativo. Agli studenti che non avessero maturato tali competenze si suggerisce la lettura de</w:t>
      </w:r>
      <w:r w:rsidR="005924BB">
        <w:t>l</w:t>
      </w:r>
      <w:r w:rsidRPr="005924BB">
        <w:t xml:space="preserve"> seguent</w:t>
      </w:r>
      <w:r w:rsidR="005924BB">
        <w:t>e</w:t>
      </w:r>
      <w:r w:rsidRPr="005924BB">
        <w:t xml:space="preserve"> test</w:t>
      </w:r>
      <w:r w:rsidR="005924BB">
        <w:t>o</w:t>
      </w:r>
      <w:r w:rsidRPr="005924BB">
        <w:t xml:space="preserve"> (</w:t>
      </w:r>
      <w:r w:rsidR="005924BB">
        <w:rPr>
          <w:u w:val="single"/>
        </w:rPr>
        <w:t xml:space="preserve">che </w:t>
      </w:r>
      <w:r w:rsidRPr="005924BB">
        <w:rPr>
          <w:b/>
          <w:u w:val="single"/>
        </w:rPr>
        <w:t>non</w:t>
      </w:r>
      <w:r w:rsidRPr="005924BB">
        <w:rPr>
          <w:u w:val="single"/>
        </w:rPr>
        <w:t xml:space="preserve"> </w:t>
      </w:r>
      <w:r w:rsidR="005924BB">
        <w:rPr>
          <w:u w:val="single"/>
        </w:rPr>
        <w:t>è un testo da studiare</w:t>
      </w:r>
      <w:r w:rsidRPr="005924BB">
        <w:rPr>
          <w:u w:val="single"/>
        </w:rPr>
        <w:t xml:space="preserve"> per l’esame</w:t>
      </w:r>
      <w:r w:rsidRPr="005924BB">
        <w:t xml:space="preserve">): </w:t>
      </w:r>
    </w:p>
    <w:p w14:paraId="1542C82C" w14:textId="7863514F" w:rsidR="006E4A59" w:rsidRPr="005924BB" w:rsidRDefault="006E4A59" w:rsidP="005B7B0C">
      <w:pPr>
        <w:rPr>
          <w:i/>
          <w:color w:val="0070C0"/>
          <w:sz w:val="16"/>
          <w:szCs w:val="16"/>
        </w:rPr>
      </w:pPr>
      <w:r w:rsidRPr="005924BB">
        <w:rPr>
          <w:smallCaps/>
          <w:spacing w:val="-5"/>
        </w:rPr>
        <w:t>K. Montalbetti</w:t>
      </w:r>
      <w:r w:rsidR="00EB5D66" w:rsidRPr="005924BB">
        <w:rPr>
          <w:smallCaps/>
          <w:spacing w:val="-5"/>
        </w:rPr>
        <w:t xml:space="preserve"> </w:t>
      </w:r>
      <w:r w:rsidRPr="005924BB">
        <w:rPr>
          <w:smallCaps/>
          <w:spacing w:val="-5"/>
        </w:rPr>
        <w:t>-</w:t>
      </w:r>
      <w:r w:rsidR="00EB5D66" w:rsidRPr="005924BB">
        <w:rPr>
          <w:smallCaps/>
          <w:spacing w:val="-5"/>
        </w:rPr>
        <w:t xml:space="preserve"> </w:t>
      </w:r>
      <w:r w:rsidRPr="005924BB">
        <w:rPr>
          <w:smallCaps/>
          <w:spacing w:val="-5"/>
        </w:rPr>
        <w:t>C. Lisimberti,</w:t>
      </w:r>
      <w:r w:rsidRPr="005924BB">
        <w:rPr>
          <w:i/>
          <w:spacing w:val="-5"/>
        </w:rPr>
        <w:t xml:space="preserve"> Ricerca e professionalità educativa. </w:t>
      </w:r>
      <w:r w:rsidR="00964D88" w:rsidRPr="005924BB">
        <w:rPr>
          <w:i/>
          <w:spacing w:val="-5"/>
        </w:rPr>
        <w:t>Risorse</w:t>
      </w:r>
      <w:r w:rsidRPr="005924BB">
        <w:rPr>
          <w:i/>
          <w:spacing w:val="-5"/>
        </w:rPr>
        <w:t xml:space="preserve"> e strumenti,</w:t>
      </w:r>
      <w:r w:rsidRPr="005924BB">
        <w:rPr>
          <w:spacing w:val="-5"/>
        </w:rPr>
        <w:t xml:space="preserve"> Pensa, Lecce, 2015.</w:t>
      </w:r>
      <w:r w:rsidR="005B7B0C" w:rsidRPr="005924BB">
        <w:rPr>
          <w:i/>
          <w:color w:val="0070C0"/>
          <w:sz w:val="16"/>
          <w:szCs w:val="16"/>
        </w:rPr>
        <w:t xml:space="preserve"> </w:t>
      </w:r>
      <w:hyperlink r:id="rId9" w:history="1">
        <w:r w:rsidR="005B7B0C" w:rsidRPr="005924B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67577A4" w14:textId="0FB05C39" w:rsidR="00BF17A4" w:rsidRPr="005924BB" w:rsidRDefault="00EF37EC" w:rsidP="002F3632">
      <w:pPr>
        <w:pStyle w:val="Testo2"/>
        <w:spacing w:before="120" w:line="240" w:lineRule="exact"/>
        <w:ind w:firstLine="0"/>
        <w:rPr>
          <w:rFonts w:ascii="Times New Roman" w:hAnsi="Times New Roman"/>
          <w:sz w:val="20"/>
        </w:rPr>
      </w:pPr>
      <w:r w:rsidRPr="005924BB">
        <w:rPr>
          <w:rFonts w:ascii="Times New Roman" w:hAnsi="Times New Roman"/>
          <w:sz w:val="20"/>
        </w:rPr>
        <w:t xml:space="preserve">Gli studenti sono tenuti a consultare regolarmente </w:t>
      </w:r>
      <w:r w:rsidR="00DC678F" w:rsidRPr="005924BB">
        <w:rPr>
          <w:rFonts w:ascii="Times New Roman" w:hAnsi="Times New Roman"/>
          <w:sz w:val="20"/>
        </w:rPr>
        <w:t>la piattaforma</w:t>
      </w:r>
      <w:r w:rsidR="006E4A59" w:rsidRPr="005924BB">
        <w:rPr>
          <w:rFonts w:ascii="Times New Roman" w:hAnsi="Times New Roman"/>
          <w:sz w:val="20"/>
        </w:rPr>
        <w:t xml:space="preserve"> </w:t>
      </w:r>
      <w:r w:rsidRPr="005924BB">
        <w:rPr>
          <w:rFonts w:ascii="Times New Roman" w:hAnsi="Times New Roman"/>
          <w:sz w:val="20"/>
        </w:rPr>
        <w:t xml:space="preserve">Blackboard, </w:t>
      </w:r>
      <w:r w:rsidR="00DC678F" w:rsidRPr="005924BB">
        <w:rPr>
          <w:rFonts w:ascii="Times New Roman" w:hAnsi="Times New Roman"/>
          <w:sz w:val="20"/>
        </w:rPr>
        <w:t>d</w:t>
      </w:r>
      <w:r w:rsidRPr="005924BB">
        <w:rPr>
          <w:rFonts w:ascii="Times New Roman" w:hAnsi="Times New Roman"/>
          <w:sz w:val="20"/>
        </w:rPr>
        <w:t>ove saranno di volta in volta comunicati avvisi ed aggiornamenti.</w:t>
      </w:r>
    </w:p>
    <w:p w14:paraId="46ABDBC5" w14:textId="78E65C88" w:rsidR="00246789" w:rsidRPr="002F3632" w:rsidRDefault="00246789" w:rsidP="002F3632">
      <w:pPr>
        <w:spacing w:before="240" w:after="120"/>
        <w:rPr>
          <w:b/>
          <w:bCs/>
          <w:smallCaps/>
        </w:rPr>
      </w:pPr>
      <w:r w:rsidRPr="002F3632">
        <w:rPr>
          <w:b/>
          <w:bCs/>
          <w:i/>
          <w:iCs/>
          <w:smallCaps/>
        </w:rPr>
        <w:t>Orario e luogo di ricevimento</w:t>
      </w:r>
    </w:p>
    <w:p w14:paraId="35B8F85B" w14:textId="5374E617" w:rsidR="008207B0" w:rsidRPr="005924BB" w:rsidRDefault="00417762" w:rsidP="002F3632">
      <w:pPr>
        <w:pStyle w:val="Testo2"/>
        <w:spacing w:after="120" w:line="240" w:lineRule="exact"/>
        <w:ind w:firstLine="0"/>
        <w:rPr>
          <w:rFonts w:ascii="Times New Roman" w:hAnsi="Times New Roman"/>
          <w:sz w:val="20"/>
        </w:rPr>
      </w:pPr>
      <w:r w:rsidRPr="005924BB">
        <w:rPr>
          <w:rFonts w:ascii="Times New Roman" w:hAnsi="Times New Roman"/>
          <w:sz w:val="20"/>
        </w:rPr>
        <w:t xml:space="preserve">Il Prof. Michele Monticelli riceve gli studenti prima e dopo le lezioni, nell’aula di lezione. Eventuali appuntamenti potranno essere concordati previa richiesta e-mail all’indirizzo </w:t>
      </w:r>
      <w:hyperlink r:id="rId10" w:history="1">
        <w:r w:rsidRPr="005924BB">
          <w:rPr>
            <w:rStyle w:val="Collegamentoipertestuale"/>
            <w:rFonts w:ascii="Times New Roman" w:hAnsi="Times New Roman"/>
            <w:sz w:val="20"/>
          </w:rPr>
          <w:t>michele.monticelli@unicatt.it</w:t>
        </w:r>
      </w:hyperlink>
      <w:r w:rsidRPr="005924BB">
        <w:rPr>
          <w:rFonts w:ascii="Times New Roman" w:hAnsi="Times New Roman"/>
          <w:sz w:val="20"/>
        </w:rPr>
        <w:t>.</w:t>
      </w:r>
    </w:p>
    <w:sectPr w:rsidR="008207B0" w:rsidRPr="005924BB" w:rsidSect="00C14432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C31B" w14:textId="77777777" w:rsidR="0028142E" w:rsidRDefault="0028142E">
      <w:r>
        <w:separator/>
      </w:r>
    </w:p>
  </w:endnote>
  <w:endnote w:type="continuationSeparator" w:id="0">
    <w:p w14:paraId="3C97E603" w14:textId="77777777" w:rsidR="0028142E" w:rsidRDefault="0028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Extra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illSans">
    <w:altName w:val="Courier New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C6EA" w14:textId="77777777" w:rsidR="0028142E" w:rsidRDefault="0028142E">
      <w:r>
        <w:separator/>
      </w:r>
    </w:p>
  </w:footnote>
  <w:footnote w:type="continuationSeparator" w:id="0">
    <w:p w14:paraId="38EFE238" w14:textId="77777777" w:rsidR="0028142E" w:rsidRDefault="0028142E">
      <w:r>
        <w:continuationSeparator/>
      </w:r>
    </w:p>
  </w:footnote>
  <w:footnote w:id="1">
    <w:p w14:paraId="3A77FD68" w14:textId="77777777" w:rsidR="005B7B0C" w:rsidRPr="001D7759" w:rsidRDefault="005B7B0C" w:rsidP="005B7B0C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732B1AF4" w14:textId="7B5BB870" w:rsidR="005B7B0C" w:rsidRDefault="005B7B0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3859"/>
    <w:multiLevelType w:val="hybridMultilevel"/>
    <w:tmpl w:val="03869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F206F"/>
    <w:multiLevelType w:val="hybridMultilevel"/>
    <w:tmpl w:val="D8827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47848"/>
    <w:multiLevelType w:val="hybridMultilevel"/>
    <w:tmpl w:val="764CE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33054"/>
    <w:multiLevelType w:val="hybridMultilevel"/>
    <w:tmpl w:val="F85687AA"/>
    <w:lvl w:ilvl="0" w:tplc="322E7716">
      <w:start w:val="1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5213B"/>
    <w:multiLevelType w:val="hybridMultilevel"/>
    <w:tmpl w:val="2CF04F6C"/>
    <w:lvl w:ilvl="0" w:tplc="32CAD5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F1638A"/>
    <w:multiLevelType w:val="hybridMultilevel"/>
    <w:tmpl w:val="EB62CBDE"/>
    <w:lvl w:ilvl="0" w:tplc="B4F466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228A2"/>
    <w:multiLevelType w:val="hybridMultilevel"/>
    <w:tmpl w:val="CA7C75F0"/>
    <w:lvl w:ilvl="0" w:tplc="374A7E5A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11F7F"/>
    <w:multiLevelType w:val="hybridMultilevel"/>
    <w:tmpl w:val="1C100074"/>
    <w:lvl w:ilvl="0" w:tplc="0A969E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D72374"/>
    <w:multiLevelType w:val="hybridMultilevel"/>
    <w:tmpl w:val="A134D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F22F1"/>
    <w:multiLevelType w:val="hybridMultilevel"/>
    <w:tmpl w:val="E526953A"/>
    <w:lvl w:ilvl="0" w:tplc="5A76D1E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F48C5"/>
    <w:multiLevelType w:val="hybridMultilevel"/>
    <w:tmpl w:val="7A78EE7A"/>
    <w:lvl w:ilvl="0" w:tplc="E880F680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C0205"/>
    <w:multiLevelType w:val="hybridMultilevel"/>
    <w:tmpl w:val="CB644CA4"/>
    <w:lvl w:ilvl="0" w:tplc="4E8A9A02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46201"/>
    <w:multiLevelType w:val="hybridMultilevel"/>
    <w:tmpl w:val="84F29AFC"/>
    <w:lvl w:ilvl="0" w:tplc="15269AFE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44722B"/>
    <w:multiLevelType w:val="hybridMultilevel"/>
    <w:tmpl w:val="C3422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689868">
    <w:abstractNumId w:val="7"/>
  </w:num>
  <w:num w:numId="2" w16cid:durableId="614413028">
    <w:abstractNumId w:val="13"/>
  </w:num>
  <w:num w:numId="3" w16cid:durableId="2111927560">
    <w:abstractNumId w:val="0"/>
  </w:num>
  <w:num w:numId="4" w16cid:durableId="425007713">
    <w:abstractNumId w:val="12"/>
  </w:num>
  <w:num w:numId="5" w16cid:durableId="1619488818">
    <w:abstractNumId w:val="8"/>
  </w:num>
  <w:num w:numId="6" w16cid:durableId="440958927">
    <w:abstractNumId w:val="1"/>
  </w:num>
  <w:num w:numId="7" w16cid:durableId="2045670059">
    <w:abstractNumId w:val="5"/>
  </w:num>
  <w:num w:numId="8" w16cid:durableId="1788623681">
    <w:abstractNumId w:val="9"/>
  </w:num>
  <w:num w:numId="9" w16cid:durableId="1594820792">
    <w:abstractNumId w:val="4"/>
  </w:num>
  <w:num w:numId="10" w16cid:durableId="186529234">
    <w:abstractNumId w:val="11"/>
  </w:num>
  <w:num w:numId="11" w16cid:durableId="1299259370">
    <w:abstractNumId w:val="3"/>
  </w:num>
  <w:num w:numId="12" w16cid:durableId="2110349066">
    <w:abstractNumId w:val="10"/>
  </w:num>
  <w:num w:numId="13" w16cid:durableId="812909946">
    <w:abstractNumId w:val="2"/>
  </w:num>
  <w:num w:numId="14" w16cid:durableId="7661196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20"/>
    <w:rsid w:val="00021804"/>
    <w:rsid w:val="000259AE"/>
    <w:rsid w:val="00097A0A"/>
    <w:rsid w:val="000B601D"/>
    <w:rsid w:val="000B61CD"/>
    <w:rsid w:val="000C0537"/>
    <w:rsid w:val="000F4C64"/>
    <w:rsid w:val="00120ECC"/>
    <w:rsid w:val="00124D19"/>
    <w:rsid w:val="001269B5"/>
    <w:rsid w:val="00133130"/>
    <w:rsid w:val="0017430E"/>
    <w:rsid w:val="0017569A"/>
    <w:rsid w:val="001B3422"/>
    <w:rsid w:val="001B7FA2"/>
    <w:rsid w:val="001C1BD7"/>
    <w:rsid w:val="001C79F5"/>
    <w:rsid w:val="001C7D2F"/>
    <w:rsid w:val="001D3B4E"/>
    <w:rsid w:val="001D3F96"/>
    <w:rsid w:val="001E0CFA"/>
    <w:rsid w:val="001F61E2"/>
    <w:rsid w:val="001F6B96"/>
    <w:rsid w:val="00213A0E"/>
    <w:rsid w:val="00216AAF"/>
    <w:rsid w:val="00221A73"/>
    <w:rsid w:val="00226DA4"/>
    <w:rsid w:val="00233212"/>
    <w:rsid w:val="00246789"/>
    <w:rsid w:val="00255A07"/>
    <w:rsid w:val="0028142E"/>
    <w:rsid w:val="002A5E20"/>
    <w:rsid w:val="002A61DA"/>
    <w:rsid w:val="002D0D51"/>
    <w:rsid w:val="002E3FE9"/>
    <w:rsid w:val="002E5FC4"/>
    <w:rsid w:val="002F1468"/>
    <w:rsid w:val="002F3632"/>
    <w:rsid w:val="00316AAF"/>
    <w:rsid w:val="00351438"/>
    <w:rsid w:val="00357E38"/>
    <w:rsid w:val="003704A1"/>
    <w:rsid w:val="00381812"/>
    <w:rsid w:val="003B714D"/>
    <w:rsid w:val="003C580C"/>
    <w:rsid w:val="003E169F"/>
    <w:rsid w:val="00417762"/>
    <w:rsid w:val="004178D0"/>
    <w:rsid w:val="00422B21"/>
    <w:rsid w:val="00441869"/>
    <w:rsid w:val="00465796"/>
    <w:rsid w:val="00485452"/>
    <w:rsid w:val="004A1991"/>
    <w:rsid w:val="004A6688"/>
    <w:rsid w:val="004B170D"/>
    <w:rsid w:val="004C0E96"/>
    <w:rsid w:val="004C716F"/>
    <w:rsid w:val="004D0B1C"/>
    <w:rsid w:val="004D12FF"/>
    <w:rsid w:val="004D5E6B"/>
    <w:rsid w:val="004E6C6A"/>
    <w:rsid w:val="00505CEE"/>
    <w:rsid w:val="00530070"/>
    <w:rsid w:val="005355A7"/>
    <w:rsid w:val="00540C21"/>
    <w:rsid w:val="00543DB9"/>
    <w:rsid w:val="005856EB"/>
    <w:rsid w:val="005924BB"/>
    <w:rsid w:val="005A08C5"/>
    <w:rsid w:val="005B7B0C"/>
    <w:rsid w:val="005C4268"/>
    <w:rsid w:val="00601565"/>
    <w:rsid w:val="00603039"/>
    <w:rsid w:val="00611B4F"/>
    <w:rsid w:val="00625D25"/>
    <w:rsid w:val="0066120D"/>
    <w:rsid w:val="006777B3"/>
    <w:rsid w:val="00692592"/>
    <w:rsid w:val="006A48EE"/>
    <w:rsid w:val="006B0677"/>
    <w:rsid w:val="006B5109"/>
    <w:rsid w:val="006E4A59"/>
    <w:rsid w:val="007162A8"/>
    <w:rsid w:val="00725D70"/>
    <w:rsid w:val="0073238C"/>
    <w:rsid w:val="00743076"/>
    <w:rsid w:val="007674E7"/>
    <w:rsid w:val="007B3A07"/>
    <w:rsid w:val="007E7FBD"/>
    <w:rsid w:val="007F1BEB"/>
    <w:rsid w:val="00814C2F"/>
    <w:rsid w:val="008207B0"/>
    <w:rsid w:val="00832809"/>
    <w:rsid w:val="0088158D"/>
    <w:rsid w:val="008907E6"/>
    <w:rsid w:val="00894BAB"/>
    <w:rsid w:val="00895302"/>
    <w:rsid w:val="008A4F1E"/>
    <w:rsid w:val="008A5A73"/>
    <w:rsid w:val="008C7CE0"/>
    <w:rsid w:val="008D54B0"/>
    <w:rsid w:val="008E6FDC"/>
    <w:rsid w:val="009116F6"/>
    <w:rsid w:val="009131E1"/>
    <w:rsid w:val="009326DA"/>
    <w:rsid w:val="00944267"/>
    <w:rsid w:val="00950388"/>
    <w:rsid w:val="00964D88"/>
    <w:rsid w:val="0098716F"/>
    <w:rsid w:val="009D6790"/>
    <w:rsid w:val="009E012C"/>
    <w:rsid w:val="009F1A02"/>
    <w:rsid w:val="00A008FF"/>
    <w:rsid w:val="00A064F6"/>
    <w:rsid w:val="00A50158"/>
    <w:rsid w:val="00A6046F"/>
    <w:rsid w:val="00A65F74"/>
    <w:rsid w:val="00A84103"/>
    <w:rsid w:val="00A92FD0"/>
    <w:rsid w:val="00AB24BB"/>
    <w:rsid w:val="00AC0AE6"/>
    <w:rsid w:val="00AD1739"/>
    <w:rsid w:val="00AD3BCA"/>
    <w:rsid w:val="00AD4472"/>
    <w:rsid w:val="00AF2595"/>
    <w:rsid w:val="00B020C7"/>
    <w:rsid w:val="00B177A5"/>
    <w:rsid w:val="00B33A6C"/>
    <w:rsid w:val="00B37189"/>
    <w:rsid w:val="00B51C13"/>
    <w:rsid w:val="00B677C0"/>
    <w:rsid w:val="00B860BD"/>
    <w:rsid w:val="00B921B9"/>
    <w:rsid w:val="00B9566B"/>
    <w:rsid w:val="00BB2F99"/>
    <w:rsid w:val="00BC7E6D"/>
    <w:rsid w:val="00BD4DCB"/>
    <w:rsid w:val="00BE2E23"/>
    <w:rsid w:val="00BE336B"/>
    <w:rsid w:val="00BF17A4"/>
    <w:rsid w:val="00BF3E1D"/>
    <w:rsid w:val="00C0046C"/>
    <w:rsid w:val="00C038FC"/>
    <w:rsid w:val="00C14432"/>
    <w:rsid w:val="00C362E7"/>
    <w:rsid w:val="00C666C3"/>
    <w:rsid w:val="00C87CB9"/>
    <w:rsid w:val="00C95B49"/>
    <w:rsid w:val="00CB437A"/>
    <w:rsid w:val="00CB7FF9"/>
    <w:rsid w:val="00CC0397"/>
    <w:rsid w:val="00CD1D40"/>
    <w:rsid w:val="00CE1820"/>
    <w:rsid w:val="00CE48A1"/>
    <w:rsid w:val="00CF07C2"/>
    <w:rsid w:val="00CF4C5C"/>
    <w:rsid w:val="00D43DE6"/>
    <w:rsid w:val="00D70303"/>
    <w:rsid w:val="00D90588"/>
    <w:rsid w:val="00DC3BD6"/>
    <w:rsid w:val="00DC61DB"/>
    <w:rsid w:val="00DC678F"/>
    <w:rsid w:val="00DE0590"/>
    <w:rsid w:val="00DF71D5"/>
    <w:rsid w:val="00E02D26"/>
    <w:rsid w:val="00E117EC"/>
    <w:rsid w:val="00E20567"/>
    <w:rsid w:val="00E5453A"/>
    <w:rsid w:val="00E66912"/>
    <w:rsid w:val="00E87A16"/>
    <w:rsid w:val="00EB5D66"/>
    <w:rsid w:val="00EB6918"/>
    <w:rsid w:val="00ED1505"/>
    <w:rsid w:val="00EF2F11"/>
    <w:rsid w:val="00EF37EC"/>
    <w:rsid w:val="00F00ABA"/>
    <w:rsid w:val="00F17374"/>
    <w:rsid w:val="00F21035"/>
    <w:rsid w:val="00F44967"/>
    <w:rsid w:val="00F645D3"/>
    <w:rsid w:val="00F7699D"/>
    <w:rsid w:val="00F85C53"/>
    <w:rsid w:val="00FA4331"/>
    <w:rsid w:val="00FA5032"/>
    <w:rsid w:val="00FB269C"/>
    <w:rsid w:val="00FC7400"/>
    <w:rsid w:val="00FE26BA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52D998"/>
  <w15:docId w15:val="{9C019963-58EE-5E44-8DAC-417E2E63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45D3"/>
  </w:style>
  <w:style w:type="paragraph" w:styleId="Titolo1">
    <w:name w:val="heading 1"/>
    <w:basedOn w:val="Normale"/>
    <w:next w:val="Normale"/>
    <w:qFormat/>
    <w:rsid w:val="00F645D3"/>
    <w:pPr>
      <w:keepNext/>
      <w:tabs>
        <w:tab w:val="right" w:pos="8080"/>
      </w:tabs>
      <w:jc w:val="both"/>
      <w:outlineLvl w:val="0"/>
    </w:pPr>
    <w:rPr>
      <w:rFonts w:ascii="Times" w:hAnsi="Times"/>
      <w:sz w:val="24"/>
      <w:u w:val="single"/>
    </w:rPr>
  </w:style>
  <w:style w:type="paragraph" w:styleId="Titolo2">
    <w:name w:val="heading 2"/>
    <w:basedOn w:val="Normale"/>
    <w:next w:val="Normale"/>
    <w:qFormat/>
    <w:rsid w:val="00F645D3"/>
    <w:pPr>
      <w:keepNext/>
      <w:spacing w:line="400" w:lineRule="exact"/>
      <w:ind w:left="4956" w:firstLine="708"/>
      <w:jc w:val="both"/>
      <w:outlineLvl w:val="1"/>
    </w:pPr>
    <w:rPr>
      <w:rFonts w:ascii="Times" w:hAnsi="Times"/>
      <w:smallCaps/>
      <w:sz w:val="24"/>
    </w:rPr>
  </w:style>
  <w:style w:type="paragraph" w:styleId="Titolo3">
    <w:name w:val="heading 3"/>
    <w:basedOn w:val="Normale"/>
    <w:next w:val="Normale"/>
    <w:qFormat/>
    <w:rsid w:val="00F645D3"/>
    <w:pPr>
      <w:keepNext/>
      <w:tabs>
        <w:tab w:val="right" w:pos="8080"/>
      </w:tabs>
      <w:jc w:val="both"/>
      <w:outlineLvl w:val="2"/>
    </w:pPr>
    <w:rPr>
      <w:rFonts w:ascii="Times" w:hAnsi="Times"/>
      <w:smallCaps/>
      <w:sz w:val="24"/>
    </w:rPr>
  </w:style>
  <w:style w:type="paragraph" w:styleId="Titolo4">
    <w:name w:val="heading 4"/>
    <w:basedOn w:val="Normale"/>
    <w:next w:val="Normale"/>
    <w:qFormat/>
    <w:rsid w:val="00F645D3"/>
    <w:pPr>
      <w:keepNext/>
      <w:outlineLvl w:val="3"/>
    </w:pPr>
    <w:rPr>
      <w:rFonts w:ascii="Times" w:hAnsi="Times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645D3"/>
    <w:pPr>
      <w:spacing w:line="400" w:lineRule="exact"/>
      <w:jc w:val="both"/>
    </w:pPr>
    <w:rPr>
      <w:sz w:val="24"/>
    </w:rPr>
  </w:style>
  <w:style w:type="character" w:styleId="Collegamentoipertestuale">
    <w:name w:val="Hyperlink"/>
    <w:rsid w:val="00F645D3"/>
    <w:rPr>
      <w:color w:val="0000FF"/>
      <w:u w:val="single"/>
    </w:rPr>
  </w:style>
  <w:style w:type="character" w:styleId="Collegamentovisitato">
    <w:name w:val="FollowedHyperlink"/>
    <w:rsid w:val="00F645D3"/>
    <w:rPr>
      <w:color w:val="800080"/>
      <w:u w:val="single"/>
    </w:rPr>
  </w:style>
  <w:style w:type="paragraph" w:styleId="Intestazione">
    <w:name w:val="header"/>
    <w:basedOn w:val="Normale"/>
    <w:rsid w:val="00F645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645D3"/>
    <w:pPr>
      <w:tabs>
        <w:tab w:val="center" w:pos="4819"/>
        <w:tab w:val="right" w:pos="9638"/>
      </w:tabs>
    </w:pPr>
  </w:style>
  <w:style w:type="paragraph" w:customStyle="1" w:styleId="testo">
    <w:name w:val="testo"/>
    <w:rsid w:val="00F645D3"/>
    <w:pPr>
      <w:spacing w:line="230" w:lineRule="exact"/>
      <w:ind w:firstLine="283"/>
      <w:jc w:val="both"/>
    </w:pPr>
    <w:rPr>
      <w:rFonts w:ascii="Times" w:hAnsi="Times"/>
    </w:rPr>
  </w:style>
  <w:style w:type="paragraph" w:customStyle="1" w:styleId="descrizione">
    <w:name w:val="descrizione"/>
    <w:rsid w:val="00F645D3"/>
    <w:pPr>
      <w:spacing w:before="566" w:line="230" w:lineRule="exact"/>
    </w:pPr>
    <w:rPr>
      <w:rFonts w:ascii="GillSans ExtraBold" w:hAnsi="GillSans ExtraBold"/>
    </w:rPr>
  </w:style>
  <w:style w:type="paragraph" w:customStyle="1" w:styleId="prof">
    <w:name w:val="prof"/>
    <w:rsid w:val="00F645D3"/>
    <w:pPr>
      <w:spacing w:line="230" w:lineRule="exact"/>
    </w:pPr>
    <w:rPr>
      <w:rFonts w:ascii="GillSans" w:hAnsi="GillSans"/>
      <w:smallCaps/>
      <w:sz w:val="19"/>
    </w:rPr>
  </w:style>
  <w:style w:type="paragraph" w:customStyle="1" w:styleId="biblio">
    <w:name w:val="biblio"/>
    <w:rsid w:val="00F645D3"/>
    <w:pPr>
      <w:spacing w:before="283" w:after="170" w:line="230" w:lineRule="exact"/>
    </w:pPr>
    <w:rPr>
      <w:rFonts w:ascii="Times" w:hAnsi="Times"/>
      <w:b/>
    </w:rPr>
  </w:style>
  <w:style w:type="paragraph" w:customStyle="1" w:styleId="testobiblio">
    <w:name w:val="testo biblio"/>
    <w:rsid w:val="00F645D3"/>
    <w:pPr>
      <w:spacing w:line="200" w:lineRule="exact"/>
      <w:ind w:firstLine="283"/>
      <w:jc w:val="both"/>
    </w:pPr>
    <w:rPr>
      <w:rFonts w:ascii="Times" w:hAnsi="Times"/>
      <w:sz w:val="18"/>
    </w:rPr>
  </w:style>
  <w:style w:type="paragraph" w:customStyle="1" w:styleId="1testobiblio">
    <w:name w:val="1testo biblio"/>
    <w:rsid w:val="00F645D3"/>
    <w:pPr>
      <w:spacing w:line="200" w:lineRule="exact"/>
      <w:ind w:left="283" w:hanging="284"/>
      <w:jc w:val="both"/>
    </w:pPr>
    <w:rPr>
      <w:rFonts w:ascii="Times" w:hAnsi="Times"/>
      <w:sz w:val="18"/>
    </w:rPr>
  </w:style>
  <w:style w:type="paragraph" w:customStyle="1" w:styleId="Testo2">
    <w:name w:val="Testo 2"/>
    <w:rsid w:val="00EF37EC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esto1">
    <w:name w:val="Testo 1"/>
    <w:rsid w:val="002E3FE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B9566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9566B"/>
  </w:style>
  <w:style w:type="character" w:customStyle="1" w:styleId="TestocommentoCarattere">
    <w:name w:val="Testo commento Carattere"/>
    <w:basedOn w:val="Carpredefinitoparagrafo"/>
    <w:link w:val="Testocommento"/>
    <w:semiHidden/>
    <w:rsid w:val="00B9566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956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9566B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B956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9566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e"/>
    <w:rsid w:val="00530070"/>
    <w:pPr>
      <w:spacing w:before="100" w:beforeAutospacing="1" w:after="100" w:afterAutospacing="1"/>
    </w:pPr>
    <w:rPr>
      <w:sz w:val="24"/>
      <w:szCs w:val="24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76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C7E6D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B7B0C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B7B0C"/>
  </w:style>
  <w:style w:type="character" w:styleId="Rimandonotaapidipagina">
    <w:name w:val="footnote reference"/>
    <w:basedOn w:val="Carpredefinitoparagrafo"/>
    <w:semiHidden/>
    <w:unhideWhenUsed/>
    <w:rsid w:val="005B7B0C"/>
    <w:rPr>
      <w:vertAlign w:val="superscript"/>
    </w:rPr>
  </w:style>
  <w:style w:type="paragraph" w:styleId="Revisione">
    <w:name w:val="Revision"/>
    <w:hidden/>
    <w:uiPriority w:val="99"/>
    <w:semiHidden/>
    <w:rsid w:val="00D4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manuela-m-torre/dalla-progettazione-alla-valutazione-modelli-e-metodi-per-educatori-e-formatori-9788874667093-21988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chele.monticell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katia-montalbetti-cristina-lisimberti/ricerca-e-professionalita-educativa-risorse-e-strumenti-9788867602698-22344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FBF4-1216-4024-A149-E76B1DA1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Chiarissimo professore,</vt:lpstr>
    </vt:vector>
  </TitlesOfParts>
  <Company>Università Cattolica del Sacro Cuore - Milano</Company>
  <LinksUpToDate>false</LinksUpToDate>
  <CharactersWithSpaces>5589</CharactersWithSpaces>
  <SharedDoc>false</SharedDoc>
  <HLinks>
    <vt:vector size="6" baseType="variant">
      <vt:variant>
        <vt:i4>7077908</vt:i4>
      </vt:variant>
      <vt:variant>
        <vt:i4>0</vt:i4>
      </vt:variant>
      <vt:variant>
        <vt:i4>0</vt:i4>
      </vt:variant>
      <vt:variant>
        <vt:i4>5</vt:i4>
      </vt:variant>
      <vt:variant>
        <vt:lpwstr>mailto:michele.monticelli@unicatt.it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Chiarissimo professore,</dc:title>
  <dc:creator>U.C.S.C. MILANO</dc:creator>
  <cp:lastModifiedBy>Sonlieti Cleonice</cp:lastModifiedBy>
  <cp:revision>16</cp:revision>
  <cp:lastPrinted>2018-05-14T08:33:00Z</cp:lastPrinted>
  <dcterms:created xsi:type="dcterms:W3CDTF">2023-04-26T09:24:00Z</dcterms:created>
  <dcterms:modified xsi:type="dcterms:W3CDTF">2023-05-11T08:24:00Z</dcterms:modified>
</cp:coreProperties>
</file>