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C059" w14:textId="40A8C015" w:rsidR="00376BA3" w:rsidRPr="00596C1B" w:rsidRDefault="00596C1B" w:rsidP="00596C1B">
      <w:pPr>
        <w:spacing w:line="240" w:lineRule="exact"/>
        <w:contextualSpacing/>
      </w:pPr>
      <w:r>
        <w:rPr>
          <w:b/>
          <w:bCs/>
        </w:rPr>
        <w:t xml:space="preserve">-. </w:t>
      </w:r>
      <w:r w:rsidR="00376BA3" w:rsidRPr="00596C1B">
        <w:rPr>
          <w:b/>
          <w:bCs/>
        </w:rPr>
        <w:t xml:space="preserve">Lingua e </w:t>
      </w:r>
      <w:r>
        <w:rPr>
          <w:b/>
          <w:bCs/>
        </w:rPr>
        <w:t>G</w:t>
      </w:r>
      <w:r w:rsidR="00376BA3" w:rsidRPr="00596C1B">
        <w:rPr>
          <w:b/>
          <w:bCs/>
        </w:rPr>
        <w:t xml:space="preserve">rammatica </w:t>
      </w:r>
      <w:r>
        <w:rPr>
          <w:b/>
          <w:bCs/>
        </w:rPr>
        <w:t>I</w:t>
      </w:r>
      <w:r w:rsidR="00376BA3" w:rsidRPr="00596C1B">
        <w:rPr>
          <w:b/>
          <w:bCs/>
        </w:rPr>
        <w:t>taliana</w:t>
      </w:r>
    </w:p>
    <w:p w14:paraId="24DDC730" w14:textId="77777777" w:rsidR="00596C1B" w:rsidRPr="00596C1B" w:rsidRDefault="00596C1B" w:rsidP="00596C1B">
      <w:pPr>
        <w:spacing w:before="120" w:line="240" w:lineRule="exact"/>
        <w:contextualSpacing/>
        <w:rPr>
          <w:smallCaps/>
        </w:rPr>
      </w:pPr>
      <w:r w:rsidRPr="00596C1B">
        <w:rPr>
          <w:smallCaps/>
        </w:rPr>
        <w:t>Prof. Monica Bisi</w:t>
      </w:r>
    </w:p>
    <w:p w14:paraId="3BC2147A" w14:textId="5260C63F" w:rsidR="00376BA3" w:rsidRPr="00596C1B" w:rsidRDefault="00376BA3" w:rsidP="00596C1B">
      <w:pPr>
        <w:spacing w:before="240" w:after="120" w:line="240" w:lineRule="exact"/>
        <w:rPr>
          <w:b/>
          <w:i/>
          <w:smallCaps/>
        </w:rPr>
      </w:pPr>
      <w:r w:rsidRPr="00596C1B">
        <w:rPr>
          <w:b/>
          <w:i/>
          <w:smallCaps/>
        </w:rPr>
        <w:t xml:space="preserve">Obiettivo del corso e risultati di apprendimento attesi </w:t>
      </w:r>
    </w:p>
    <w:p w14:paraId="5F4618D8" w14:textId="77777777" w:rsidR="004F6D2E" w:rsidRPr="00596C1B" w:rsidRDefault="004F6D2E" w:rsidP="002521C0">
      <w:pPr>
        <w:spacing w:line="240" w:lineRule="exact"/>
        <w:contextualSpacing/>
        <w:jc w:val="both"/>
      </w:pPr>
      <w:r w:rsidRPr="00596C1B">
        <w:t>L’obiettivo generale del corso è fornire agli studenti una conoscenza di livello superiore della lingua, della grammatica e della sintassi italiane, considerandone gli effetti performativi e la funzione specifica in relazione al prendere forma del pensiero e alla sua espressione. Ci si propone altresì di affinare le capacità di analisi e sintesi degli studenti di fronte a testi complessi e di guidarli a tradurre tali acquisizioni in progetti didattici.</w:t>
      </w:r>
    </w:p>
    <w:p w14:paraId="494A2472" w14:textId="77777777" w:rsidR="00376BA3" w:rsidRPr="00596C1B" w:rsidRDefault="00376BA3" w:rsidP="002521C0">
      <w:pPr>
        <w:spacing w:before="120" w:line="240" w:lineRule="exact"/>
        <w:jc w:val="both"/>
      </w:pPr>
      <w:r w:rsidRPr="00596C1B">
        <w:t xml:space="preserve">Nello specifico gli obiettivi dell’insegnamento sono: </w:t>
      </w:r>
    </w:p>
    <w:p w14:paraId="1E3A2000" w14:textId="4BC96E34" w:rsidR="00376BA3" w:rsidRPr="00596C1B" w:rsidRDefault="00376BA3" w:rsidP="002521C0">
      <w:pPr>
        <w:pStyle w:val="Paragrafoelenco"/>
        <w:numPr>
          <w:ilvl w:val="0"/>
          <w:numId w:val="7"/>
        </w:numPr>
        <w:spacing w:line="240" w:lineRule="exact"/>
        <w:ind w:left="453" w:hanging="340"/>
        <w:jc w:val="both"/>
        <w:rPr>
          <w:lang w:eastAsia="it-IT"/>
        </w:rPr>
      </w:pPr>
      <w:r w:rsidRPr="00596C1B">
        <w:t>Consolidare le competenze dello studente, attraverso un inquadramento teorico generale della grammatica italiana (morfologia, sintassi, formazione delle parole</w:t>
      </w:r>
      <w:r w:rsidR="004F6D2E" w:rsidRPr="00596C1B">
        <w:t>, fonologia, elementi di retorica</w:t>
      </w:r>
      <w:r w:rsidRPr="00596C1B">
        <w:t>).</w:t>
      </w:r>
    </w:p>
    <w:p w14:paraId="36EA53ED" w14:textId="77777777" w:rsidR="00376BA3" w:rsidRPr="00596C1B" w:rsidRDefault="00376BA3" w:rsidP="002521C0">
      <w:pPr>
        <w:pStyle w:val="Paragrafoelenco"/>
        <w:numPr>
          <w:ilvl w:val="0"/>
          <w:numId w:val="7"/>
        </w:numPr>
        <w:spacing w:line="240" w:lineRule="exact"/>
        <w:ind w:left="453" w:hanging="340"/>
        <w:jc w:val="both"/>
      </w:pPr>
      <w:r w:rsidRPr="00596C1B">
        <w:t>Ripercorrere i principi costitutivi del testo scritto e i tratti specifici delle varie tipologie testuali in vista di una loro concreta applicazione a seconda del destinatario e dello scopo della comunicazione.</w:t>
      </w:r>
    </w:p>
    <w:p w14:paraId="56A28037" w14:textId="77777777" w:rsidR="00376BA3" w:rsidRPr="00596C1B" w:rsidRDefault="00376BA3" w:rsidP="002521C0">
      <w:pPr>
        <w:pStyle w:val="Paragrafoelenco"/>
        <w:numPr>
          <w:ilvl w:val="0"/>
          <w:numId w:val="7"/>
        </w:numPr>
        <w:spacing w:line="240" w:lineRule="exact"/>
        <w:ind w:left="453" w:hanging="340"/>
        <w:jc w:val="both"/>
      </w:pPr>
      <w:r w:rsidRPr="00596C1B">
        <w:t xml:space="preserve">Mettere a fuoco le potenzialità espressive e performative delle parti del discorso attraverso l’analisi del loro impiego nell’opera letteraria. </w:t>
      </w:r>
    </w:p>
    <w:p w14:paraId="331DA502" w14:textId="77777777" w:rsidR="00376BA3" w:rsidRPr="00596C1B" w:rsidRDefault="00376BA3" w:rsidP="002521C0">
      <w:pPr>
        <w:pStyle w:val="Paragrafoelenco"/>
        <w:numPr>
          <w:ilvl w:val="0"/>
          <w:numId w:val="7"/>
        </w:numPr>
        <w:spacing w:line="240" w:lineRule="exact"/>
        <w:ind w:left="453" w:hanging="340"/>
        <w:jc w:val="both"/>
      </w:pPr>
      <w:r w:rsidRPr="00596C1B">
        <w:t>Far riflettere sul legame biunivoco fra parola e pensiero, fra qualità dei contenuti e qualità della loro espressione.</w:t>
      </w:r>
    </w:p>
    <w:p w14:paraId="13500E34" w14:textId="77777777" w:rsidR="00376BA3" w:rsidRPr="00596C1B" w:rsidRDefault="00376BA3" w:rsidP="002521C0">
      <w:pPr>
        <w:pStyle w:val="Paragrafoelenco"/>
        <w:numPr>
          <w:ilvl w:val="0"/>
          <w:numId w:val="7"/>
        </w:numPr>
        <w:spacing w:line="240" w:lineRule="exact"/>
        <w:ind w:left="453" w:hanging="340"/>
        <w:jc w:val="both"/>
      </w:pPr>
      <w:r w:rsidRPr="00596C1B">
        <w:t>Individuare alcune caratteristiche fondamentali dell’italiano odierno scritto e parlato.</w:t>
      </w:r>
    </w:p>
    <w:p w14:paraId="013D9784" w14:textId="3DCB1CE4" w:rsidR="00376BA3" w:rsidRPr="00596C1B" w:rsidRDefault="00376BA3" w:rsidP="002521C0">
      <w:pPr>
        <w:pStyle w:val="Paragrafoelenco"/>
        <w:numPr>
          <w:ilvl w:val="0"/>
          <w:numId w:val="7"/>
        </w:numPr>
        <w:spacing w:line="240" w:lineRule="exact"/>
        <w:ind w:left="453" w:hanging="340"/>
        <w:jc w:val="both"/>
        <w:rPr>
          <w:lang w:eastAsia="it-IT"/>
        </w:rPr>
      </w:pPr>
      <w:r w:rsidRPr="00596C1B">
        <w:t>Tradurre in chiave didattica alcuni dei temi affrontati durante le lezioni.</w:t>
      </w:r>
    </w:p>
    <w:p w14:paraId="3449C574" w14:textId="4F91C93A" w:rsidR="00376BA3" w:rsidRPr="00596C1B" w:rsidRDefault="00376BA3" w:rsidP="002521C0">
      <w:pPr>
        <w:spacing w:before="120" w:line="240" w:lineRule="exact"/>
        <w:jc w:val="both"/>
      </w:pPr>
      <w:r w:rsidRPr="00596C1B">
        <w:t xml:space="preserve">Risultati di apprendimento attesi </w:t>
      </w:r>
    </w:p>
    <w:p w14:paraId="0C36F2A3" w14:textId="77D84318" w:rsidR="00376BA3" w:rsidRPr="00596C1B" w:rsidRDefault="1756D99D" w:rsidP="002521C0">
      <w:pPr>
        <w:spacing w:before="60" w:line="240" w:lineRule="exact"/>
        <w:jc w:val="both"/>
        <w:rPr>
          <w:i/>
          <w:iCs/>
        </w:rPr>
      </w:pPr>
      <w:r w:rsidRPr="00596C1B">
        <w:t xml:space="preserve">Ambito </w:t>
      </w:r>
      <w:r w:rsidRPr="00596C1B">
        <w:rPr>
          <w:i/>
          <w:iCs/>
        </w:rPr>
        <w:t>conoscenza e comprensione</w:t>
      </w:r>
    </w:p>
    <w:p w14:paraId="2CCD52DC" w14:textId="49748C27" w:rsidR="004F6D2E" w:rsidRPr="00596C1B" w:rsidRDefault="1756D99D" w:rsidP="002521C0">
      <w:pPr>
        <w:pStyle w:val="Paragrafoelenco"/>
        <w:numPr>
          <w:ilvl w:val="0"/>
          <w:numId w:val="4"/>
        </w:numPr>
        <w:tabs>
          <w:tab w:val="left" w:pos="284"/>
        </w:tabs>
        <w:spacing w:line="240" w:lineRule="exact"/>
        <w:jc w:val="both"/>
      </w:pPr>
      <w:r w:rsidRPr="00596C1B">
        <w:t>Al termine del corso lo studente avrà consolidato e affinato la propria conoscenza delle strutture morfologiche, lessicali, sintattiche della lingua italiana e delle tecniche per insegnarle;</w:t>
      </w:r>
    </w:p>
    <w:p w14:paraId="04BF4E19" w14:textId="4AF5C2E0" w:rsidR="00376BA3" w:rsidRPr="00596C1B" w:rsidRDefault="1756D99D" w:rsidP="002521C0">
      <w:pPr>
        <w:pStyle w:val="Paragrafoelenco"/>
        <w:numPr>
          <w:ilvl w:val="0"/>
          <w:numId w:val="3"/>
        </w:numPr>
        <w:spacing w:line="240" w:lineRule="exact"/>
        <w:jc w:val="both"/>
      </w:pPr>
      <w:r w:rsidRPr="00596C1B">
        <w:t>padroneggerà con rigore il linguaggio specifico della disciplina.</w:t>
      </w:r>
    </w:p>
    <w:p w14:paraId="44BAAA79" w14:textId="63DF8E42" w:rsidR="00376BA3" w:rsidRPr="00596C1B" w:rsidRDefault="1756D99D" w:rsidP="002521C0">
      <w:pPr>
        <w:spacing w:before="120" w:line="240" w:lineRule="exact"/>
        <w:jc w:val="both"/>
        <w:rPr>
          <w:i/>
          <w:iCs/>
        </w:rPr>
      </w:pPr>
      <w:r w:rsidRPr="00596C1B">
        <w:t>Ambito</w:t>
      </w:r>
      <w:r w:rsidRPr="00596C1B">
        <w:rPr>
          <w:i/>
          <w:iCs/>
        </w:rPr>
        <w:t xml:space="preserve"> capacità di applicare conoscenza e comprensione</w:t>
      </w:r>
    </w:p>
    <w:p w14:paraId="2A39FCE3" w14:textId="0A447CD0" w:rsidR="00376BA3" w:rsidRPr="00596C1B" w:rsidRDefault="1756D99D" w:rsidP="002521C0">
      <w:pPr>
        <w:pStyle w:val="Paragrafoelenco"/>
        <w:numPr>
          <w:ilvl w:val="0"/>
          <w:numId w:val="2"/>
        </w:numPr>
        <w:spacing w:line="240" w:lineRule="exact"/>
        <w:jc w:val="both"/>
        <w:rPr>
          <w:lang w:eastAsia="it-IT"/>
        </w:rPr>
      </w:pPr>
      <w:r w:rsidRPr="00596C1B">
        <w:t>Al termine del corso lo studente sarà maggiormente consapevole della responsabilità educativa della parola e riconoscerà le potenzialità formative insite nei vari tipi di testo, riuscendo ad elaborare una riflessione sui rapporti fra impiego della lingua ed esigenze pedagogiche proprie al contesto in cui è chiamato a operare;</w:t>
      </w:r>
    </w:p>
    <w:p w14:paraId="2F60167E" w14:textId="37510EEE" w:rsidR="00376BA3" w:rsidRPr="00596C1B" w:rsidRDefault="00376BA3" w:rsidP="002521C0">
      <w:pPr>
        <w:spacing w:line="240" w:lineRule="exact"/>
        <w:contextualSpacing/>
        <w:jc w:val="both"/>
        <w:rPr>
          <w:lang w:eastAsia="it-IT"/>
        </w:rPr>
      </w:pPr>
    </w:p>
    <w:p w14:paraId="06E68940" w14:textId="5314B1ED" w:rsidR="00376BA3" w:rsidRPr="00596C1B" w:rsidRDefault="1756D99D" w:rsidP="002521C0">
      <w:pPr>
        <w:pStyle w:val="Paragrafoelenco"/>
        <w:numPr>
          <w:ilvl w:val="0"/>
          <w:numId w:val="2"/>
        </w:numPr>
        <w:spacing w:line="240" w:lineRule="exact"/>
        <w:jc w:val="both"/>
        <w:rPr>
          <w:lang w:eastAsia="it-IT"/>
        </w:rPr>
      </w:pPr>
      <w:r w:rsidRPr="00596C1B">
        <w:lastRenderedPageBreak/>
        <w:t>sarà dunque in grado di costruire autonomamente originali percorsi di apprendimento multidisciplinari, trasformando le conoscenze acquisite in pratiche didattiche efficaci in relazione ai bisogni dei minori, cui dovrà far acquisire le principali strutture grammaticali e sintattiche della lingua italiana.</w:t>
      </w:r>
    </w:p>
    <w:p w14:paraId="552C0C94" w14:textId="0544E9F5" w:rsidR="00376BA3" w:rsidRPr="00596C1B" w:rsidRDefault="1756D99D" w:rsidP="002521C0">
      <w:pPr>
        <w:spacing w:before="120" w:line="240" w:lineRule="exact"/>
        <w:jc w:val="both"/>
        <w:rPr>
          <w:i/>
          <w:iCs/>
        </w:rPr>
      </w:pPr>
      <w:r w:rsidRPr="00596C1B">
        <w:rPr>
          <w:lang w:eastAsia="it-IT"/>
        </w:rPr>
        <w:t xml:space="preserve">Ambito </w:t>
      </w:r>
      <w:r w:rsidRPr="00596C1B">
        <w:rPr>
          <w:i/>
          <w:iCs/>
        </w:rPr>
        <w:t>autonomia di giudizio, abilità comunicative e capacità di apprendimento</w:t>
      </w:r>
    </w:p>
    <w:p w14:paraId="19768245" w14:textId="5420F4A1" w:rsidR="004F6D2E" w:rsidRPr="00596C1B" w:rsidRDefault="1756D99D" w:rsidP="002521C0">
      <w:pPr>
        <w:pStyle w:val="Paragrafoelenco"/>
        <w:numPr>
          <w:ilvl w:val="0"/>
          <w:numId w:val="1"/>
        </w:numPr>
        <w:spacing w:line="240" w:lineRule="exact"/>
        <w:jc w:val="both"/>
      </w:pPr>
      <w:r w:rsidRPr="00596C1B">
        <w:t>Al termine del corso lo studente riconoscerà nei testi l’interconnessione fra i piani grammaticale e sintattico, tanto da poter esprimere giudizi in merito al loro rapporto con il piano etico;</w:t>
      </w:r>
    </w:p>
    <w:p w14:paraId="0B1AE417" w14:textId="68B4FCDD" w:rsidR="004F6D2E" w:rsidRPr="00596C1B" w:rsidRDefault="1756D99D" w:rsidP="002521C0">
      <w:pPr>
        <w:pStyle w:val="Paragrafoelenco"/>
        <w:numPr>
          <w:ilvl w:val="0"/>
          <w:numId w:val="1"/>
        </w:numPr>
        <w:spacing w:line="240" w:lineRule="exact"/>
        <w:jc w:val="both"/>
      </w:pPr>
      <w:r w:rsidRPr="00596C1B">
        <w:t>saprà comunicare informazioni, idee, problemi e soluzioni a interlocutori specialisti e non specialisti.</w:t>
      </w:r>
    </w:p>
    <w:p w14:paraId="15EB69AD" w14:textId="77777777" w:rsidR="00376BA3" w:rsidRPr="00596C1B" w:rsidRDefault="00376BA3" w:rsidP="002521C0">
      <w:pPr>
        <w:spacing w:before="240" w:after="120" w:line="240" w:lineRule="exact"/>
        <w:jc w:val="both"/>
        <w:rPr>
          <w:b/>
          <w:i/>
          <w:smallCaps/>
        </w:rPr>
      </w:pPr>
      <w:r w:rsidRPr="00596C1B">
        <w:rPr>
          <w:b/>
          <w:i/>
          <w:smallCaps/>
        </w:rPr>
        <w:t>Programma del corso</w:t>
      </w:r>
    </w:p>
    <w:p w14:paraId="101BB1B8" w14:textId="77777777" w:rsidR="00376BA3" w:rsidRPr="00596C1B" w:rsidRDefault="00376BA3" w:rsidP="002521C0">
      <w:pPr>
        <w:spacing w:line="240" w:lineRule="exact"/>
        <w:contextualSpacing/>
        <w:jc w:val="both"/>
        <w:rPr>
          <w:b/>
          <w:bCs/>
        </w:rPr>
      </w:pPr>
      <w:r w:rsidRPr="00596C1B">
        <w:rPr>
          <w:b/>
          <w:bCs/>
        </w:rPr>
        <w:t>Parte prima</w:t>
      </w:r>
    </w:p>
    <w:p w14:paraId="3CD2A2CB" w14:textId="77777777" w:rsidR="004F6D2E" w:rsidRPr="00596C1B" w:rsidRDefault="004F6D2E" w:rsidP="002521C0">
      <w:pPr>
        <w:spacing w:line="240" w:lineRule="exact"/>
        <w:contextualSpacing/>
        <w:jc w:val="both"/>
      </w:pPr>
      <w:r w:rsidRPr="00596C1B">
        <w:t>- morfologia e analisi grammaticale</w:t>
      </w:r>
    </w:p>
    <w:p w14:paraId="77BC1A30" w14:textId="77777777" w:rsidR="004F6D2E" w:rsidRPr="00596C1B" w:rsidRDefault="004F6D2E" w:rsidP="002521C0">
      <w:pPr>
        <w:spacing w:line="240" w:lineRule="exact"/>
        <w:contextualSpacing/>
        <w:jc w:val="both"/>
      </w:pPr>
      <w:r w:rsidRPr="00596C1B">
        <w:t xml:space="preserve">- sintassi del periodo </w:t>
      </w:r>
    </w:p>
    <w:p w14:paraId="0645987B" w14:textId="77777777" w:rsidR="004F6D2E" w:rsidRPr="00596C1B" w:rsidRDefault="004F6D2E" w:rsidP="002521C0">
      <w:pPr>
        <w:spacing w:line="240" w:lineRule="exact"/>
        <w:contextualSpacing/>
        <w:jc w:val="both"/>
      </w:pPr>
      <w:r w:rsidRPr="00596C1B">
        <w:t>- formazione delle parole</w:t>
      </w:r>
    </w:p>
    <w:p w14:paraId="36F74FAC" w14:textId="77777777" w:rsidR="004F6D2E" w:rsidRPr="00596C1B" w:rsidRDefault="004F6D2E" w:rsidP="002521C0">
      <w:pPr>
        <w:spacing w:line="240" w:lineRule="exact"/>
        <w:contextualSpacing/>
        <w:jc w:val="both"/>
      </w:pPr>
      <w:r w:rsidRPr="00596C1B">
        <w:t>- lessico e fonologia</w:t>
      </w:r>
    </w:p>
    <w:p w14:paraId="48B83AAC" w14:textId="77777777" w:rsidR="004F6D2E" w:rsidRPr="00596C1B" w:rsidRDefault="004F6D2E" w:rsidP="002521C0">
      <w:pPr>
        <w:spacing w:line="240" w:lineRule="exact"/>
        <w:contextualSpacing/>
        <w:jc w:val="both"/>
      </w:pPr>
      <w:r w:rsidRPr="00596C1B">
        <w:t>- tipologie e produzione di testi</w:t>
      </w:r>
    </w:p>
    <w:p w14:paraId="5EAFB35F" w14:textId="32C629EA" w:rsidR="004F6D2E" w:rsidRPr="00596C1B" w:rsidRDefault="004F6D2E" w:rsidP="002521C0">
      <w:pPr>
        <w:spacing w:line="240" w:lineRule="exact"/>
        <w:contextualSpacing/>
        <w:jc w:val="both"/>
      </w:pPr>
      <w:r w:rsidRPr="00596C1B">
        <w:t>- elementi di retorica</w:t>
      </w:r>
    </w:p>
    <w:p w14:paraId="5CF93B36" w14:textId="77777777" w:rsidR="00376BA3" w:rsidRPr="002521C0" w:rsidRDefault="00376BA3" w:rsidP="002521C0">
      <w:pPr>
        <w:spacing w:before="120" w:line="240" w:lineRule="exact"/>
        <w:jc w:val="both"/>
        <w:rPr>
          <w:b/>
          <w:bCs/>
        </w:rPr>
      </w:pPr>
      <w:r w:rsidRPr="002521C0">
        <w:rPr>
          <w:b/>
          <w:bCs/>
        </w:rPr>
        <w:t>Parte seconda</w:t>
      </w:r>
    </w:p>
    <w:p w14:paraId="27051339" w14:textId="3DD70F37" w:rsidR="004F6D2E" w:rsidRPr="00596C1B" w:rsidRDefault="1756D99D" w:rsidP="002521C0">
      <w:pPr>
        <w:spacing w:line="240" w:lineRule="exact"/>
        <w:contextualSpacing/>
        <w:jc w:val="both"/>
        <w:rPr>
          <w:iCs/>
        </w:rPr>
      </w:pPr>
      <w:r w:rsidRPr="00596C1B">
        <w:t xml:space="preserve">Analisi della lingua e di alcune specifiche caratteristiche della grammatica e della sintassi impiegate in brani narrativi, descrittivi e riflessivi nella prosa de </w:t>
      </w:r>
      <w:r w:rsidRPr="00596C1B">
        <w:rPr>
          <w:i/>
          <w:iCs/>
        </w:rPr>
        <w:t>Gli amori difficili</w:t>
      </w:r>
      <w:r w:rsidRPr="00596C1B">
        <w:t xml:space="preserve">, </w:t>
      </w:r>
      <w:r w:rsidRPr="00596C1B">
        <w:rPr>
          <w:i/>
          <w:iCs/>
        </w:rPr>
        <w:t>La giornata d’uno scrutatore</w:t>
      </w:r>
      <w:r w:rsidRPr="00596C1B">
        <w:t>,</w:t>
      </w:r>
      <w:r w:rsidRPr="00596C1B">
        <w:rPr>
          <w:i/>
          <w:iCs/>
        </w:rPr>
        <w:t xml:space="preserve"> Palomar</w:t>
      </w:r>
      <w:r w:rsidRPr="00596C1B">
        <w:t xml:space="preserve"> di Italo Calvino.</w:t>
      </w:r>
    </w:p>
    <w:p w14:paraId="18626755" w14:textId="2FA03621" w:rsidR="00376BA3" w:rsidRPr="00596C1B" w:rsidRDefault="1756D99D" w:rsidP="002521C0">
      <w:pPr>
        <w:spacing w:before="120" w:line="240" w:lineRule="exact"/>
        <w:jc w:val="both"/>
        <w:rPr>
          <w:u w:val="single"/>
        </w:rPr>
      </w:pPr>
      <w:r w:rsidRPr="00596C1B">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1222D969" w14:textId="77777777" w:rsidR="00376BA3" w:rsidRPr="002521C0" w:rsidRDefault="00376BA3" w:rsidP="002521C0">
      <w:pPr>
        <w:spacing w:before="240" w:after="120" w:line="240" w:lineRule="exact"/>
        <w:jc w:val="both"/>
        <w:rPr>
          <w:b/>
          <w:i/>
          <w:smallCaps/>
        </w:rPr>
      </w:pPr>
      <w:r w:rsidRPr="002521C0">
        <w:rPr>
          <w:b/>
          <w:i/>
          <w:smallCaps/>
        </w:rPr>
        <w:t xml:space="preserve">Bibliografia </w:t>
      </w:r>
    </w:p>
    <w:p w14:paraId="5E6B2BA4" w14:textId="16FCD780" w:rsidR="00BB4A19" w:rsidRPr="00596C1B" w:rsidRDefault="1756D99D" w:rsidP="002521C0">
      <w:pPr>
        <w:spacing w:line="240" w:lineRule="exact"/>
        <w:contextualSpacing/>
        <w:jc w:val="both"/>
      </w:pPr>
      <w:r w:rsidRPr="00596C1B">
        <w:rPr>
          <w:smallCaps/>
        </w:rPr>
        <w:t>M. Dardano – P. Trifone</w:t>
      </w:r>
      <w:r w:rsidRPr="00596C1B">
        <w:t xml:space="preserve">, </w:t>
      </w:r>
      <w:r w:rsidRPr="00596C1B">
        <w:rPr>
          <w:i/>
          <w:iCs/>
        </w:rPr>
        <w:t>Grammatica italiana con nozioni di linguistica</w:t>
      </w:r>
      <w:r w:rsidRPr="00596C1B">
        <w:t xml:space="preserve">, Zanichelli, </w:t>
      </w:r>
      <w:r w:rsidR="001B51AB" w:rsidRPr="00596C1B">
        <w:t xml:space="preserve">Bologna, </w:t>
      </w:r>
      <w:r w:rsidRPr="00596C1B">
        <w:t>III edizione, capitoli 3-12; 14-18.</w:t>
      </w:r>
    </w:p>
    <w:p w14:paraId="507621FF" w14:textId="588F90BF" w:rsidR="00BB4A19" w:rsidRPr="00596C1B" w:rsidRDefault="1756D99D" w:rsidP="002521C0">
      <w:pPr>
        <w:spacing w:line="240" w:lineRule="exact"/>
        <w:contextualSpacing/>
        <w:jc w:val="both"/>
      </w:pPr>
      <w:r w:rsidRPr="00596C1B">
        <w:rPr>
          <w:smallCaps/>
        </w:rPr>
        <w:t>I. Calvino</w:t>
      </w:r>
      <w:r w:rsidRPr="00596C1B">
        <w:t xml:space="preserve">, </w:t>
      </w:r>
      <w:r w:rsidRPr="00596C1B">
        <w:rPr>
          <w:i/>
          <w:iCs/>
        </w:rPr>
        <w:t>Gli amori difficili</w:t>
      </w:r>
      <w:r w:rsidRPr="00596C1B">
        <w:t xml:space="preserve">, </w:t>
      </w:r>
      <w:r w:rsidRPr="00596C1B">
        <w:rPr>
          <w:i/>
          <w:iCs/>
        </w:rPr>
        <w:t>La giornata d’uno scrutatore</w:t>
      </w:r>
      <w:r w:rsidRPr="00596C1B">
        <w:t>,</w:t>
      </w:r>
      <w:r w:rsidRPr="00596C1B">
        <w:rPr>
          <w:i/>
          <w:iCs/>
        </w:rPr>
        <w:t xml:space="preserve"> Palomar</w:t>
      </w:r>
      <w:r w:rsidRPr="00596C1B">
        <w:t>, nelle edizioni che gli studenti preferiscono, purché integrali.</w:t>
      </w:r>
    </w:p>
    <w:p w14:paraId="5F03114C" w14:textId="16B0C82E" w:rsidR="00BB4A19" w:rsidRPr="00596C1B" w:rsidRDefault="1756D99D" w:rsidP="002521C0">
      <w:pPr>
        <w:spacing w:line="240" w:lineRule="exact"/>
        <w:contextualSpacing/>
        <w:jc w:val="both"/>
      </w:pPr>
      <w:r w:rsidRPr="00596C1B">
        <w:lastRenderedPageBreak/>
        <w:t>G</w:t>
      </w:r>
      <w:r w:rsidRPr="00596C1B">
        <w:rPr>
          <w:smallCaps/>
        </w:rPr>
        <w:t xml:space="preserve">iovanni Bardazzi, </w:t>
      </w:r>
      <w:r w:rsidRPr="00596C1B">
        <w:rPr>
          <w:i/>
          <w:iCs/>
        </w:rPr>
        <w:t>La morale del racconto.</w:t>
      </w:r>
      <w:r w:rsidRPr="00596C1B">
        <w:rPr>
          <w:i/>
          <w:iCs/>
          <w:smallCaps/>
        </w:rPr>
        <w:t xml:space="preserve"> «</w:t>
      </w:r>
      <w:r w:rsidRPr="00596C1B">
        <w:rPr>
          <w:i/>
          <w:iCs/>
        </w:rPr>
        <w:t>L’avventura di uno sciatore» di Italo Calvino</w:t>
      </w:r>
      <w:r w:rsidRPr="00596C1B">
        <w:t>, «Per Leggere», IX, 16, primavera 2009, pp. 65-105: 75-85 in particolare.</w:t>
      </w:r>
    </w:p>
    <w:p w14:paraId="16FC498E" w14:textId="4F166175" w:rsidR="00FA2E74" w:rsidRPr="00596C1B" w:rsidRDefault="00FA2E74" w:rsidP="002521C0">
      <w:pPr>
        <w:spacing w:line="240" w:lineRule="exact"/>
        <w:contextualSpacing/>
        <w:jc w:val="both"/>
        <w:rPr>
          <w:smallCaps/>
        </w:rPr>
      </w:pPr>
      <w:r w:rsidRPr="00596C1B">
        <w:rPr>
          <w:smallCaps/>
        </w:rPr>
        <w:t xml:space="preserve">Monica Bisi, </w:t>
      </w:r>
      <w:r w:rsidRPr="00596C1B">
        <w:rPr>
          <w:i/>
          <w:iCs/>
        </w:rPr>
        <w:t>Il broglio metafisico: lacci del pensiero, urgenze della volontà nella città invisibile del Cottolengo</w:t>
      </w:r>
      <w:r w:rsidRPr="00596C1B">
        <w:t xml:space="preserve">, in </w:t>
      </w:r>
      <w:r w:rsidRPr="00596C1B">
        <w:rPr>
          <w:i/>
          <w:iCs/>
        </w:rPr>
        <w:t>Oltre il limit</w:t>
      </w:r>
      <w:r w:rsidR="00C8209E" w:rsidRPr="00596C1B">
        <w:rPr>
          <w:i/>
          <w:iCs/>
        </w:rPr>
        <w:t xml:space="preserve">e. </w:t>
      </w:r>
      <w:r w:rsidR="00C8209E" w:rsidRPr="00596C1B">
        <w:rPr>
          <w:i/>
          <w:iCs/>
          <w:shd w:val="clear" w:color="auto" w:fill="FFFFFF"/>
        </w:rPr>
        <w:t>Letteratura e disabilità</w:t>
      </w:r>
      <w:r w:rsidR="00C8209E" w:rsidRPr="00596C1B">
        <w:rPr>
          <w:shd w:val="clear" w:color="auto" w:fill="FFFFFF"/>
        </w:rPr>
        <w:t xml:space="preserve">, </w:t>
      </w:r>
      <w:r w:rsidRPr="00596C1B">
        <w:t xml:space="preserve">a cura di D. </w:t>
      </w:r>
      <w:r w:rsidR="00C8209E" w:rsidRPr="00596C1B">
        <w:t>d</w:t>
      </w:r>
      <w:r w:rsidRPr="00596C1B">
        <w:t xml:space="preserve">e Liso, V. Merola, F. Millefiorini, </w:t>
      </w:r>
      <w:r w:rsidR="00C8209E" w:rsidRPr="00596C1B">
        <w:t xml:space="preserve">F. Pierangeli, Paolo </w:t>
      </w:r>
      <w:r w:rsidRPr="00596C1B">
        <w:t xml:space="preserve">Loffredo, </w:t>
      </w:r>
      <w:r w:rsidR="001B51AB" w:rsidRPr="00596C1B">
        <w:t xml:space="preserve">Napoli, </w:t>
      </w:r>
      <w:r w:rsidRPr="00596C1B">
        <w:t xml:space="preserve">2022, pp. </w:t>
      </w:r>
      <w:r w:rsidR="00C8209E" w:rsidRPr="00596C1B">
        <w:t>131-144.</w:t>
      </w:r>
    </w:p>
    <w:p w14:paraId="0F85C954" w14:textId="1EFE98F3" w:rsidR="00BB4A19" w:rsidRPr="00596C1B" w:rsidRDefault="1756D99D" w:rsidP="002521C0">
      <w:pPr>
        <w:spacing w:line="240" w:lineRule="exact"/>
        <w:contextualSpacing/>
        <w:jc w:val="both"/>
        <w:rPr>
          <w:smallCaps/>
        </w:rPr>
      </w:pPr>
      <w:r w:rsidRPr="00596C1B">
        <w:rPr>
          <w:smallCaps/>
        </w:rPr>
        <w:t xml:space="preserve">Teresa Bava, </w:t>
      </w:r>
      <w:r w:rsidRPr="00596C1B">
        <w:rPr>
          <w:i/>
          <w:iCs/>
          <w:smallCaps/>
        </w:rPr>
        <w:t>«</w:t>
      </w:r>
      <w:r w:rsidRPr="00596C1B">
        <w:rPr>
          <w:i/>
          <w:iCs/>
        </w:rPr>
        <w:t>Profondo in superficie»: la lingua del signor Palomar dai testi sui quotidiani al libro</w:t>
      </w:r>
      <w:r w:rsidRPr="00596C1B">
        <w:t>, «Autografo», XLVIII, 2, 2012, pp. 63-68.</w:t>
      </w:r>
    </w:p>
    <w:p w14:paraId="69952165" w14:textId="6831DFA4" w:rsidR="00376BA3" w:rsidRPr="00596C1B" w:rsidRDefault="00376BA3" w:rsidP="002521C0">
      <w:pPr>
        <w:spacing w:before="60" w:line="240" w:lineRule="exact"/>
        <w:jc w:val="both"/>
      </w:pPr>
      <w:r w:rsidRPr="00596C1B">
        <w:t>Eventuali ulteriori materiali utili all’approfondimento delle tematiche affrontate saranno messi a disposizione attraverso la piattaforma Blackboard disponibile sul sito Internet dell’Università.</w:t>
      </w:r>
    </w:p>
    <w:p w14:paraId="3D9FE01E" w14:textId="77777777" w:rsidR="00376BA3" w:rsidRPr="002521C0" w:rsidRDefault="00376BA3" w:rsidP="002521C0">
      <w:pPr>
        <w:spacing w:before="240" w:after="120" w:line="240" w:lineRule="exact"/>
        <w:jc w:val="both"/>
        <w:rPr>
          <w:b/>
          <w:i/>
          <w:smallCaps/>
        </w:rPr>
      </w:pPr>
      <w:r w:rsidRPr="002521C0">
        <w:rPr>
          <w:b/>
          <w:i/>
          <w:smallCaps/>
        </w:rPr>
        <w:t xml:space="preserve">Didattica del corso </w:t>
      </w:r>
    </w:p>
    <w:p w14:paraId="3965B0DF" w14:textId="77777777" w:rsidR="00376BA3" w:rsidRPr="00596C1B" w:rsidRDefault="00376BA3" w:rsidP="002521C0">
      <w:pPr>
        <w:spacing w:line="240" w:lineRule="exact"/>
        <w:contextualSpacing/>
        <w:jc w:val="both"/>
      </w:pPr>
      <w:r w:rsidRPr="00596C1B">
        <w:t xml:space="preserve">Lezioni frontali in aula. Soprattutto per quanto riguarda la seconda parte, alcune lezioni potranno essere svolte anche in forma seminariale. </w:t>
      </w:r>
    </w:p>
    <w:p w14:paraId="4B37B3C0" w14:textId="77777777" w:rsidR="00376BA3" w:rsidRPr="002521C0" w:rsidRDefault="00376BA3" w:rsidP="002521C0">
      <w:pPr>
        <w:spacing w:before="240" w:after="120" w:line="240" w:lineRule="exact"/>
        <w:jc w:val="both"/>
        <w:rPr>
          <w:b/>
          <w:i/>
          <w:smallCaps/>
        </w:rPr>
      </w:pPr>
      <w:r w:rsidRPr="002521C0">
        <w:rPr>
          <w:b/>
          <w:i/>
          <w:smallCaps/>
        </w:rPr>
        <w:t xml:space="preserve">Metodo e criteri di valutazione </w:t>
      </w:r>
    </w:p>
    <w:p w14:paraId="32F79A01" w14:textId="77777777" w:rsidR="00376BA3" w:rsidRPr="002521C0" w:rsidRDefault="00376BA3" w:rsidP="002521C0">
      <w:pPr>
        <w:spacing w:line="240" w:lineRule="exact"/>
        <w:contextualSpacing/>
        <w:jc w:val="both"/>
      </w:pPr>
      <w:r w:rsidRPr="002521C0">
        <w:t>L’esame sarà sostenuto in forma orale e consterà di:</w:t>
      </w:r>
    </w:p>
    <w:p w14:paraId="5FDBD641" w14:textId="202949A5" w:rsidR="00376BA3" w:rsidRPr="002521C0" w:rsidRDefault="1756D99D" w:rsidP="002521C0">
      <w:pPr>
        <w:pStyle w:val="Paragrafoelenco"/>
        <w:numPr>
          <w:ilvl w:val="0"/>
          <w:numId w:val="6"/>
        </w:numPr>
        <w:spacing w:after="60" w:line="240" w:lineRule="exact"/>
        <w:ind w:left="283" w:hanging="357"/>
        <w:contextualSpacing w:val="0"/>
        <w:jc w:val="both"/>
      </w:pPr>
      <w:r w:rsidRPr="002521C0">
        <w:t>una prima parte volta a verificare la conoscenza dei contenuti della materia e l’impiego del linguaggio specifico, nonché a testare la capacità di analisi attraverso alcuni esempi concreti sottoposti al candidato (brevi esercizi di analisi grammaticale, logica, del periodo, riconoscimento delle diverse tipologie di testo).</w:t>
      </w:r>
    </w:p>
    <w:p w14:paraId="0789D27D" w14:textId="666A6C91" w:rsidR="00376BA3" w:rsidRPr="002521C0" w:rsidRDefault="00376BA3" w:rsidP="002521C0">
      <w:pPr>
        <w:pStyle w:val="Paragrafoelenco"/>
        <w:numPr>
          <w:ilvl w:val="0"/>
          <w:numId w:val="6"/>
        </w:numPr>
        <w:spacing w:line="240" w:lineRule="exact"/>
        <w:ind w:left="284"/>
        <w:contextualSpacing w:val="0"/>
        <w:jc w:val="both"/>
      </w:pPr>
      <w:r w:rsidRPr="002521C0">
        <w:t xml:space="preserve">Una seconda parte, dedicata alla grammatica del testo letterario, in cui si </w:t>
      </w:r>
      <w:r w:rsidRPr="00596C1B">
        <w:t xml:space="preserve">verificherà la capacità dello studente di riconoscere gli scopi e l’efficacia dell’impiego di alcuni costrutti grammaticali e sintattici all’interno dei brani </w:t>
      </w:r>
      <w:r w:rsidRPr="002521C0">
        <w:t>analizzati nel corso delle lezioni.</w:t>
      </w:r>
    </w:p>
    <w:p w14:paraId="7831E30A" w14:textId="77777777" w:rsidR="00376BA3" w:rsidRPr="002521C0" w:rsidRDefault="00376BA3" w:rsidP="002521C0">
      <w:pPr>
        <w:spacing w:before="240" w:after="120" w:line="240" w:lineRule="exact"/>
        <w:jc w:val="both"/>
        <w:rPr>
          <w:b/>
          <w:i/>
          <w:smallCaps/>
        </w:rPr>
      </w:pPr>
      <w:r w:rsidRPr="002521C0">
        <w:rPr>
          <w:b/>
          <w:i/>
          <w:smallCaps/>
        </w:rPr>
        <w:t xml:space="preserve">Avvertenze e prerequisiti </w:t>
      </w:r>
    </w:p>
    <w:p w14:paraId="2CDFF5CA" w14:textId="77777777" w:rsidR="00376BA3" w:rsidRPr="00596C1B" w:rsidRDefault="00376BA3" w:rsidP="002521C0">
      <w:pPr>
        <w:spacing w:line="240" w:lineRule="exact"/>
        <w:contextualSpacing/>
        <w:jc w:val="both"/>
      </w:pPr>
      <w:r w:rsidRPr="00596C1B">
        <w:t>Il corso non necessita di prerequisiti relativi ai contenuti, se non una conoscenza almeno scolastica della lingua italiana</w:t>
      </w:r>
    </w:p>
    <w:p w14:paraId="3ABC6E4D" w14:textId="77777777" w:rsidR="00376BA3" w:rsidRPr="002521C0" w:rsidRDefault="00376BA3" w:rsidP="002521C0">
      <w:pPr>
        <w:spacing w:before="240" w:after="120" w:line="240" w:lineRule="exact"/>
        <w:jc w:val="both"/>
        <w:rPr>
          <w:b/>
          <w:i/>
          <w:smallCaps/>
        </w:rPr>
      </w:pPr>
      <w:r w:rsidRPr="002521C0">
        <w:rPr>
          <w:b/>
          <w:i/>
          <w:smallCaps/>
        </w:rPr>
        <w:t>Orario e luogo di ricevimento degli studenti</w:t>
      </w:r>
    </w:p>
    <w:p w14:paraId="5BBD7672" w14:textId="5D7596D0" w:rsidR="00376BA3" w:rsidRPr="00596C1B" w:rsidRDefault="1756D99D" w:rsidP="002521C0">
      <w:pPr>
        <w:spacing w:line="240" w:lineRule="exact"/>
        <w:contextualSpacing/>
        <w:jc w:val="both"/>
        <w:rPr>
          <w:u w:val="single"/>
        </w:rPr>
      </w:pPr>
      <w:r w:rsidRPr="00596C1B">
        <w:t>La prof.ssa Monica Bisi riceve gli studenti prima e dopo le lezioni o, nei periodi di sospensione, in date e orari da concordare previo appuntamento via e-mail (monica.bisi@unicatt.it).</w:t>
      </w:r>
    </w:p>
    <w:p w14:paraId="0E75CFCE" w14:textId="77777777" w:rsidR="00376BA3" w:rsidRPr="00596C1B" w:rsidRDefault="00376BA3" w:rsidP="002521C0">
      <w:pPr>
        <w:spacing w:line="240" w:lineRule="exact"/>
        <w:contextualSpacing/>
        <w:jc w:val="both"/>
      </w:pPr>
    </w:p>
    <w:sectPr w:rsidR="00376BA3" w:rsidRPr="00596C1B" w:rsidSect="00596C1B">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F41"/>
    <w:multiLevelType w:val="hybridMultilevel"/>
    <w:tmpl w:val="06C62B62"/>
    <w:lvl w:ilvl="0" w:tplc="A24A7C56">
      <w:start w:val="1"/>
      <w:numFmt w:val="decimal"/>
      <w:lvlText w:val="%1."/>
      <w:lvlJc w:val="left"/>
      <w:pPr>
        <w:ind w:left="1060" w:hanging="360"/>
      </w:pPr>
      <w:rPr>
        <w:rFonts w:hint="default"/>
        <w:sz w:val="24"/>
        <w:szCs w:val="24"/>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0A33C5B9"/>
    <w:multiLevelType w:val="hybridMultilevel"/>
    <w:tmpl w:val="E6889190"/>
    <w:lvl w:ilvl="0" w:tplc="E1BEDDA8">
      <w:start w:val="1"/>
      <w:numFmt w:val="bullet"/>
      <w:lvlText w:val="-"/>
      <w:lvlJc w:val="left"/>
      <w:pPr>
        <w:ind w:left="720" w:hanging="360"/>
      </w:pPr>
      <w:rPr>
        <w:rFonts w:ascii="Calibri" w:hAnsi="Calibri" w:hint="default"/>
      </w:rPr>
    </w:lvl>
    <w:lvl w:ilvl="1" w:tplc="0CFEE712">
      <w:start w:val="1"/>
      <w:numFmt w:val="bullet"/>
      <w:lvlText w:val="o"/>
      <w:lvlJc w:val="left"/>
      <w:pPr>
        <w:ind w:left="1440" w:hanging="360"/>
      </w:pPr>
      <w:rPr>
        <w:rFonts w:ascii="Courier New" w:hAnsi="Courier New" w:hint="default"/>
      </w:rPr>
    </w:lvl>
    <w:lvl w:ilvl="2" w:tplc="545A86A0">
      <w:start w:val="1"/>
      <w:numFmt w:val="bullet"/>
      <w:lvlText w:val=""/>
      <w:lvlJc w:val="left"/>
      <w:pPr>
        <w:ind w:left="2160" w:hanging="360"/>
      </w:pPr>
      <w:rPr>
        <w:rFonts w:ascii="Wingdings" w:hAnsi="Wingdings" w:hint="default"/>
      </w:rPr>
    </w:lvl>
    <w:lvl w:ilvl="3" w:tplc="119CFC4A">
      <w:start w:val="1"/>
      <w:numFmt w:val="bullet"/>
      <w:lvlText w:val=""/>
      <w:lvlJc w:val="left"/>
      <w:pPr>
        <w:ind w:left="2880" w:hanging="360"/>
      </w:pPr>
      <w:rPr>
        <w:rFonts w:ascii="Symbol" w:hAnsi="Symbol" w:hint="default"/>
      </w:rPr>
    </w:lvl>
    <w:lvl w:ilvl="4" w:tplc="535C872A">
      <w:start w:val="1"/>
      <w:numFmt w:val="bullet"/>
      <w:lvlText w:val="o"/>
      <w:lvlJc w:val="left"/>
      <w:pPr>
        <w:ind w:left="3600" w:hanging="360"/>
      </w:pPr>
      <w:rPr>
        <w:rFonts w:ascii="Courier New" w:hAnsi="Courier New" w:hint="default"/>
      </w:rPr>
    </w:lvl>
    <w:lvl w:ilvl="5" w:tplc="F1DC429C">
      <w:start w:val="1"/>
      <w:numFmt w:val="bullet"/>
      <w:lvlText w:val=""/>
      <w:lvlJc w:val="left"/>
      <w:pPr>
        <w:ind w:left="4320" w:hanging="360"/>
      </w:pPr>
      <w:rPr>
        <w:rFonts w:ascii="Wingdings" w:hAnsi="Wingdings" w:hint="default"/>
      </w:rPr>
    </w:lvl>
    <w:lvl w:ilvl="6" w:tplc="E1D4FC78">
      <w:start w:val="1"/>
      <w:numFmt w:val="bullet"/>
      <w:lvlText w:val=""/>
      <w:lvlJc w:val="left"/>
      <w:pPr>
        <w:ind w:left="5040" w:hanging="360"/>
      </w:pPr>
      <w:rPr>
        <w:rFonts w:ascii="Symbol" w:hAnsi="Symbol" w:hint="default"/>
      </w:rPr>
    </w:lvl>
    <w:lvl w:ilvl="7" w:tplc="13E81FF0">
      <w:start w:val="1"/>
      <w:numFmt w:val="bullet"/>
      <w:lvlText w:val="o"/>
      <w:lvlJc w:val="left"/>
      <w:pPr>
        <w:ind w:left="5760" w:hanging="360"/>
      </w:pPr>
      <w:rPr>
        <w:rFonts w:ascii="Courier New" w:hAnsi="Courier New" w:hint="default"/>
      </w:rPr>
    </w:lvl>
    <w:lvl w:ilvl="8" w:tplc="B14EAE9E">
      <w:start w:val="1"/>
      <w:numFmt w:val="bullet"/>
      <w:lvlText w:val=""/>
      <w:lvlJc w:val="left"/>
      <w:pPr>
        <w:ind w:left="6480" w:hanging="360"/>
      </w:pPr>
      <w:rPr>
        <w:rFonts w:ascii="Wingdings" w:hAnsi="Wingdings" w:hint="default"/>
      </w:rPr>
    </w:lvl>
  </w:abstractNum>
  <w:abstractNum w:abstractNumId="2" w15:restartNumberingAfterBreak="0">
    <w:nsid w:val="1EB0289E"/>
    <w:multiLevelType w:val="hybridMultilevel"/>
    <w:tmpl w:val="15CC711C"/>
    <w:lvl w:ilvl="0" w:tplc="C7E65A4E">
      <w:start w:val="1"/>
      <w:numFmt w:val="bullet"/>
      <w:lvlText w:val="-"/>
      <w:lvlJc w:val="left"/>
      <w:pPr>
        <w:ind w:left="720" w:hanging="360"/>
      </w:pPr>
      <w:rPr>
        <w:rFonts w:ascii="Calibri" w:hAnsi="Calibri" w:hint="default"/>
      </w:rPr>
    </w:lvl>
    <w:lvl w:ilvl="1" w:tplc="B840ECD2">
      <w:start w:val="1"/>
      <w:numFmt w:val="bullet"/>
      <w:lvlText w:val="o"/>
      <w:lvlJc w:val="left"/>
      <w:pPr>
        <w:ind w:left="1440" w:hanging="360"/>
      </w:pPr>
      <w:rPr>
        <w:rFonts w:ascii="Courier New" w:hAnsi="Courier New" w:hint="default"/>
      </w:rPr>
    </w:lvl>
    <w:lvl w:ilvl="2" w:tplc="E736A418">
      <w:start w:val="1"/>
      <w:numFmt w:val="bullet"/>
      <w:lvlText w:val=""/>
      <w:lvlJc w:val="left"/>
      <w:pPr>
        <w:ind w:left="2160" w:hanging="360"/>
      </w:pPr>
      <w:rPr>
        <w:rFonts w:ascii="Wingdings" w:hAnsi="Wingdings" w:hint="default"/>
      </w:rPr>
    </w:lvl>
    <w:lvl w:ilvl="3" w:tplc="DD3CDF10">
      <w:start w:val="1"/>
      <w:numFmt w:val="bullet"/>
      <w:lvlText w:val=""/>
      <w:lvlJc w:val="left"/>
      <w:pPr>
        <w:ind w:left="2880" w:hanging="360"/>
      </w:pPr>
      <w:rPr>
        <w:rFonts w:ascii="Symbol" w:hAnsi="Symbol" w:hint="default"/>
      </w:rPr>
    </w:lvl>
    <w:lvl w:ilvl="4" w:tplc="27C40F3A">
      <w:start w:val="1"/>
      <w:numFmt w:val="bullet"/>
      <w:lvlText w:val="o"/>
      <w:lvlJc w:val="left"/>
      <w:pPr>
        <w:ind w:left="3600" w:hanging="360"/>
      </w:pPr>
      <w:rPr>
        <w:rFonts w:ascii="Courier New" w:hAnsi="Courier New" w:hint="default"/>
      </w:rPr>
    </w:lvl>
    <w:lvl w:ilvl="5" w:tplc="60249F88">
      <w:start w:val="1"/>
      <w:numFmt w:val="bullet"/>
      <w:lvlText w:val=""/>
      <w:lvlJc w:val="left"/>
      <w:pPr>
        <w:ind w:left="4320" w:hanging="360"/>
      </w:pPr>
      <w:rPr>
        <w:rFonts w:ascii="Wingdings" w:hAnsi="Wingdings" w:hint="default"/>
      </w:rPr>
    </w:lvl>
    <w:lvl w:ilvl="6" w:tplc="94C83F24">
      <w:start w:val="1"/>
      <w:numFmt w:val="bullet"/>
      <w:lvlText w:val=""/>
      <w:lvlJc w:val="left"/>
      <w:pPr>
        <w:ind w:left="5040" w:hanging="360"/>
      </w:pPr>
      <w:rPr>
        <w:rFonts w:ascii="Symbol" w:hAnsi="Symbol" w:hint="default"/>
      </w:rPr>
    </w:lvl>
    <w:lvl w:ilvl="7" w:tplc="D04C867C">
      <w:start w:val="1"/>
      <w:numFmt w:val="bullet"/>
      <w:lvlText w:val="o"/>
      <w:lvlJc w:val="left"/>
      <w:pPr>
        <w:ind w:left="5760" w:hanging="360"/>
      </w:pPr>
      <w:rPr>
        <w:rFonts w:ascii="Courier New" w:hAnsi="Courier New" w:hint="default"/>
      </w:rPr>
    </w:lvl>
    <w:lvl w:ilvl="8" w:tplc="AFEC9504">
      <w:start w:val="1"/>
      <w:numFmt w:val="bullet"/>
      <w:lvlText w:val=""/>
      <w:lvlJc w:val="left"/>
      <w:pPr>
        <w:ind w:left="6480" w:hanging="360"/>
      </w:pPr>
      <w:rPr>
        <w:rFonts w:ascii="Wingdings" w:hAnsi="Wingdings" w:hint="default"/>
      </w:rPr>
    </w:lvl>
  </w:abstractNum>
  <w:abstractNum w:abstractNumId="3" w15:restartNumberingAfterBreak="0">
    <w:nsid w:val="217E23C1"/>
    <w:multiLevelType w:val="hybridMultilevel"/>
    <w:tmpl w:val="50D44398"/>
    <w:lvl w:ilvl="0" w:tplc="5C6616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139D3"/>
    <w:multiLevelType w:val="hybridMultilevel"/>
    <w:tmpl w:val="06C62B62"/>
    <w:lvl w:ilvl="0" w:tplc="FFFFFFFF">
      <w:start w:val="1"/>
      <w:numFmt w:val="decimal"/>
      <w:lvlText w:val="%1."/>
      <w:lvlJc w:val="left"/>
      <w:pPr>
        <w:ind w:left="1060" w:hanging="360"/>
      </w:pPr>
      <w:rPr>
        <w:rFonts w:hint="default"/>
        <w:sz w:val="24"/>
        <w:szCs w:val="24"/>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 w15:restartNumberingAfterBreak="0">
    <w:nsid w:val="48911E76"/>
    <w:multiLevelType w:val="hybridMultilevel"/>
    <w:tmpl w:val="3656FA38"/>
    <w:lvl w:ilvl="0" w:tplc="299253B8">
      <w:start w:val="13"/>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D79F80"/>
    <w:multiLevelType w:val="hybridMultilevel"/>
    <w:tmpl w:val="7584EA0C"/>
    <w:lvl w:ilvl="0" w:tplc="733C2A16">
      <w:start w:val="1"/>
      <w:numFmt w:val="bullet"/>
      <w:lvlText w:val="-"/>
      <w:lvlJc w:val="left"/>
      <w:pPr>
        <w:ind w:left="720" w:hanging="360"/>
      </w:pPr>
      <w:rPr>
        <w:rFonts w:ascii="Calibri" w:hAnsi="Calibri" w:hint="default"/>
      </w:rPr>
    </w:lvl>
    <w:lvl w:ilvl="1" w:tplc="DA48AD26">
      <w:start w:val="1"/>
      <w:numFmt w:val="bullet"/>
      <w:lvlText w:val="o"/>
      <w:lvlJc w:val="left"/>
      <w:pPr>
        <w:ind w:left="1440" w:hanging="360"/>
      </w:pPr>
      <w:rPr>
        <w:rFonts w:ascii="Courier New" w:hAnsi="Courier New" w:hint="default"/>
      </w:rPr>
    </w:lvl>
    <w:lvl w:ilvl="2" w:tplc="18DE7DC8">
      <w:start w:val="1"/>
      <w:numFmt w:val="bullet"/>
      <w:lvlText w:val=""/>
      <w:lvlJc w:val="left"/>
      <w:pPr>
        <w:ind w:left="2160" w:hanging="360"/>
      </w:pPr>
      <w:rPr>
        <w:rFonts w:ascii="Wingdings" w:hAnsi="Wingdings" w:hint="default"/>
      </w:rPr>
    </w:lvl>
    <w:lvl w:ilvl="3" w:tplc="CCF8E25C">
      <w:start w:val="1"/>
      <w:numFmt w:val="bullet"/>
      <w:lvlText w:val=""/>
      <w:lvlJc w:val="left"/>
      <w:pPr>
        <w:ind w:left="2880" w:hanging="360"/>
      </w:pPr>
      <w:rPr>
        <w:rFonts w:ascii="Symbol" w:hAnsi="Symbol" w:hint="default"/>
      </w:rPr>
    </w:lvl>
    <w:lvl w:ilvl="4" w:tplc="6AE09B54">
      <w:start w:val="1"/>
      <w:numFmt w:val="bullet"/>
      <w:lvlText w:val="o"/>
      <w:lvlJc w:val="left"/>
      <w:pPr>
        <w:ind w:left="3600" w:hanging="360"/>
      </w:pPr>
      <w:rPr>
        <w:rFonts w:ascii="Courier New" w:hAnsi="Courier New" w:hint="default"/>
      </w:rPr>
    </w:lvl>
    <w:lvl w:ilvl="5" w:tplc="7A2C6B7C">
      <w:start w:val="1"/>
      <w:numFmt w:val="bullet"/>
      <w:lvlText w:val=""/>
      <w:lvlJc w:val="left"/>
      <w:pPr>
        <w:ind w:left="4320" w:hanging="360"/>
      </w:pPr>
      <w:rPr>
        <w:rFonts w:ascii="Wingdings" w:hAnsi="Wingdings" w:hint="default"/>
      </w:rPr>
    </w:lvl>
    <w:lvl w:ilvl="6" w:tplc="D5E68564">
      <w:start w:val="1"/>
      <w:numFmt w:val="bullet"/>
      <w:lvlText w:val=""/>
      <w:lvlJc w:val="left"/>
      <w:pPr>
        <w:ind w:left="5040" w:hanging="360"/>
      </w:pPr>
      <w:rPr>
        <w:rFonts w:ascii="Symbol" w:hAnsi="Symbol" w:hint="default"/>
      </w:rPr>
    </w:lvl>
    <w:lvl w:ilvl="7" w:tplc="F5F68FF6">
      <w:start w:val="1"/>
      <w:numFmt w:val="bullet"/>
      <w:lvlText w:val="o"/>
      <w:lvlJc w:val="left"/>
      <w:pPr>
        <w:ind w:left="5760" w:hanging="360"/>
      </w:pPr>
      <w:rPr>
        <w:rFonts w:ascii="Courier New" w:hAnsi="Courier New" w:hint="default"/>
      </w:rPr>
    </w:lvl>
    <w:lvl w:ilvl="8" w:tplc="790AD8F4">
      <w:start w:val="1"/>
      <w:numFmt w:val="bullet"/>
      <w:lvlText w:val=""/>
      <w:lvlJc w:val="left"/>
      <w:pPr>
        <w:ind w:left="6480" w:hanging="360"/>
      </w:pPr>
      <w:rPr>
        <w:rFonts w:ascii="Wingdings" w:hAnsi="Wingdings" w:hint="default"/>
      </w:rPr>
    </w:lvl>
  </w:abstractNum>
  <w:abstractNum w:abstractNumId="7" w15:restartNumberingAfterBreak="0">
    <w:nsid w:val="5CE99765"/>
    <w:multiLevelType w:val="hybridMultilevel"/>
    <w:tmpl w:val="A77CE020"/>
    <w:lvl w:ilvl="0" w:tplc="EF98639C">
      <w:start w:val="1"/>
      <w:numFmt w:val="bullet"/>
      <w:lvlText w:val="-"/>
      <w:lvlJc w:val="left"/>
      <w:pPr>
        <w:ind w:left="720" w:hanging="360"/>
      </w:pPr>
      <w:rPr>
        <w:rFonts w:ascii="Calibri" w:hAnsi="Calibri" w:hint="default"/>
      </w:rPr>
    </w:lvl>
    <w:lvl w:ilvl="1" w:tplc="C388DED2">
      <w:start w:val="1"/>
      <w:numFmt w:val="bullet"/>
      <w:lvlText w:val="o"/>
      <w:lvlJc w:val="left"/>
      <w:pPr>
        <w:ind w:left="1440" w:hanging="360"/>
      </w:pPr>
      <w:rPr>
        <w:rFonts w:ascii="Courier New" w:hAnsi="Courier New" w:hint="default"/>
      </w:rPr>
    </w:lvl>
    <w:lvl w:ilvl="2" w:tplc="B53E86B2">
      <w:start w:val="1"/>
      <w:numFmt w:val="bullet"/>
      <w:lvlText w:val=""/>
      <w:lvlJc w:val="left"/>
      <w:pPr>
        <w:ind w:left="2160" w:hanging="360"/>
      </w:pPr>
      <w:rPr>
        <w:rFonts w:ascii="Wingdings" w:hAnsi="Wingdings" w:hint="default"/>
      </w:rPr>
    </w:lvl>
    <w:lvl w:ilvl="3" w:tplc="FBCEC4D6">
      <w:start w:val="1"/>
      <w:numFmt w:val="bullet"/>
      <w:lvlText w:val=""/>
      <w:lvlJc w:val="left"/>
      <w:pPr>
        <w:ind w:left="2880" w:hanging="360"/>
      </w:pPr>
      <w:rPr>
        <w:rFonts w:ascii="Symbol" w:hAnsi="Symbol" w:hint="default"/>
      </w:rPr>
    </w:lvl>
    <w:lvl w:ilvl="4" w:tplc="ED186400">
      <w:start w:val="1"/>
      <w:numFmt w:val="bullet"/>
      <w:lvlText w:val="o"/>
      <w:lvlJc w:val="left"/>
      <w:pPr>
        <w:ind w:left="3600" w:hanging="360"/>
      </w:pPr>
      <w:rPr>
        <w:rFonts w:ascii="Courier New" w:hAnsi="Courier New" w:hint="default"/>
      </w:rPr>
    </w:lvl>
    <w:lvl w:ilvl="5" w:tplc="D9FACE48">
      <w:start w:val="1"/>
      <w:numFmt w:val="bullet"/>
      <w:lvlText w:val=""/>
      <w:lvlJc w:val="left"/>
      <w:pPr>
        <w:ind w:left="4320" w:hanging="360"/>
      </w:pPr>
      <w:rPr>
        <w:rFonts w:ascii="Wingdings" w:hAnsi="Wingdings" w:hint="default"/>
      </w:rPr>
    </w:lvl>
    <w:lvl w:ilvl="6" w:tplc="3B70C0F4">
      <w:start w:val="1"/>
      <w:numFmt w:val="bullet"/>
      <w:lvlText w:val=""/>
      <w:lvlJc w:val="left"/>
      <w:pPr>
        <w:ind w:left="5040" w:hanging="360"/>
      </w:pPr>
      <w:rPr>
        <w:rFonts w:ascii="Symbol" w:hAnsi="Symbol" w:hint="default"/>
      </w:rPr>
    </w:lvl>
    <w:lvl w:ilvl="7" w:tplc="C9FE9876">
      <w:start w:val="1"/>
      <w:numFmt w:val="bullet"/>
      <w:lvlText w:val="o"/>
      <w:lvlJc w:val="left"/>
      <w:pPr>
        <w:ind w:left="5760" w:hanging="360"/>
      </w:pPr>
      <w:rPr>
        <w:rFonts w:ascii="Courier New" w:hAnsi="Courier New" w:hint="default"/>
      </w:rPr>
    </w:lvl>
    <w:lvl w:ilvl="8" w:tplc="575A8988">
      <w:start w:val="1"/>
      <w:numFmt w:val="bullet"/>
      <w:lvlText w:val=""/>
      <w:lvlJc w:val="left"/>
      <w:pPr>
        <w:ind w:left="6480" w:hanging="360"/>
      </w:pPr>
      <w:rPr>
        <w:rFonts w:ascii="Wingdings" w:hAnsi="Wingdings" w:hint="default"/>
      </w:rPr>
    </w:lvl>
  </w:abstractNum>
  <w:abstractNum w:abstractNumId="8" w15:restartNumberingAfterBreak="0">
    <w:nsid w:val="74F11CE0"/>
    <w:multiLevelType w:val="hybridMultilevel"/>
    <w:tmpl w:val="DC9A8A96"/>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81960732">
    <w:abstractNumId w:val="7"/>
  </w:num>
  <w:num w:numId="2" w16cid:durableId="1117723921">
    <w:abstractNumId w:val="6"/>
  </w:num>
  <w:num w:numId="3" w16cid:durableId="566188243">
    <w:abstractNumId w:val="2"/>
  </w:num>
  <w:num w:numId="4" w16cid:durableId="1426078002">
    <w:abstractNumId w:val="1"/>
  </w:num>
  <w:num w:numId="5" w16cid:durableId="1488008884">
    <w:abstractNumId w:val="0"/>
  </w:num>
  <w:num w:numId="6" w16cid:durableId="1334449682">
    <w:abstractNumId w:val="5"/>
  </w:num>
  <w:num w:numId="7" w16cid:durableId="1676153759">
    <w:abstractNumId w:val="8"/>
  </w:num>
  <w:num w:numId="8" w16cid:durableId="1696688562">
    <w:abstractNumId w:val="3"/>
  </w:num>
  <w:num w:numId="9" w16cid:durableId="261188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A3"/>
    <w:rsid w:val="000856C0"/>
    <w:rsid w:val="001B51AB"/>
    <w:rsid w:val="002521C0"/>
    <w:rsid w:val="002E2FA6"/>
    <w:rsid w:val="00376BA3"/>
    <w:rsid w:val="004F6D2E"/>
    <w:rsid w:val="005905CB"/>
    <w:rsid w:val="00596C1B"/>
    <w:rsid w:val="00BB4A19"/>
    <w:rsid w:val="00C8209E"/>
    <w:rsid w:val="00FA2E74"/>
    <w:rsid w:val="1756D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617E"/>
  <w15:chartTrackingRefBased/>
  <w15:docId w15:val="{13B131ED-F041-4A16-AD5C-C2839361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BA3"/>
    <w:pPr>
      <w:spacing w:after="0" w:line="240" w:lineRule="auto"/>
    </w:pPr>
    <w:rPr>
      <w:rFonts w:ascii="Times New Roman" w:eastAsia="Times New Roman" w:hAnsi="Times New Roman" w:cs="Times New Roman"/>
      <w:kern w:val="0"/>
      <w:sz w:val="20"/>
      <w:szCs w:val="2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6BA3"/>
    <w:pPr>
      <w:ind w:left="720"/>
      <w:contextualSpacing/>
    </w:pPr>
  </w:style>
  <w:style w:type="character" w:styleId="Rimandocommento">
    <w:name w:val="annotation reference"/>
    <w:basedOn w:val="Carpredefinitoparagrafo"/>
    <w:uiPriority w:val="99"/>
    <w:semiHidden/>
    <w:unhideWhenUsed/>
    <w:rsid w:val="001B51AB"/>
    <w:rPr>
      <w:sz w:val="16"/>
      <w:szCs w:val="16"/>
    </w:rPr>
  </w:style>
  <w:style w:type="paragraph" w:styleId="Testocommento">
    <w:name w:val="annotation text"/>
    <w:basedOn w:val="Normale"/>
    <w:link w:val="TestocommentoCarattere"/>
    <w:uiPriority w:val="99"/>
    <w:unhideWhenUsed/>
    <w:rsid w:val="001B51AB"/>
  </w:style>
  <w:style w:type="character" w:customStyle="1" w:styleId="TestocommentoCarattere">
    <w:name w:val="Testo commento Carattere"/>
    <w:basedOn w:val="Carpredefinitoparagrafo"/>
    <w:link w:val="Testocommento"/>
    <w:uiPriority w:val="99"/>
    <w:rsid w:val="001B51AB"/>
    <w:rPr>
      <w:rFonts w:ascii="Times New Roman" w:eastAsia="Times New Roman" w:hAnsi="Times New Roman" w:cs="Times New Roman"/>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1B51AB"/>
    <w:rPr>
      <w:b/>
      <w:bCs/>
    </w:rPr>
  </w:style>
  <w:style w:type="character" w:customStyle="1" w:styleId="SoggettocommentoCarattere">
    <w:name w:val="Soggetto commento Carattere"/>
    <w:basedOn w:val="TestocommentoCarattere"/>
    <w:link w:val="Soggettocommento"/>
    <w:uiPriority w:val="99"/>
    <w:semiHidden/>
    <w:rsid w:val="001B51AB"/>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 Monica (monica.bisi)</dc:creator>
  <cp:keywords/>
  <dc:description/>
  <cp:lastModifiedBy>.</cp:lastModifiedBy>
  <cp:revision>4</cp:revision>
  <dcterms:created xsi:type="dcterms:W3CDTF">2023-07-17T15:23:00Z</dcterms:created>
  <dcterms:modified xsi:type="dcterms:W3CDTF">2023-07-25T17:54:00Z</dcterms:modified>
</cp:coreProperties>
</file>