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E2321" w:rsidRDefault="00000000">
      <w:pPr>
        <w:pStyle w:val="Titolo1"/>
        <w:spacing w:before="0"/>
      </w:pPr>
      <w:r>
        <w:t>Geografia (con laboratorio)</w:t>
      </w:r>
    </w:p>
    <w:p w14:paraId="00000002" w14:textId="77777777" w:rsidR="008E2321" w:rsidRDefault="00000000">
      <w:pPr>
        <w:pStyle w:val="Titolo2"/>
      </w:pPr>
      <w:r>
        <w:t>Prof. Thomas Gilardi</w:t>
      </w:r>
    </w:p>
    <w:p w14:paraId="00000003" w14:textId="77777777" w:rsidR="008E2321" w:rsidRDefault="00000000">
      <w:pPr>
        <w:spacing w:before="240" w:after="120" w:line="240" w:lineRule="auto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>OBIETTIVO DEL CORSO E RISULTATI DI APPRENDIMENTO ATTESI</w:t>
      </w:r>
    </w:p>
    <w:p w14:paraId="00000004" w14:textId="77777777" w:rsidR="008E2321" w:rsidRDefault="00000000">
      <w:pPr>
        <w:spacing w:line="240" w:lineRule="auto"/>
      </w:pPr>
      <w:r>
        <w:t>Il corso è finalizzato all’acquisizione delle conoscenze, dei metodi e delle competenze di base della geografia in funzione del suo insegnamento nella scuola dell’infanzia e primaria. Nel primo modulo verranno trattati gli elementi indispensabili per una comprensione e interpretazione dell’organizzazione spaziale e territoriale del mondo nell’epoca dell’Antropocene in un’ottica di formazione geografica consapevole e critica. Nel secondo modulo si approfondiranno gli aspetti didattici utili agli insegnanti sia per rendere l’alunno parte attiva nella costruzione delle proprie conoscenze e competenze spaziali e territoriali, sia per progettare percorsi formativi incentrati sulla sostenibilità e la cittadinanza.</w:t>
      </w:r>
    </w:p>
    <w:p w14:paraId="00000005" w14:textId="77777777" w:rsidR="008E2321" w:rsidRDefault="00000000">
      <w:pPr>
        <w:spacing w:line="240" w:lineRule="auto"/>
      </w:pPr>
      <w:r>
        <w:t>Al termine del corso lo studente sarà in grado di osservare e descrivere il territorio attraverso le trasformazioni del rapporto uomo-ambiente, utilizzando il linguaggio e i modelli geografici per l’analisi e l’interpretazione dei sistemi territoriali. Al contempo, egli sarà capace di declinare tutto ciò in percorsi didattici per la scuola dell’infanzia e primaria, sviluppando competenze di cittadinanza attiva, anche in chiave interdisciplinare.</w:t>
      </w:r>
    </w:p>
    <w:p w14:paraId="00000006" w14:textId="77777777" w:rsidR="008E2321" w:rsidRDefault="00000000">
      <w:pPr>
        <w:spacing w:before="240" w:after="120" w:line="240" w:lineRule="auto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>PROGRAMMA DEL CORSO</w:t>
      </w:r>
    </w:p>
    <w:p w14:paraId="00000007" w14:textId="77777777" w:rsidR="008E2321" w:rsidRDefault="00000000">
      <w:pPr>
        <w:spacing w:line="240" w:lineRule="auto"/>
      </w:pPr>
      <w:r>
        <w:t>1.</w:t>
      </w:r>
      <w:r>
        <w:tab/>
        <w:t>Geografia: concetti, metodi e strumenti</w:t>
      </w:r>
    </w:p>
    <w:p w14:paraId="00000008" w14:textId="77777777" w:rsidR="008E2321" w:rsidRDefault="00000000">
      <w:pPr>
        <w:spacing w:line="240" w:lineRule="auto"/>
      </w:pPr>
      <w:r>
        <w:t>–</w:t>
      </w:r>
      <w:r>
        <w:tab/>
        <w:t>I principi e i concetti chiave della geografia.</w:t>
      </w:r>
    </w:p>
    <w:p w14:paraId="00000009" w14:textId="77777777" w:rsidR="008E2321" w:rsidRDefault="00000000">
      <w:pPr>
        <w:spacing w:line="240" w:lineRule="auto"/>
        <w:ind w:left="284" w:hanging="284"/>
      </w:pPr>
      <w:r>
        <w:t>–</w:t>
      </w:r>
      <w:r>
        <w:tab/>
        <w:t>I metodi e gli strumenti della disciplina.</w:t>
      </w:r>
    </w:p>
    <w:p w14:paraId="0000000A" w14:textId="77777777" w:rsidR="008E2321" w:rsidRDefault="00000000">
      <w:pPr>
        <w:spacing w:line="240" w:lineRule="auto"/>
        <w:ind w:left="284" w:hanging="284"/>
      </w:pPr>
      <w:r>
        <w:t>–</w:t>
      </w:r>
      <w:r>
        <w:tab/>
        <w:t>La geografia regionale (studio dello spazio locale, dell’Italia, delle principali aree geografiche del mondo).</w:t>
      </w:r>
    </w:p>
    <w:p w14:paraId="0000000B" w14:textId="77777777" w:rsidR="008E2321" w:rsidRDefault="00000000">
      <w:pPr>
        <w:spacing w:line="240" w:lineRule="auto"/>
      </w:pPr>
      <w:r>
        <w:t>–</w:t>
      </w:r>
      <w:r>
        <w:tab/>
        <w:t>Antropocene e grandi problematiche planetarie (globalizzazione, migrazioni, sostenibilità, sviluppo e sottosviluppo, governo del territorio, squilibri).</w:t>
      </w:r>
    </w:p>
    <w:p w14:paraId="0000000C" w14:textId="77777777" w:rsidR="008E2321" w:rsidRDefault="00000000">
      <w:pPr>
        <w:spacing w:before="120" w:line="240" w:lineRule="auto"/>
      </w:pPr>
      <w:r>
        <w:t>2.</w:t>
      </w:r>
      <w:r>
        <w:tab/>
        <w:t>Didattica della geografia</w:t>
      </w:r>
    </w:p>
    <w:p w14:paraId="0000000D" w14:textId="77777777" w:rsidR="008E2321" w:rsidRDefault="00000000">
      <w:pPr>
        <w:spacing w:line="240" w:lineRule="auto"/>
      </w:pPr>
      <w:r>
        <w:t>–</w:t>
      </w:r>
      <w:r>
        <w:tab/>
        <w:t>La dimensione spaziale e la strutturazione del pensiero geografico nel bambino.</w:t>
      </w:r>
    </w:p>
    <w:p w14:paraId="0000000E" w14:textId="77777777" w:rsidR="008E2321" w:rsidRDefault="00000000">
      <w:pPr>
        <w:spacing w:line="240" w:lineRule="auto"/>
      </w:pPr>
      <w:r>
        <w:t>–</w:t>
      </w:r>
      <w:r>
        <w:tab/>
        <w:t>La geografia nel curricolo della scuola dell’infanzia e di quella primaria.</w:t>
      </w:r>
    </w:p>
    <w:p w14:paraId="0000000F" w14:textId="77777777" w:rsidR="008E2321" w:rsidRDefault="00000000">
      <w:pPr>
        <w:spacing w:line="240" w:lineRule="auto"/>
      </w:pPr>
      <w:r>
        <w:t>–</w:t>
      </w:r>
      <w:r>
        <w:tab/>
        <w:t>Gli strumenti e i metodi per l’insegnamento della geografia.</w:t>
      </w:r>
    </w:p>
    <w:p w14:paraId="00000010" w14:textId="77777777" w:rsidR="008E2321" w:rsidRDefault="00000000">
      <w:pPr>
        <w:spacing w:line="240" w:lineRule="auto"/>
      </w:pPr>
      <w:r>
        <w:t>–</w:t>
      </w:r>
      <w:r>
        <w:tab/>
        <w:t>Le nuove prospettive didattiche per l’educazione all’ambiente, al territorio, al paesaggio e alla cittadinanza.</w:t>
      </w:r>
    </w:p>
    <w:p w14:paraId="00000011" w14:textId="77777777" w:rsidR="008E2321" w:rsidRDefault="00000000">
      <w:pPr>
        <w:spacing w:before="120" w:line="240" w:lineRule="auto"/>
      </w:pPr>
      <w:r>
        <w:t>Il corso è integrato da attività didattico-laboratoriali affidate a conduttori esperti e caratterizzate da specifiche tematiche e metodologie concertate con il docente. Ciascuna edizione di laboratorio sarà finalizzata alla produzione di un progetto/artefatto la cui valutazione è demandata al conduttore sulla base di parametri condivisi con il docente e basati su criteri di: completezza, coerenza, originalità, spendibilità didattica.</w:t>
      </w:r>
    </w:p>
    <w:p w14:paraId="00000012" w14:textId="77777777" w:rsidR="008E2321" w:rsidRDefault="00000000">
      <w:pPr>
        <w:spacing w:before="240" w:after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BIBLIOGRAFIA</w:t>
      </w:r>
      <w:r>
        <w:rPr>
          <w:b/>
          <w:i/>
          <w:sz w:val="18"/>
          <w:szCs w:val="18"/>
          <w:vertAlign w:val="superscript"/>
        </w:rPr>
        <w:footnoteReference w:id="1"/>
      </w:r>
    </w:p>
    <w:p w14:paraId="00000013" w14:textId="77777777" w:rsidR="008E2321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Per il punto 1 del programma:</w:t>
      </w:r>
    </w:p>
    <w:p w14:paraId="00000014" w14:textId="361B5396" w:rsidR="008E2321" w:rsidRDefault="00000000">
      <w:pPr>
        <w:spacing w:line="240" w:lineRule="auto"/>
        <w:ind w:left="284" w:hanging="284"/>
        <w:rPr>
          <w:rFonts w:ascii="Times" w:eastAsia="Times" w:hAnsi="Times" w:cs="Times"/>
          <w:smallCaps/>
          <w:sz w:val="16"/>
          <w:szCs w:val="16"/>
        </w:rPr>
      </w:pPr>
      <w:r>
        <w:rPr>
          <w:rFonts w:ascii="Times" w:eastAsia="Times" w:hAnsi="Times" w:cs="Times"/>
          <w:smallCaps/>
          <w:sz w:val="16"/>
          <w:szCs w:val="16"/>
        </w:rPr>
        <w:t xml:space="preserve">C. Simonetta-C. </w:t>
      </w:r>
      <w:proofErr w:type="spellStart"/>
      <w:r>
        <w:rPr>
          <w:rFonts w:ascii="Times" w:eastAsia="Times" w:hAnsi="Times" w:cs="Times"/>
          <w:smallCaps/>
          <w:sz w:val="16"/>
          <w:szCs w:val="16"/>
        </w:rPr>
        <w:t>Giorda</w:t>
      </w:r>
      <w:proofErr w:type="spellEnd"/>
      <w:r>
        <w:rPr>
          <w:rFonts w:ascii="Times" w:eastAsia="Times" w:hAnsi="Times" w:cs="Times"/>
          <w:i/>
          <w:sz w:val="18"/>
          <w:szCs w:val="18"/>
        </w:rPr>
        <w:t xml:space="preserve">, Il nuovo Professione Geografo. Obiettivo 2030. Strumenti e </w:t>
      </w:r>
      <w:r>
        <w:rPr>
          <w:rFonts w:ascii="Times" w:eastAsia="Times" w:hAnsi="Times" w:cs="Times"/>
          <w:smallCaps/>
          <w:sz w:val="16"/>
          <w:szCs w:val="16"/>
        </w:rPr>
        <w:t>saperi</w:t>
      </w:r>
      <w:r>
        <w:rPr>
          <w:rFonts w:ascii="Times" w:eastAsia="Times" w:hAnsi="Times" w:cs="Times"/>
          <w:i/>
          <w:sz w:val="18"/>
          <w:szCs w:val="18"/>
        </w:rPr>
        <w:t xml:space="preserve"> di base della geografia generale ed economica, </w:t>
      </w:r>
      <w:r>
        <w:rPr>
          <w:rFonts w:ascii="Times" w:eastAsia="Times" w:hAnsi="Times" w:cs="Times"/>
          <w:sz w:val="18"/>
          <w:szCs w:val="18"/>
        </w:rPr>
        <w:t>Loescher</w:t>
      </w:r>
      <w:r>
        <w:rPr>
          <w:rFonts w:ascii="Times" w:eastAsia="Times" w:hAnsi="Times" w:cs="Times"/>
          <w:smallCaps/>
          <w:sz w:val="16"/>
          <w:szCs w:val="16"/>
        </w:rPr>
        <w:t xml:space="preserve">, </w:t>
      </w:r>
      <w:r w:rsidRPr="008A3488">
        <w:rPr>
          <w:rFonts w:ascii="Times" w:eastAsia="Times" w:hAnsi="Times" w:cs="Times"/>
          <w:sz w:val="18"/>
          <w:szCs w:val="18"/>
        </w:rPr>
        <w:t>T</w:t>
      </w:r>
      <w:r w:rsidR="008A3488" w:rsidRPr="008A3488">
        <w:rPr>
          <w:rFonts w:ascii="Times" w:eastAsia="Times" w:hAnsi="Times" w:cs="Times"/>
          <w:sz w:val="18"/>
          <w:szCs w:val="18"/>
        </w:rPr>
        <w:t>orino</w:t>
      </w:r>
      <w:r w:rsidRPr="008A3488">
        <w:rPr>
          <w:rFonts w:ascii="Times" w:eastAsia="Times" w:hAnsi="Times" w:cs="Times"/>
          <w:sz w:val="18"/>
          <w:szCs w:val="18"/>
        </w:rPr>
        <w:t>,</w:t>
      </w:r>
      <w:r>
        <w:rPr>
          <w:rFonts w:ascii="Times" w:eastAsia="Times" w:hAnsi="Times" w:cs="Times"/>
          <w:smallCaps/>
          <w:sz w:val="16"/>
          <w:szCs w:val="16"/>
        </w:rPr>
        <w:t xml:space="preserve"> 2021.</w:t>
      </w:r>
    </w:p>
    <w:p w14:paraId="00000015" w14:textId="77777777" w:rsidR="008E2321" w:rsidRDefault="00000000">
      <w:pPr>
        <w:spacing w:line="240" w:lineRule="auto"/>
        <w:ind w:left="284" w:hanging="284"/>
        <w:rPr>
          <w:rFonts w:ascii="Times" w:eastAsia="Times" w:hAnsi="Times" w:cs="Times"/>
          <w:sz w:val="18"/>
          <w:szCs w:val="18"/>
        </w:rPr>
      </w:pPr>
      <w:r>
        <w:rPr>
          <w:rFonts w:ascii="Times" w:eastAsia="Times" w:hAnsi="Times" w:cs="Times"/>
          <w:smallCaps/>
          <w:sz w:val="16"/>
          <w:szCs w:val="16"/>
        </w:rPr>
        <w:t xml:space="preserve">A. </w:t>
      </w:r>
      <w:proofErr w:type="spellStart"/>
      <w:r>
        <w:rPr>
          <w:rFonts w:ascii="Times" w:eastAsia="Times" w:hAnsi="Times" w:cs="Times"/>
          <w:smallCaps/>
          <w:sz w:val="16"/>
          <w:szCs w:val="16"/>
        </w:rPr>
        <w:t>Frémont</w:t>
      </w:r>
      <w:proofErr w:type="spellEnd"/>
      <w:r>
        <w:rPr>
          <w:rFonts w:ascii="Times" w:eastAsia="Times" w:hAnsi="Times" w:cs="Times"/>
          <w:smallCaps/>
          <w:sz w:val="16"/>
          <w:szCs w:val="16"/>
        </w:rPr>
        <w:t>,</w:t>
      </w:r>
      <w:r>
        <w:rPr>
          <w:rFonts w:ascii="Times" w:eastAsia="Times" w:hAnsi="Times" w:cs="Times"/>
          <w:i/>
          <w:sz w:val="18"/>
          <w:szCs w:val="18"/>
        </w:rPr>
        <w:t xml:space="preserve"> Vi piace la geografia?</w:t>
      </w:r>
      <w:r>
        <w:rPr>
          <w:rFonts w:ascii="Times" w:eastAsia="Times" w:hAnsi="Times" w:cs="Times"/>
          <w:sz w:val="18"/>
          <w:szCs w:val="18"/>
        </w:rPr>
        <w:t xml:space="preserve"> Carocci</w:t>
      </w:r>
      <w:r>
        <w:rPr>
          <w:rFonts w:ascii="Times" w:eastAsia="Times" w:hAnsi="Times" w:cs="Times"/>
          <w:i/>
          <w:sz w:val="18"/>
          <w:szCs w:val="18"/>
        </w:rPr>
        <w:t>,</w:t>
      </w:r>
      <w:r>
        <w:rPr>
          <w:rFonts w:ascii="Times" w:eastAsia="Times" w:hAnsi="Times" w:cs="Times"/>
          <w:sz w:val="18"/>
          <w:szCs w:val="18"/>
        </w:rPr>
        <w:t xml:space="preserve"> Roma, 2007. </w:t>
      </w:r>
      <w:hyperlink r:id="rId7">
        <w:r>
          <w:rPr>
            <w:color w:val="0563C1"/>
            <w:sz w:val="18"/>
            <w:szCs w:val="18"/>
            <w:u w:val="single"/>
          </w:rPr>
          <w:t>Acquista da VP</w:t>
        </w:r>
      </w:hyperlink>
    </w:p>
    <w:p w14:paraId="00000016" w14:textId="77777777" w:rsidR="008E2321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Per il punto 2 del programma:</w:t>
      </w:r>
    </w:p>
    <w:p w14:paraId="00000017" w14:textId="77777777" w:rsidR="008E2321" w:rsidRDefault="00000000">
      <w:pPr>
        <w:spacing w:line="240" w:lineRule="auto"/>
        <w:ind w:left="284" w:hanging="284"/>
        <w:rPr>
          <w:rFonts w:ascii="Times" w:eastAsia="Times" w:hAnsi="Times" w:cs="Times"/>
          <w:sz w:val="18"/>
          <w:szCs w:val="18"/>
        </w:rPr>
      </w:pPr>
      <w:r>
        <w:rPr>
          <w:rFonts w:ascii="Times" w:eastAsia="Times" w:hAnsi="Times" w:cs="Times"/>
          <w:smallCaps/>
          <w:sz w:val="16"/>
          <w:szCs w:val="16"/>
        </w:rPr>
        <w:t xml:space="preserve">C. </w:t>
      </w:r>
      <w:proofErr w:type="spellStart"/>
      <w:r>
        <w:rPr>
          <w:rFonts w:ascii="Times" w:eastAsia="Times" w:hAnsi="Times" w:cs="Times"/>
          <w:smallCaps/>
          <w:sz w:val="16"/>
          <w:szCs w:val="16"/>
        </w:rPr>
        <w:t>Giorda</w:t>
      </w:r>
      <w:proofErr w:type="spellEnd"/>
      <w:r>
        <w:rPr>
          <w:rFonts w:ascii="Times" w:eastAsia="Times" w:hAnsi="Times" w:cs="Times"/>
          <w:smallCaps/>
          <w:sz w:val="16"/>
          <w:szCs w:val="16"/>
        </w:rPr>
        <w:t>,</w:t>
      </w:r>
      <w:r>
        <w:rPr>
          <w:rFonts w:ascii="Times" w:eastAsia="Times" w:hAnsi="Times" w:cs="Times"/>
          <w:i/>
          <w:sz w:val="18"/>
          <w:szCs w:val="18"/>
        </w:rPr>
        <w:t xml:space="preserve"> Il mio spazio nel mondo,</w:t>
      </w:r>
      <w:r>
        <w:rPr>
          <w:rFonts w:ascii="Times" w:eastAsia="Times" w:hAnsi="Times" w:cs="Times"/>
          <w:sz w:val="18"/>
          <w:szCs w:val="18"/>
        </w:rPr>
        <w:t xml:space="preserve"> Carocci, Roma, 2014. </w:t>
      </w:r>
      <w:hyperlink r:id="rId8">
        <w:r>
          <w:rPr>
            <w:color w:val="0563C1"/>
            <w:sz w:val="18"/>
            <w:szCs w:val="18"/>
            <w:u w:val="single"/>
          </w:rPr>
          <w:t>Acquista da VP</w:t>
        </w:r>
      </w:hyperlink>
    </w:p>
    <w:p w14:paraId="00000018" w14:textId="77777777" w:rsidR="008E2321" w:rsidRDefault="00000000">
      <w:pPr>
        <w:spacing w:line="240" w:lineRule="auto"/>
        <w:ind w:left="284" w:hanging="284"/>
        <w:rPr>
          <w:rFonts w:ascii="Times" w:eastAsia="Times" w:hAnsi="Times" w:cs="Times"/>
          <w:sz w:val="18"/>
          <w:szCs w:val="18"/>
        </w:rPr>
      </w:pPr>
      <w:r>
        <w:rPr>
          <w:rFonts w:ascii="Times" w:eastAsia="Times" w:hAnsi="Times" w:cs="Times"/>
          <w:smallCaps/>
          <w:sz w:val="16"/>
          <w:szCs w:val="16"/>
        </w:rPr>
        <w:t xml:space="preserve">T. Gilardi, P. Molinari </w:t>
      </w:r>
      <w:r>
        <w:rPr>
          <w:rFonts w:ascii="Times" w:eastAsia="Times" w:hAnsi="Times" w:cs="Times"/>
          <w:sz w:val="18"/>
          <w:szCs w:val="18"/>
        </w:rPr>
        <w:t xml:space="preserve">(a cura di), </w:t>
      </w:r>
      <w:r>
        <w:rPr>
          <w:rFonts w:ascii="Times" w:eastAsia="Times" w:hAnsi="Times" w:cs="Times"/>
          <w:i/>
          <w:sz w:val="18"/>
          <w:szCs w:val="18"/>
        </w:rPr>
        <w:t>Materiali di didattica della Geografia,</w:t>
      </w:r>
      <w:r>
        <w:rPr>
          <w:rFonts w:ascii="Times" w:eastAsia="Times" w:hAnsi="Times" w:cs="Times"/>
          <w:sz w:val="18"/>
          <w:szCs w:val="18"/>
        </w:rPr>
        <w:t xml:space="preserve"> </w:t>
      </w:r>
      <w:proofErr w:type="spellStart"/>
      <w:r>
        <w:rPr>
          <w:rFonts w:ascii="Times" w:eastAsia="Times" w:hAnsi="Times" w:cs="Times"/>
          <w:sz w:val="18"/>
          <w:szCs w:val="18"/>
        </w:rPr>
        <w:t>EduCatt</w:t>
      </w:r>
      <w:proofErr w:type="spellEnd"/>
      <w:r>
        <w:rPr>
          <w:rFonts w:ascii="Times" w:eastAsia="Times" w:hAnsi="Times" w:cs="Times"/>
          <w:sz w:val="18"/>
          <w:szCs w:val="18"/>
        </w:rPr>
        <w:t>, Milano, 2022.</w:t>
      </w:r>
    </w:p>
    <w:p w14:paraId="00000019" w14:textId="77777777" w:rsidR="008E2321" w:rsidRDefault="00000000">
      <w:pPr>
        <w:spacing w:line="240" w:lineRule="auto"/>
        <w:ind w:left="284" w:hanging="284"/>
        <w:rPr>
          <w:rFonts w:ascii="Times" w:eastAsia="Times" w:hAnsi="Times" w:cs="Times"/>
          <w:sz w:val="18"/>
          <w:szCs w:val="18"/>
        </w:rPr>
      </w:pPr>
      <w:r>
        <w:rPr>
          <w:rFonts w:ascii="Times" w:eastAsia="Times" w:hAnsi="Times" w:cs="Times"/>
          <w:smallCaps/>
          <w:sz w:val="16"/>
          <w:szCs w:val="16"/>
        </w:rPr>
        <w:t xml:space="preserve">S. </w:t>
      </w:r>
      <w:proofErr w:type="spellStart"/>
      <w:r>
        <w:rPr>
          <w:rFonts w:ascii="Times" w:eastAsia="Times" w:hAnsi="Times" w:cs="Times"/>
          <w:smallCaps/>
          <w:sz w:val="16"/>
          <w:szCs w:val="16"/>
        </w:rPr>
        <w:t>Giarolli</w:t>
      </w:r>
      <w:proofErr w:type="spellEnd"/>
      <w:r>
        <w:rPr>
          <w:rFonts w:ascii="Times" w:eastAsia="Times" w:hAnsi="Times" w:cs="Times"/>
          <w:smallCaps/>
          <w:sz w:val="16"/>
          <w:szCs w:val="16"/>
        </w:rPr>
        <w:t>,</w:t>
      </w:r>
      <w:r>
        <w:rPr>
          <w:rFonts w:ascii="Times" w:eastAsia="Times" w:hAnsi="Times" w:cs="Times"/>
          <w:i/>
          <w:sz w:val="18"/>
          <w:szCs w:val="18"/>
        </w:rPr>
        <w:t xml:space="preserve"> Il filo del palloncino. Idee e spunti per la didattica della geografia,</w:t>
      </w:r>
      <w:r>
        <w:rPr>
          <w:rFonts w:ascii="Times" w:eastAsia="Times" w:hAnsi="Times" w:cs="Times"/>
          <w:sz w:val="18"/>
          <w:szCs w:val="18"/>
        </w:rPr>
        <w:t xml:space="preserve"> EDUCatt, Milano, 2018.</w:t>
      </w:r>
      <w:r>
        <w:rPr>
          <w:rFonts w:ascii="Times" w:eastAsia="Times" w:hAnsi="Times" w:cs="Times"/>
        </w:rPr>
        <w:t xml:space="preserve"> </w:t>
      </w:r>
      <w:hyperlink r:id="rId9">
        <w:r>
          <w:rPr>
            <w:color w:val="0563C1"/>
            <w:sz w:val="18"/>
            <w:szCs w:val="18"/>
            <w:u w:val="single"/>
          </w:rPr>
          <w:t>Acquista da VP</w:t>
        </w:r>
      </w:hyperlink>
    </w:p>
    <w:p w14:paraId="0000001A" w14:textId="77777777" w:rsidR="008E2321" w:rsidRDefault="00000000">
      <w:pPr>
        <w:spacing w:line="240" w:lineRule="auto"/>
        <w:ind w:left="284" w:hanging="284"/>
        <w:rPr>
          <w:rFonts w:ascii="Times" w:eastAsia="Times" w:hAnsi="Times" w:cs="Times"/>
          <w:sz w:val="18"/>
          <w:szCs w:val="18"/>
        </w:rPr>
      </w:pPr>
      <w:r>
        <w:rPr>
          <w:rFonts w:ascii="Times" w:eastAsia="Times" w:hAnsi="Times" w:cs="Times"/>
          <w:smallCaps/>
          <w:sz w:val="16"/>
          <w:szCs w:val="16"/>
        </w:rPr>
        <w:t xml:space="preserve">P. Molinari-E. Riva </w:t>
      </w:r>
      <w:r>
        <w:rPr>
          <w:rFonts w:ascii="Times" w:eastAsia="Times" w:hAnsi="Times" w:cs="Times"/>
          <w:sz w:val="18"/>
          <w:szCs w:val="18"/>
        </w:rPr>
        <w:t xml:space="preserve">(a cura di), </w:t>
      </w:r>
      <w:r>
        <w:rPr>
          <w:rFonts w:ascii="Times" w:eastAsia="Times" w:hAnsi="Times" w:cs="Times"/>
          <w:i/>
          <w:sz w:val="18"/>
          <w:szCs w:val="18"/>
        </w:rPr>
        <w:t>Spazi e tempi della cittadinanza. Idee e percorsi interdisciplinari per la didattica,</w:t>
      </w:r>
      <w:r>
        <w:rPr>
          <w:rFonts w:ascii="Times" w:eastAsia="Times" w:hAnsi="Times" w:cs="Times"/>
          <w:sz w:val="18"/>
          <w:szCs w:val="18"/>
        </w:rPr>
        <w:t xml:space="preserve"> </w:t>
      </w:r>
      <w:proofErr w:type="spellStart"/>
      <w:r>
        <w:rPr>
          <w:rFonts w:ascii="Times" w:eastAsia="Times" w:hAnsi="Times" w:cs="Times"/>
          <w:sz w:val="18"/>
          <w:szCs w:val="18"/>
        </w:rPr>
        <w:t>Mimesis</w:t>
      </w:r>
      <w:proofErr w:type="spellEnd"/>
      <w:r>
        <w:rPr>
          <w:rFonts w:ascii="Times" w:eastAsia="Times" w:hAnsi="Times" w:cs="Times"/>
          <w:sz w:val="18"/>
          <w:szCs w:val="18"/>
        </w:rPr>
        <w:t xml:space="preserve">, Milano-Udine, 2017. </w:t>
      </w:r>
      <w:hyperlink r:id="rId10">
        <w:r>
          <w:rPr>
            <w:color w:val="0563C1"/>
            <w:sz w:val="18"/>
            <w:szCs w:val="18"/>
            <w:u w:val="single"/>
          </w:rPr>
          <w:t>Acquista da VP</w:t>
        </w:r>
      </w:hyperlink>
    </w:p>
    <w:p w14:paraId="0000001B" w14:textId="77777777" w:rsidR="008E2321" w:rsidRDefault="00000000">
      <w:pPr>
        <w:spacing w:line="240" w:lineRule="auto"/>
        <w:rPr>
          <w:rFonts w:ascii="Times" w:eastAsia="Times" w:hAnsi="Times" w:cs="Times"/>
          <w:sz w:val="18"/>
          <w:szCs w:val="18"/>
        </w:rPr>
      </w:pPr>
      <w:r>
        <w:rPr>
          <w:rFonts w:ascii="Times" w:eastAsia="Times" w:hAnsi="Times" w:cs="Times"/>
          <w:sz w:val="18"/>
          <w:szCs w:val="18"/>
        </w:rPr>
        <w:t xml:space="preserve">I materiali delle lezioni – resi disponibili nel corso online in </w:t>
      </w:r>
      <w:proofErr w:type="spellStart"/>
      <w:r>
        <w:rPr>
          <w:rFonts w:ascii="Times" w:eastAsia="Times" w:hAnsi="Times" w:cs="Times"/>
          <w:sz w:val="18"/>
          <w:szCs w:val="18"/>
        </w:rPr>
        <w:t>Blackboard</w:t>
      </w:r>
      <w:proofErr w:type="spellEnd"/>
      <w:r>
        <w:rPr>
          <w:rFonts w:ascii="Times" w:eastAsia="Times" w:hAnsi="Times" w:cs="Times"/>
          <w:sz w:val="18"/>
          <w:szCs w:val="18"/>
        </w:rPr>
        <w:t xml:space="preserve"> – e le attività svolte durante il corso sono parte integrante dell’esame.</w:t>
      </w:r>
    </w:p>
    <w:p w14:paraId="0000001C" w14:textId="77777777" w:rsidR="008E2321" w:rsidRDefault="00000000">
      <w:pPr>
        <w:spacing w:before="240" w:after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DIDATTICA DEL CORSO</w:t>
      </w:r>
    </w:p>
    <w:p w14:paraId="0000001D" w14:textId="77777777" w:rsidR="008E232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Il corso si compone di lezioni frontali e dialogate, eventualmente affiancate da uscite didattiche, e di laboratori obbligatori (1 CFU). Le informazioni comunicate a lezione saranno disponibili anche sulla piattaforma </w:t>
      </w:r>
      <w:proofErr w:type="spellStart"/>
      <w:r>
        <w:rPr>
          <w:rFonts w:ascii="Times" w:eastAsia="Times" w:hAnsi="Times" w:cs="Times"/>
          <w:color w:val="000000"/>
          <w:sz w:val="18"/>
          <w:szCs w:val="18"/>
        </w:rPr>
        <w:t>Blackboard</w:t>
      </w:r>
      <w:proofErr w:type="spellEnd"/>
      <w:r>
        <w:rPr>
          <w:rFonts w:ascii="Times" w:eastAsia="Times" w:hAnsi="Times" w:cs="Times"/>
          <w:color w:val="000000"/>
          <w:sz w:val="18"/>
          <w:szCs w:val="18"/>
        </w:rPr>
        <w:t>.</w:t>
      </w:r>
    </w:p>
    <w:p w14:paraId="0000001E" w14:textId="77777777" w:rsidR="008E2321" w:rsidRDefault="00000000">
      <w:pPr>
        <w:spacing w:before="240" w:after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METODO E CRITERI DI VALUTAZIONE</w:t>
      </w:r>
    </w:p>
    <w:p w14:paraId="0000001F" w14:textId="77777777" w:rsidR="008E232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La valutazione verrà espressa in sede di esame orale sulla base della conoscenza dei temi affrontati (40%), della padronanza lessicale e della chiarezza espositiva (10%), della capacità di elaborare collegamenti e riflessioni critiche (20%) e di applicare in ambito didattico le conoscenze apprese (30%). Durante l’anno è prevista almeno una prova scritta intermedia facoltativa: il programma, la modalità di svolgimento della prova, la sua tipologia e la calendarizzazione saranno rese note attraverso la piattaforma </w:t>
      </w:r>
      <w:proofErr w:type="spellStart"/>
      <w:r>
        <w:rPr>
          <w:rFonts w:ascii="Times" w:eastAsia="Times" w:hAnsi="Times" w:cs="Times"/>
          <w:color w:val="000000"/>
          <w:sz w:val="18"/>
          <w:szCs w:val="18"/>
        </w:rPr>
        <w:t>Blackboard</w:t>
      </w:r>
      <w:proofErr w:type="spellEnd"/>
      <w:r>
        <w:rPr>
          <w:rFonts w:ascii="Times" w:eastAsia="Times" w:hAnsi="Times" w:cs="Times"/>
          <w:color w:val="000000"/>
          <w:sz w:val="18"/>
          <w:szCs w:val="18"/>
        </w:rPr>
        <w:t>. La parte di programma relativa alla prova intermedia non sarà oggetto di ulteriori domande in sede d'esame e la sua votazione, se positiva, costituirà la base di partenza per la valutazione finale (con un peso del 40% sul voto complessivo).</w:t>
      </w:r>
    </w:p>
    <w:p w14:paraId="00000020" w14:textId="77777777" w:rsidR="008E2321" w:rsidRDefault="00000000">
      <w:pPr>
        <w:spacing w:before="240" w:after="12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AVVERTENZE E PREREQUISITI</w:t>
      </w:r>
    </w:p>
    <w:p w14:paraId="00000021" w14:textId="77777777" w:rsidR="008E2321" w:rsidRDefault="00000000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Il corso ha carattere introduttivo e non necessita di prerequisiti relativi ai contenuti.</w:t>
      </w:r>
    </w:p>
    <w:p w14:paraId="00000022" w14:textId="77777777" w:rsidR="008E2321" w:rsidRDefault="00000000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Per poter meglio contestualizzare le tematiche trattate a lezione si raccomanda una buona conoscenza della geografia umana e si consiglia l'uso di un atlante adeguato (De Agostini, Zanichelli, Touring, ecc.). Si suggerisce la consultazione dei contributi pubblicati sulle principali riviste di settore, in particolare in </w:t>
      </w:r>
      <w:r>
        <w:rPr>
          <w:rFonts w:ascii="Times" w:eastAsia="Times" w:hAnsi="Times" w:cs="Times"/>
          <w:i/>
          <w:color w:val="000000"/>
          <w:sz w:val="18"/>
          <w:szCs w:val="18"/>
        </w:rPr>
        <w:t>Ambiente Società Territorio. Geografia nelle scuole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 (rivista dell’Associazione Italiana Insegnanti di Geografia).</w:t>
      </w:r>
    </w:p>
    <w:p w14:paraId="00000023" w14:textId="77777777" w:rsidR="008E2321" w:rsidRDefault="008E2321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rFonts w:ascii="Times" w:eastAsia="Times" w:hAnsi="Times" w:cs="Times"/>
          <w:color w:val="000000"/>
          <w:sz w:val="18"/>
          <w:szCs w:val="18"/>
        </w:rPr>
      </w:pPr>
    </w:p>
    <w:p w14:paraId="00000026" w14:textId="77777777" w:rsidR="008E2321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20" w:lineRule="auto"/>
        <w:ind w:firstLine="284"/>
        <w:rPr>
          <w:rFonts w:ascii="Times" w:eastAsia="Times" w:hAnsi="Times" w:cs="Times"/>
          <w:i/>
          <w:color w:val="000000"/>
          <w:sz w:val="18"/>
          <w:szCs w:val="18"/>
        </w:rPr>
      </w:pPr>
      <w:bookmarkStart w:id="0" w:name="_heading=h.gjdgxs" w:colFirst="0" w:colLast="0"/>
      <w:bookmarkEnd w:id="0"/>
      <w:r>
        <w:rPr>
          <w:rFonts w:ascii="Times" w:eastAsia="Times" w:hAnsi="Times" w:cs="Times"/>
          <w:i/>
          <w:color w:val="000000"/>
          <w:sz w:val="18"/>
          <w:szCs w:val="18"/>
        </w:rPr>
        <w:lastRenderedPageBreak/>
        <w:t>Orario e luogo di ricevimento degli studenti</w:t>
      </w:r>
    </w:p>
    <w:p w14:paraId="00000027" w14:textId="77777777" w:rsidR="008E2321" w:rsidRDefault="00000000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Il Prof. Thomas Gilardi (</w:t>
      </w:r>
      <w:hyperlink r:id="rId11">
        <w:r>
          <w:rPr>
            <w:rFonts w:ascii="Times" w:eastAsia="Times" w:hAnsi="Times" w:cs="Times"/>
            <w:color w:val="0563C1"/>
            <w:sz w:val="18"/>
            <w:szCs w:val="18"/>
            <w:u w:val="single"/>
          </w:rPr>
          <w:t>thomas.gilardi@unicatt.it</w:t>
        </w:r>
      </w:hyperlink>
      <w:r>
        <w:rPr>
          <w:rFonts w:ascii="Times" w:eastAsia="Times" w:hAnsi="Times" w:cs="Times"/>
          <w:color w:val="000000"/>
          <w:sz w:val="18"/>
          <w:szCs w:val="18"/>
        </w:rPr>
        <w:t>) comunicherà orario e luogo di ricevimento a lezione e sulla Pagina Docente (docenti.unicatt.it).</w:t>
      </w:r>
    </w:p>
    <w:sectPr w:rsidR="008E2321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B4928" w14:textId="77777777" w:rsidR="00121AD2" w:rsidRDefault="00121AD2">
      <w:pPr>
        <w:spacing w:line="240" w:lineRule="auto"/>
      </w:pPr>
      <w:r>
        <w:separator/>
      </w:r>
    </w:p>
  </w:endnote>
  <w:endnote w:type="continuationSeparator" w:id="0">
    <w:p w14:paraId="68BB2A02" w14:textId="77777777" w:rsidR="00121AD2" w:rsidRDefault="00121A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粀ܿ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A9C6A" w14:textId="77777777" w:rsidR="00121AD2" w:rsidRDefault="00121AD2">
      <w:pPr>
        <w:spacing w:line="240" w:lineRule="auto"/>
      </w:pPr>
      <w:r>
        <w:separator/>
      </w:r>
    </w:p>
  </w:footnote>
  <w:footnote w:type="continuationSeparator" w:id="0">
    <w:p w14:paraId="3193DA1C" w14:textId="77777777" w:rsidR="00121AD2" w:rsidRDefault="00121AD2">
      <w:pPr>
        <w:spacing w:line="240" w:lineRule="auto"/>
      </w:pPr>
      <w:r>
        <w:continuationSeparator/>
      </w:r>
    </w:p>
  </w:footnote>
  <w:footnote w:id="1">
    <w:p w14:paraId="00000028" w14:textId="77777777" w:rsidR="008E232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Cs w:val="20"/>
        </w:rPr>
      </w:pPr>
      <w:r>
        <w:rPr>
          <w:vertAlign w:val="superscript"/>
        </w:rPr>
        <w:footnoteRef/>
      </w:r>
      <w:r>
        <w:rPr>
          <w:color w:val="000000"/>
          <w:szCs w:val="20"/>
        </w:rPr>
        <w:t xml:space="preserve"> </w:t>
      </w:r>
      <w:r>
        <w:rPr>
          <w:color w:val="000000"/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321"/>
    <w:rsid w:val="00121AD2"/>
    <w:rsid w:val="002147FF"/>
    <w:rsid w:val="008A3488"/>
    <w:rsid w:val="008E2321"/>
    <w:rsid w:val="00DA3A59"/>
    <w:rsid w:val="00DB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3970"/>
  <w15:docId w15:val="{3BD6DE07-8894-40C8-9D0E-9FCDF173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tabs>
          <w:tab w:val="left" w:pos="284"/>
        </w:tabs>
        <w:spacing w:line="2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7557"/>
    <w:pPr>
      <w:spacing w:line="220" w:lineRule="exact"/>
    </w:pPr>
    <w:rPr>
      <w:szCs w:val="24"/>
    </w:rPr>
  </w:style>
  <w:style w:type="paragraph" w:styleId="Titolo1">
    <w:name w:val="heading 1"/>
    <w:next w:val="Titolo2"/>
    <w:link w:val="Titolo1Carattere"/>
    <w:uiPriority w:val="9"/>
    <w:qFormat/>
    <w:rsid w:val="00E607E6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"/>
    <w:unhideWhenUsed/>
    <w:qFormat/>
    <w:rsid w:val="00E607E6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uiPriority w:val="9"/>
    <w:semiHidden/>
    <w:unhideWhenUsed/>
    <w:qFormat/>
    <w:rsid w:val="00A74F6F"/>
    <w:pPr>
      <w:spacing w:before="240" w:after="120" w:line="240" w:lineRule="exact"/>
      <w:ind w:left="284" w:hanging="284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spacing w:line="220" w:lineRule="exact"/>
      <w:ind w:firstLine="284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46069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BC30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C301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E48D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E48D6"/>
  </w:style>
  <w:style w:type="character" w:styleId="Rimandonotaapidipagina">
    <w:name w:val="footnote reference"/>
    <w:basedOn w:val="Carpredefinitoparagrafo"/>
    <w:semiHidden/>
    <w:unhideWhenUsed/>
    <w:rsid w:val="002E48D6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B7112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71126"/>
    <w:rPr>
      <w:szCs w:val="24"/>
    </w:rPr>
  </w:style>
  <w:style w:type="paragraph" w:styleId="Pidipagina">
    <w:name w:val="footer"/>
    <w:basedOn w:val="Normale"/>
    <w:link w:val="PidipaginaCarattere"/>
    <w:unhideWhenUsed/>
    <w:rsid w:val="00B7112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71126"/>
    <w:rPr>
      <w:szCs w:val="24"/>
    </w:rPr>
  </w:style>
  <w:style w:type="character" w:styleId="Rimandocommento">
    <w:name w:val="annotation reference"/>
    <w:basedOn w:val="Carpredefinitoparagrafo"/>
    <w:semiHidden/>
    <w:unhideWhenUsed/>
    <w:rsid w:val="00AC0671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AC067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C067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C06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C0671"/>
    <w:rPr>
      <w:b/>
      <w:bCs/>
    </w:rPr>
  </w:style>
  <w:style w:type="paragraph" w:styleId="Revisione">
    <w:name w:val="Revision"/>
    <w:hidden/>
    <w:uiPriority w:val="99"/>
    <w:semiHidden/>
    <w:rsid w:val="00AC0671"/>
    <w:rPr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0671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ristiano-giorda/il-mio-spazio-nel-mondo-geografia-per-la-scuola-dellinfanzia-e-primaria-9788843070275-212248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rmand-fremont/vi-piace-la-geografia-9788843043903-28688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homas.gilardi@unicatt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autori-vari/spazi-e-tempi-della-cittadinanza-idee-e-percorsi-interdisciplinari-per-la-didattica-9788857544526-54724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silvana-giarolli/il-filo-del-palloncino-idee-e-spunti-per-la-didattica-della-geografia-9788893353892-555182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0x08/B2KZ9u+OEKsEOHkRNLXTQ==">AMUW2mWrTQOT6IDvc/itDLc7SBOLMezIBxLw0dLnOdOOT0saHm//hvKCDwAiVq2QehPAve4lMbgqpNMKhJFXQ7i+4JrPd1cpF7tkrJ4SZ5rfrVCPKv6e4dGCsEcHmOiJpYai/OHuiUBtY6sN9w75OZ65E78It+kBJZ6a8Qahlg4EOH8lJvWdSm3trNqulJ4YKcb6I+jcAeYYs120mRwvSXUJWCEsebKPpCCiXLzgkxPn+0BEngkL5sQ2kx90W++3ujdTuzgeKrr6pzMR8nFnUEA8JG4z9tS5Vj1RtPk5+D50D8nTcPJKw430tEHI0izKwzb+ymFwUunVjKGTXXxfM76DpaONjLxFVddmh2oK2T0o+ze/Ep23SNsTIKbT0I+vRoBpJ6vxwxIm7WzOsVkx3QhplL2kPZxkBIBuWalR2M72vCbmi6GsW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882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.</cp:lastModifiedBy>
  <cp:revision>3</cp:revision>
  <dcterms:created xsi:type="dcterms:W3CDTF">2023-07-17T10:51:00Z</dcterms:created>
  <dcterms:modified xsi:type="dcterms:W3CDTF">2023-07-17T10:52:00Z</dcterms:modified>
</cp:coreProperties>
</file>