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29F3" w14:textId="7A6CDCC6" w:rsidR="00E30264" w:rsidRPr="00B96955" w:rsidRDefault="00BA6607" w:rsidP="00FE5D95">
      <w:pPr>
        <w:pStyle w:val="Titolo1"/>
        <w:spacing w:before="0" w:after="120" w:line="240" w:lineRule="auto"/>
      </w:pPr>
      <w:r>
        <w:t>Sviluppo e</w:t>
      </w:r>
      <w:r w:rsidRPr="00664B56">
        <w:t xml:space="preserve"> gestione delle filiere sostenibili </w:t>
      </w:r>
    </w:p>
    <w:p w14:paraId="004F3DFA" w14:textId="11481B7D" w:rsidR="00975CC6" w:rsidRPr="00BA5557" w:rsidRDefault="00BA5557" w:rsidP="00BA5557">
      <w:pPr>
        <w:rPr>
          <w:smallCaps/>
        </w:rPr>
      </w:pPr>
      <w:r w:rsidRPr="00BA5557">
        <w:rPr>
          <w:smallCaps/>
        </w:rPr>
        <w:t>Prof. Lorenzo Facco</w:t>
      </w:r>
    </w:p>
    <w:p w14:paraId="0826037D" w14:textId="61D83785" w:rsidR="00FE5D95" w:rsidRPr="006B4C98" w:rsidRDefault="00FE5D95" w:rsidP="00FE5D95">
      <w:pPr>
        <w:pStyle w:val="Titolo2"/>
        <w:spacing w:after="120" w:line="240" w:lineRule="auto"/>
        <w:rPr>
          <w:rFonts w:cs="Times"/>
          <w:sz w:val="20"/>
        </w:rPr>
      </w:pPr>
    </w:p>
    <w:p w14:paraId="18074128" w14:textId="3AA1EE03" w:rsidR="000358E7" w:rsidRPr="00C10728" w:rsidRDefault="002E1BF0" w:rsidP="000358E7">
      <w:pPr>
        <w:spacing w:before="240" w:after="120"/>
        <w:rPr>
          <w:b/>
        </w:rPr>
      </w:pPr>
      <w:bookmarkStart w:id="0" w:name="OLE_LINK1"/>
      <w:r w:rsidRPr="006B4C98">
        <w:rPr>
          <w:b/>
          <w:i/>
        </w:rPr>
        <w:t>OBIETTIVO DEL CORSO E RIS</w:t>
      </w:r>
      <w:bookmarkStart w:id="1" w:name="_GoBack"/>
      <w:bookmarkEnd w:id="1"/>
      <w:r w:rsidRPr="006B4C98">
        <w:rPr>
          <w:b/>
          <w:i/>
        </w:rPr>
        <w:t>ULTATI DI APPRENDIMENTO ATTESI</w:t>
      </w:r>
      <w:bookmarkEnd w:id="0"/>
    </w:p>
    <w:p w14:paraId="37F7A77B" w14:textId="2C1FE911" w:rsidR="00C0159E" w:rsidRDefault="000358E7" w:rsidP="00C0159E">
      <w:pPr>
        <w:spacing w:before="240" w:after="120"/>
      </w:pPr>
      <w:r>
        <w:t xml:space="preserve">In questo </w:t>
      </w:r>
      <w:r w:rsidR="001D255A">
        <w:t xml:space="preserve">insegnamento </w:t>
      </w:r>
      <w:r w:rsidR="00C70154">
        <w:t>si affronteranno</w:t>
      </w:r>
      <w:r>
        <w:t xml:space="preserve"> questioni di </w:t>
      </w:r>
      <w:r w:rsidR="00E10604">
        <w:t>sostenibilità nel contesto delle filiere economiche e de</w:t>
      </w:r>
      <w:r w:rsidR="00BF410B">
        <w:t>i relativi componenti</w:t>
      </w:r>
      <w:r>
        <w:t xml:space="preserve">. </w:t>
      </w:r>
      <w:r w:rsidR="00BF410B">
        <w:t xml:space="preserve">Si </w:t>
      </w:r>
      <w:r w:rsidR="00C70154">
        <w:t xml:space="preserve">analizzeranno </w:t>
      </w:r>
      <w:r w:rsidR="00BF410B">
        <w:t xml:space="preserve">i principali aspetti critici e le opportunità </w:t>
      </w:r>
      <w:r w:rsidR="00F00121">
        <w:t xml:space="preserve">per i diversi attori delle filiere non solo in ottica </w:t>
      </w:r>
      <w:r w:rsidR="005909C9">
        <w:t>etica, ambientale e sociale</w:t>
      </w:r>
      <w:r>
        <w:t xml:space="preserve">, ma </w:t>
      </w:r>
      <w:r w:rsidR="00C70154">
        <w:t>ci si dedicherà</w:t>
      </w:r>
      <w:r>
        <w:t xml:space="preserve"> anche a</w:t>
      </w:r>
      <w:r w:rsidR="00C70154">
        <w:t xml:space="preserve"> sviluppare</w:t>
      </w:r>
      <w:r>
        <w:t xml:space="preserve"> </w:t>
      </w:r>
      <w:r w:rsidR="00C70154">
        <w:t>un pensiero</w:t>
      </w:r>
      <w:r>
        <w:t xml:space="preserve"> criti</w:t>
      </w:r>
      <w:r w:rsidR="00C70154">
        <w:t>co riferito</w:t>
      </w:r>
      <w:r>
        <w:t xml:space="preserve"> al </w:t>
      </w:r>
      <w:r w:rsidR="00C70154">
        <w:t>mondo economico/aziendale</w:t>
      </w:r>
      <w:r>
        <w:t xml:space="preserve"> e al suo impatto attraverso uno studio approfondito della nozione di </w:t>
      </w:r>
      <w:r w:rsidR="003A654C">
        <w:t>sostenibilità applicata allo sviluppo e alla gestione delle filiere</w:t>
      </w:r>
      <w:r>
        <w:t xml:space="preserve"> e de</w:t>
      </w:r>
      <w:r w:rsidR="00780741">
        <w:t>ll</w:t>
      </w:r>
      <w:r w:rsidR="004841E8">
        <w:t>a relativa misurazione e comunicazione</w:t>
      </w:r>
      <w:r>
        <w:t xml:space="preserve">. Attraverso discussioni e dibattiti in </w:t>
      </w:r>
      <w:r w:rsidR="006B4D74">
        <w:t>aula</w:t>
      </w:r>
      <w:r>
        <w:t xml:space="preserve">, </w:t>
      </w:r>
      <w:r w:rsidR="006B4D74">
        <w:t>verranno esplorate</w:t>
      </w:r>
      <w:r>
        <w:t xml:space="preserve"> le questioni ambientali e sociali che riguardano </w:t>
      </w:r>
      <w:r w:rsidR="00AF106B">
        <w:t>le diverse catene del valore</w:t>
      </w:r>
      <w:r w:rsidR="00C10728">
        <w:t xml:space="preserve">. </w:t>
      </w:r>
      <w:r w:rsidR="00C0159E">
        <w:t xml:space="preserve">Il programma è strutturato in modo da consentire una comprensione esaustiva del concetto di </w:t>
      </w:r>
      <w:r w:rsidR="00AF106B">
        <w:t>sostenibilità</w:t>
      </w:r>
      <w:r w:rsidR="00C0159E">
        <w:t xml:space="preserve"> con riferimento alle diverse teorie e filoni di pensiero che l</w:t>
      </w:r>
      <w:r w:rsidR="00954C73">
        <w:t>a</w:t>
      </w:r>
      <w:r w:rsidR="00C0159E">
        <w:t xml:space="preserve"> contraddistinguono </w:t>
      </w:r>
      <w:r w:rsidR="000B7EF6">
        <w:t>e ai principali</w:t>
      </w:r>
      <w:r w:rsidR="00954C73">
        <w:t xml:space="preserve"> standard </w:t>
      </w:r>
      <w:r w:rsidR="000B7EF6">
        <w:t xml:space="preserve">tecnici utilizzati a livello </w:t>
      </w:r>
      <w:r w:rsidR="00954C73">
        <w:t>internazional</w:t>
      </w:r>
      <w:r w:rsidR="000B7EF6">
        <w:t>e</w:t>
      </w:r>
      <w:r w:rsidR="00C0159E">
        <w:t xml:space="preserve">. Agli studenti verranno fornite le basi cognitive e metodologiche per poter applicare e analizzare i concetti di </w:t>
      </w:r>
      <w:r w:rsidR="00650E91">
        <w:t>sostenibil</w:t>
      </w:r>
      <w:r w:rsidR="00C0159E">
        <w:t>ità sociale e ambientale, di stakeholder engagement e di strategia orientata all</w:t>
      </w:r>
      <w:r w:rsidR="009A42AC">
        <w:t xml:space="preserve">o sviluppo e </w:t>
      </w:r>
      <w:r w:rsidR="00C0159E">
        <w:t>a</w:t>
      </w:r>
      <w:r w:rsidR="009A42AC">
        <w:t>lla gestione</w:t>
      </w:r>
      <w:r w:rsidR="00C0159E">
        <w:t xml:space="preserve"> </w:t>
      </w:r>
      <w:r w:rsidR="00650E91">
        <w:t>sosteni</w:t>
      </w:r>
      <w:r w:rsidR="00C0159E">
        <w:t>bil</w:t>
      </w:r>
      <w:r w:rsidR="009A42AC">
        <w:t>e delle filiere</w:t>
      </w:r>
      <w:r w:rsidR="00C0159E">
        <w:t xml:space="preserve"> nei diversi campi di applicazione. Particolare attenzione sarà rivolta a stimolare una buona autonomia di giudizio e di elaborazione degli scenari e dei dati a disposizione, al fine di consentire agli studenti di muoversi autonomamente laddove siano richieste competenze relative alla </w:t>
      </w:r>
      <w:r w:rsidR="00A431B2">
        <w:t>sostenibilità</w:t>
      </w:r>
      <w:r w:rsidR="00C0159E">
        <w:t>.</w:t>
      </w:r>
    </w:p>
    <w:p w14:paraId="01159510" w14:textId="77777777" w:rsidR="00C10728" w:rsidRDefault="00C10728" w:rsidP="000358E7">
      <w:pPr>
        <w:spacing w:before="240" w:after="120"/>
      </w:pPr>
      <w:r>
        <w:t>Il corso si propone di offrire agli studenti:</w:t>
      </w:r>
    </w:p>
    <w:p w14:paraId="764B495E" w14:textId="63268A9C" w:rsidR="000358E7" w:rsidRDefault="000358E7" w:rsidP="005D049F">
      <w:pPr>
        <w:pStyle w:val="Paragrafoelenco"/>
        <w:numPr>
          <w:ilvl w:val="0"/>
          <w:numId w:val="16"/>
        </w:numPr>
        <w:spacing w:before="240" w:after="120"/>
      </w:pPr>
      <w:r>
        <w:t xml:space="preserve">una chiara comprensione </w:t>
      </w:r>
      <w:r w:rsidR="005C2440">
        <w:t>della</w:t>
      </w:r>
      <w:r w:rsidR="00EA3800">
        <w:t xml:space="preserve"> sostenibilità</w:t>
      </w:r>
      <w:r>
        <w:t xml:space="preserve"> nel</w:t>
      </w:r>
      <w:r w:rsidR="00C10728">
        <w:t xml:space="preserve"> </w:t>
      </w:r>
      <w:r>
        <w:t xml:space="preserve">contesto </w:t>
      </w:r>
      <w:r w:rsidR="00EA3800">
        <w:t>delle filiere economiche</w:t>
      </w:r>
      <w:r w:rsidR="00C10728">
        <w:t>;</w:t>
      </w:r>
    </w:p>
    <w:p w14:paraId="414A8B18" w14:textId="4F52ECE1" w:rsidR="000358E7" w:rsidRDefault="00C10728" w:rsidP="005D049F">
      <w:pPr>
        <w:pStyle w:val="Paragrafoelenco"/>
        <w:numPr>
          <w:ilvl w:val="0"/>
          <w:numId w:val="16"/>
        </w:numPr>
        <w:spacing w:before="240" w:after="120"/>
      </w:pPr>
      <w:r>
        <w:t>gli strumenti e le competenze per</w:t>
      </w:r>
      <w:r w:rsidR="000358E7">
        <w:t xml:space="preserve"> identificare, analizzare e discutere criticamente i temi dell</w:t>
      </w:r>
      <w:r w:rsidR="001A3D54">
        <w:t>a sostenibilità</w:t>
      </w:r>
      <w:r>
        <w:t>;</w:t>
      </w:r>
    </w:p>
    <w:p w14:paraId="1F5BCE9C" w14:textId="31A9322D" w:rsidR="000358E7" w:rsidRDefault="000358E7" w:rsidP="005D049F">
      <w:pPr>
        <w:pStyle w:val="Paragrafoelenco"/>
        <w:numPr>
          <w:ilvl w:val="0"/>
          <w:numId w:val="16"/>
        </w:numPr>
        <w:spacing w:before="240" w:after="120"/>
      </w:pPr>
      <w:r>
        <w:t>una migliore capacità di pensiero critico</w:t>
      </w:r>
      <w:r w:rsidR="00C10728">
        <w:t xml:space="preserve"> e di espressione delle proprie idee, delle proprie opinioni e delle proprie scelte motivate.</w:t>
      </w:r>
    </w:p>
    <w:p w14:paraId="32E0F7A5" w14:textId="77777777" w:rsidR="00C0159E" w:rsidRPr="00C10728" w:rsidRDefault="00C0159E" w:rsidP="00C0159E">
      <w:pPr>
        <w:spacing w:before="240" w:after="120"/>
      </w:pPr>
      <w:r w:rsidRPr="00C10728">
        <w:t>Al termine del corso gli studenti saranno in grado di:</w:t>
      </w:r>
    </w:p>
    <w:p w14:paraId="7EDB26F2" w14:textId="77777777" w:rsidR="005D049F" w:rsidRDefault="005D049F" w:rsidP="005D049F">
      <w:pPr>
        <w:pStyle w:val="Paragrafoelenco"/>
        <w:numPr>
          <w:ilvl w:val="0"/>
          <w:numId w:val="17"/>
        </w:numPr>
        <w:spacing w:before="240" w:after="120"/>
      </w:pPr>
      <w:r>
        <w:t>Comprendere le logiche secondo cui si sviluppano e operano in modo sostenibile diverse tipologie di filiera;</w:t>
      </w:r>
    </w:p>
    <w:p w14:paraId="3E17C36F" w14:textId="21768521" w:rsidR="000358E7" w:rsidRDefault="00C10728" w:rsidP="005D049F">
      <w:pPr>
        <w:pStyle w:val="Paragrafoelenco"/>
        <w:numPr>
          <w:ilvl w:val="0"/>
          <w:numId w:val="17"/>
        </w:numPr>
        <w:spacing w:before="240" w:after="120"/>
      </w:pPr>
      <w:r>
        <w:t>i</w:t>
      </w:r>
      <w:r w:rsidR="000358E7">
        <w:t xml:space="preserve">ndividuare e </w:t>
      </w:r>
      <w:r>
        <w:t>analizzare</w:t>
      </w:r>
      <w:r w:rsidR="000358E7">
        <w:t xml:space="preserve"> le questioni relative all</w:t>
      </w:r>
      <w:r w:rsidR="001A3D54">
        <w:t>a sostenibilità applicata ai diversi componenti delle filiere</w:t>
      </w:r>
      <w:r>
        <w:t>;</w:t>
      </w:r>
    </w:p>
    <w:p w14:paraId="1453788A" w14:textId="77777777" w:rsidR="005D049F" w:rsidRDefault="00C10728" w:rsidP="005D049F">
      <w:pPr>
        <w:pStyle w:val="Paragrafoelenco"/>
        <w:numPr>
          <w:ilvl w:val="0"/>
          <w:numId w:val="17"/>
        </w:numPr>
        <w:spacing w:before="240" w:after="120"/>
      </w:pPr>
      <w:r>
        <w:t>d</w:t>
      </w:r>
      <w:r w:rsidR="000358E7">
        <w:t xml:space="preserve">iscutere </w:t>
      </w:r>
      <w:r>
        <w:t xml:space="preserve">e applicare nei diversi ambiti </w:t>
      </w:r>
      <w:r w:rsidR="000358E7">
        <w:t xml:space="preserve">il concetto di </w:t>
      </w:r>
      <w:r w:rsidR="001A3D54">
        <w:t>sostenibilità delle filiere e della catena del valore</w:t>
      </w:r>
      <w:r>
        <w:t>;</w:t>
      </w:r>
    </w:p>
    <w:p w14:paraId="565CEA18" w14:textId="77777777" w:rsidR="006A0D5A" w:rsidRDefault="00C0159E" w:rsidP="006A0D5A">
      <w:pPr>
        <w:pStyle w:val="Paragrafoelenco"/>
        <w:numPr>
          <w:ilvl w:val="0"/>
          <w:numId w:val="17"/>
        </w:numPr>
        <w:spacing w:before="240" w:after="120"/>
      </w:pPr>
      <w:r>
        <w:t xml:space="preserve">proporre e valutare strategie aziendali volte ad affrontare il concetto di </w:t>
      </w:r>
      <w:r w:rsidR="005D049F">
        <w:t>sostenibilità della fil</w:t>
      </w:r>
      <w:r w:rsidR="006A0D5A">
        <w:t xml:space="preserve">iera e le </w:t>
      </w:r>
      <w:r>
        <w:t>sue diverse sfaccettature;</w:t>
      </w:r>
    </w:p>
    <w:p w14:paraId="5C444E64" w14:textId="716BF88F" w:rsidR="00C0159E" w:rsidRDefault="00C0159E" w:rsidP="006A0D5A">
      <w:pPr>
        <w:pStyle w:val="Paragrafoelenco"/>
        <w:numPr>
          <w:ilvl w:val="0"/>
          <w:numId w:val="17"/>
        </w:numPr>
        <w:spacing w:before="240" w:after="120"/>
      </w:pPr>
      <w:r>
        <w:lastRenderedPageBreak/>
        <w:t>cogliere le diverse sfumature delle pratiche</w:t>
      </w:r>
      <w:r w:rsidR="00B01A79">
        <w:t xml:space="preserve"> di sostenibilità</w:t>
      </w:r>
      <w:r>
        <w:t xml:space="preserve"> in riferimento al loro impatto sul mercato, sul profitto, sullo sviluppo </w:t>
      </w:r>
      <w:r w:rsidR="00B01A79">
        <w:t xml:space="preserve">economico e </w:t>
      </w:r>
      <w:r>
        <w:t>aziendale, sull'esterno, sulle persone;</w:t>
      </w:r>
    </w:p>
    <w:p w14:paraId="1BFED748" w14:textId="27F16E89" w:rsidR="00A851F0" w:rsidRDefault="00A851F0" w:rsidP="005D049F">
      <w:pPr>
        <w:pStyle w:val="Paragrafoelenco"/>
        <w:numPr>
          <w:ilvl w:val="0"/>
          <w:numId w:val="17"/>
        </w:numPr>
        <w:spacing w:before="240" w:after="120"/>
      </w:pPr>
      <w:r>
        <w:t xml:space="preserve">Definire gli </w:t>
      </w:r>
      <w:r w:rsidR="009D792E">
        <w:t>obiettivi relativi</w:t>
      </w:r>
      <w:r>
        <w:t xml:space="preserve"> agli impatti, alla performance interna aziendale e alla performance dei propri fornitori e misurare il contributo di sostenibilità della singola impresa nella </w:t>
      </w:r>
      <w:r w:rsidR="00B44394">
        <w:t>filiera</w:t>
      </w:r>
      <w:r w:rsidR="001B0E24">
        <w:t xml:space="preserve"> e della filiera nel suo complesso;</w:t>
      </w:r>
    </w:p>
    <w:p w14:paraId="1A9597F6" w14:textId="4D2A2EED" w:rsidR="00A851F0" w:rsidRDefault="00A851F0" w:rsidP="005D049F">
      <w:pPr>
        <w:pStyle w:val="Paragrafoelenco"/>
        <w:numPr>
          <w:ilvl w:val="0"/>
          <w:numId w:val="17"/>
        </w:numPr>
        <w:spacing w:before="240" w:after="120"/>
      </w:pPr>
      <w:r>
        <w:t xml:space="preserve">Assegnare obiettivi di sostenibilità aziendale </w:t>
      </w:r>
      <w:r w:rsidR="00E33204">
        <w:t xml:space="preserve">e </w:t>
      </w:r>
      <w:r>
        <w:t xml:space="preserve">alla </w:t>
      </w:r>
      <w:r w:rsidR="00B44394">
        <w:t>filiera</w:t>
      </w:r>
      <w:r>
        <w:t xml:space="preserve"> di riferimento</w:t>
      </w:r>
      <w:r w:rsidR="001B0E24">
        <w:t>;</w:t>
      </w:r>
    </w:p>
    <w:p w14:paraId="57EC8E61" w14:textId="3BFBF143" w:rsidR="00A851F0" w:rsidRDefault="00A851F0" w:rsidP="005D049F">
      <w:pPr>
        <w:pStyle w:val="Paragrafoelenco"/>
        <w:numPr>
          <w:ilvl w:val="0"/>
          <w:numId w:val="17"/>
        </w:numPr>
        <w:spacing w:before="240" w:after="120"/>
      </w:pPr>
      <w:r>
        <w:t xml:space="preserve">Agevolare la stesura di rapporti (consuntivi) di sostenibilità aziendale </w:t>
      </w:r>
      <w:r w:rsidR="00B44394">
        <w:t>e della filiera</w:t>
      </w:r>
      <w:r w:rsidR="001B0E24">
        <w:t>.</w:t>
      </w:r>
    </w:p>
    <w:p w14:paraId="0C6F57F4" w14:textId="77777777" w:rsidR="00E33204" w:rsidRDefault="00E33204" w:rsidP="001C1450">
      <w:pPr>
        <w:spacing w:before="240" w:after="120"/>
        <w:rPr>
          <w:b/>
          <w:i/>
        </w:rPr>
      </w:pPr>
    </w:p>
    <w:p w14:paraId="3CD320D0" w14:textId="789F2585" w:rsidR="001C1450" w:rsidRDefault="002E1BF0" w:rsidP="001C1450">
      <w:pPr>
        <w:spacing w:before="240" w:after="120"/>
        <w:rPr>
          <w:b/>
        </w:rPr>
      </w:pPr>
      <w:r w:rsidRPr="006B4C98">
        <w:rPr>
          <w:b/>
          <w:i/>
        </w:rPr>
        <w:t>PROGRAMMA DEL CORSO</w:t>
      </w:r>
    </w:p>
    <w:p w14:paraId="543CF39B" w14:textId="3A3C77F7" w:rsidR="00C0159E" w:rsidRPr="001C1450" w:rsidRDefault="00C0159E" w:rsidP="001C1450">
      <w:pPr>
        <w:spacing w:before="240" w:after="120"/>
        <w:rPr>
          <w:b/>
        </w:rPr>
      </w:pPr>
      <w:r w:rsidRPr="00C0159E">
        <w:rPr>
          <w:rFonts w:cs="Times"/>
        </w:rPr>
        <w:t>Il corso approfondisce i seguenti argomenti:</w:t>
      </w:r>
    </w:p>
    <w:p w14:paraId="3E6CD9A2" w14:textId="72401458" w:rsidR="005D7F9F" w:rsidRDefault="005D7F9F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Introduzione all</w:t>
      </w:r>
      <w:r w:rsidR="00FC1144">
        <w:rPr>
          <w:rFonts w:cs="Times"/>
        </w:rPr>
        <w:t>a sostenibilità</w:t>
      </w:r>
      <w:r w:rsidR="003F14EE">
        <w:rPr>
          <w:rFonts w:cs="Times"/>
        </w:rPr>
        <w:t xml:space="preserve">: </w:t>
      </w:r>
      <w:r w:rsidR="009A7B43">
        <w:rPr>
          <w:rFonts w:cs="Times"/>
        </w:rPr>
        <w:t>definizioni</w:t>
      </w:r>
      <w:r w:rsidR="0071440D">
        <w:rPr>
          <w:rFonts w:cs="Times"/>
        </w:rPr>
        <w:t xml:space="preserve"> e concetti di base</w:t>
      </w:r>
      <w:r w:rsidR="003927ED">
        <w:rPr>
          <w:rFonts w:cs="Times"/>
        </w:rPr>
        <w:t>.</w:t>
      </w:r>
    </w:p>
    <w:p w14:paraId="651568F0" w14:textId="3CE494C8" w:rsidR="005D7F9F" w:rsidRDefault="006A0FA5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I componenti delle filiere</w:t>
      </w:r>
      <w:r w:rsidR="00BA03E5">
        <w:rPr>
          <w:rFonts w:cs="Times"/>
        </w:rPr>
        <w:t xml:space="preserve"> </w:t>
      </w:r>
      <w:r w:rsidR="003927ED">
        <w:rPr>
          <w:rFonts w:cs="Times"/>
        </w:rPr>
        <w:t xml:space="preserve">economiche </w:t>
      </w:r>
      <w:r w:rsidR="00BA03E5">
        <w:rPr>
          <w:rFonts w:cs="Times"/>
        </w:rPr>
        <w:t>ed il loro funzionamento</w:t>
      </w:r>
      <w:r w:rsidR="003927ED">
        <w:rPr>
          <w:rFonts w:cs="Times"/>
        </w:rPr>
        <w:t>.</w:t>
      </w:r>
    </w:p>
    <w:p w14:paraId="6AC8BF5C" w14:textId="70288986" w:rsidR="00C2058C" w:rsidRDefault="005B1333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 xml:space="preserve">Gli aspetti critici </w:t>
      </w:r>
      <w:r w:rsidR="007A3893">
        <w:rPr>
          <w:rFonts w:cs="Times"/>
        </w:rPr>
        <w:t xml:space="preserve">per la gestione sostenibile delle filiere: energia, cambiamento climatico, </w:t>
      </w:r>
      <w:r w:rsidR="00D06B1B">
        <w:rPr>
          <w:rFonts w:cs="Times"/>
        </w:rPr>
        <w:t xml:space="preserve">consumo delle risorse naturali </w:t>
      </w:r>
      <w:r w:rsidR="003927ED">
        <w:rPr>
          <w:rFonts w:cs="Times"/>
        </w:rPr>
        <w:t>(acqua</w:t>
      </w:r>
      <w:r w:rsidR="00962B3A">
        <w:rPr>
          <w:rFonts w:cs="Times"/>
        </w:rPr>
        <w:t xml:space="preserve">, suolo) </w:t>
      </w:r>
      <w:r w:rsidR="00D06B1B">
        <w:rPr>
          <w:rFonts w:cs="Times"/>
        </w:rPr>
        <w:t>e dei materiali, equità so</w:t>
      </w:r>
      <w:r w:rsidR="00C2058C">
        <w:rPr>
          <w:rFonts w:cs="Times"/>
        </w:rPr>
        <w:t>ciale e diritti umani</w:t>
      </w:r>
      <w:r w:rsidR="00962B3A">
        <w:rPr>
          <w:rFonts w:cs="Times"/>
        </w:rPr>
        <w:t>.</w:t>
      </w:r>
    </w:p>
    <w:p w14:paraId="115352EC" w14:textId="5E30DE4D" w:rsidR="00C0159E" w:rsidRPr="00C0159E" w:rsidRDefault="00F5735F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Il ruolo dell’azienda, le pressioni esterne e gli stakeholder</w:t>
      </w:r>
      <w:r w:rsidR="00962B3A">
        <w:rPr>
          <w:rFonts w:cs="Times"/>
        </w:rPr>
        <w:t>.</w:t>
      </w:r>
    </w:p>
    <w:p w14:paraId="6A6B13C3" w14:textId="13CD1D4C" w:rsidR="00C0159E" w:rsidRPr="00AF7B27" w:rsidRDefault="00C5028D" w:rsidP="00AF7B27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L</w:t>
      </w:r>
      <w:r w:rsidR="00CA08C8">
        <w:rPr>
          <w:rFonts w:cs="Times"/>
        </w:rPr>
        <w:t>e sfide e le opportunità legat</w:t>
      </w:r>
      <w:r w:rsidR="00962B3A">
        <w:rPr>
          <w:rFonts w:cs="Times"/>
        </w:rPr>
        <w:t>e</w:t>
      </w:r>
      <w:r w:rsidR="00CA08C8">
        <w:rPr>
          <w:rFonts w:cs="Times"/>
        </w:rPr>
        <w:t xml:space="preserve"> allo sviluppo sostenibile delle filiere</w:t>
      </w:r>
      <w:r w:rsidR="00962B3A">
        <w:rPr>
          <w:rFonts w:cs="Times"/>
        </w:rPr>
        <w:t>.</w:t>
      </w:r>
    </w:p>
    <w:p w14:paraId="599771B3" w14:textId="3EE9A09C" w:rsidR="00C0159E" w:rsidRPr="001D255A" w:rsidRDefault="00C0159E" w:rsidP="001D255A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C0159E">
        <w:rPr>
          <w:rFonts w:cs="Times"/>
        </w:rPr>
        <w:t xml:space="preserve">Strategie </w:t>
      </w:r>
      <w:r w:rsidR="001D255A">
        <w:rPr>
          <w:rFonts w:cs="Times"/>
        </w:rPr>
        <w:t xml:space="preserve">e partnership </w:t>
      </w:r>
      <w:r w:rsidR="00CA08C8">
        <w:rPr>
          <w:rFonts w:cs="Times"/>
        </w:rPr>
        <w:t>per l</w:t>
      </w:r>
      <w:r w:rsidR="004C6A7E">
        <w:rPr>
          <w:rFonts w:cs="Times"/>
        </w:rPr>
        <w:t>o sviluppo d</w:t>
      </w:r>
      <w:r w:rsidR="00AF27B1">
        <w:rPr>
          <w:rFonts w:cs="Times"/>
        </w:rPr>
        <w:t>i</w:t>
      </w:r>
      <w:r w:rsidR="00CA08C8">
        <w:rPr>
          <w:rFonts w:cs="Times"/>
        </w:rPr>
        <w:t xml:space="preserve"> filiere</w:t>
      </w:r>
      <w:r w:rsidR="00AF27B1">
        <w:rPr>
          <w:rFonts w:cs="Times"/>
        </w:rPr>
        <w:t xml:space="preserve"> sostenibili</w:t>
      </w:r>
      <w:r w:rsidR="00962B3A">
        <w:rPr>
          <w:rFonts w:cs="Times"/>
        </w:rPr>
        <w:t>.</w:t>
      </w:r>
    </w:p>
    <w:p w14:paraId="09BF2C4C" w14:textId="690B3448" w:rsidR="00C0159E" w:rsidRDefault="00DC7362" w:rsidP="00C0159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La definizione degli obiettivi di sostenibilità e il monitoraggio de</w:t>
      </w:r>
      <w:r w:rsidR="00982ACC">
        <w:rPr>
          <w:rFonts w:cs="Times"/>
        </w:rPr>
        <w:t>lle prestazioni</w:t>
      </w:r>
      <w:r w:rsidR="00962B3A">
        <w:rPr>
          <w:rFonts w:cs="Times"/>
        </w:rPr>
        <w:t xml:space="preserve"> a livello di impresa e di filiera</w:t>
      </w:r>
      <w:r w:rsidR="00E10816">
        <w:rPr>
          <w:rFonts w:cs="Times"/>
        </w:rPr>
        <w:t>.</w:t>
      </w:r>
    </w:p>
    <w:p w14:paraId="79E53D7C" w14:textId="325FD34C" w:rsidR="00982ACC" w:rsidRPr="001C1450" w:rsidRDefault="00C31094" w:rsidP="001C1450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>
        <w:rPr>
          <w:rFonts w:cs="Times"/>
        </w:rPr>
        <w:t>Il concetto di economia circolare per lo sviluppo e la gestione sostenibile delle filiere</w:t>
      </w:r>
      <w:r w:rsidR="001C1450">
        <w:rPr>
          <w:rFonts w:cs="Times"/>
        </w:rPr>
        <w:t>.</w:t>
      </w:r>
    </w:p>
    <w:p w14:paraId="343C3F39" w14:textId="77777777" w:rsidR="00AF7B27" w:rsidRPr="00E33204" w:rsidRDefault="00AF7B27" w:rsidP="00E33204">
      <w:pPr>
        <w:spacing w:before="240" w:after="120"/>
        <w:rPr>
          <w:b/>
          <w:i/>
        </w:rPr>
      </w:pPr>
    </w:p>
    <w:p w14:paraId="007E7A04" w14:textId="06522CE0" w:rsidR="00C0159E" w:rsidRPr="00E33204" w:rsidRDefault="002E1BF0" w:rsidP="00E33204">
      <w:pPr>
        <w:spacing w:before="240" w:after="120"/>
        <w:rPr>
          <w:b/>
          <w:i/>
        </w:rPr>
      </w:pPr>
      <w:r w:rsidRPr="00FC1144">
        <w:rPr>
          <w:b/>
          <w:i/>
        </w:rPr>
        <w:t>BIBLIOGRAFIA</w:t>
      </w:r>
    </w:p>
    <w:p w14:paraId="23383C7E" w14:textId="26813417" w:rsidR="00C0159E" w:rsidRPr="00C70154" w:rsidRDefault="00AF7B27" w:rsidP="00C0159E">
      <w:pPr>
        <w:spacing w:before="240" w:after="120" w:line="220" w:lineRule="exact"/>
        <w:rPr>
          <w:noProof/>
        </w:rPr>
      </w:pPr>
      <w:r>
        <w:rPr>
          <w:noProof/>
        </w:rPr>
        <w:t>Il materiale didattico sarà caricato</w:t>
      </w:r>
      <w:r w:rsidR="00C0159E" w:rsidRPr="00C70154">
        <w:rPr>
          <w:noProof/>
        </w:rPr>
        <w:t xml:space="preserve"> sulla piattaforma Blackboard.</w:t>
      </w:r>
      <w:r>
        <w:rPr>
          <w:noProof/>
        </w:rPr>
        <w:t xml:space="preserve"> Le indicazioni di dettaglio sullo studio dei materiali </w:t>
      </w:r>
      <w:r w:rsidRPr="00C70154">
        <w:rPr>
          <w:noProof/>
        </w:rPr>
        <w:t xml:space="preserve">saranno </w:t>
      </w:r>
      <w:r>
        <w:rPr>
          <w:noProof/>
        </w:rPr>
        <w:t>fornite</w:t>
      </w:r>
      <w:r w:rsidRPr="00C70154">
        <w:rPr>
          <w:noProof/>
        </w:rPr>
        <w:t xml:space="preserve"> nel Syllabus del corso e </w:t>
      </w:r>
      <w:r>
        <w:rPr>
          <w:noProof/>
        </w:rPr>
        <w:t xml:space="preserve">mostrate </w:t>
      </w:r>
      <w:r w:rsidRPr="00C70154">
        <w:rPr>
          <w:noProof/>
        </w:rPr>
        <w:t>dal docente durante la prima lezione</w:t>
      </w:r>
      <w:r>
        <w:rPr>
          <w:noProof/>
        </w:rPr>
        <w:t>.</w:t>
      </w:r>
    </w:p>
    <w:p w14:paraId="5CCCAA77" w14:textId="77777777" w:rsidR="00E33204" w:rsidRDefault="00E33204" w:rsidP="00C0159E">
      <w:pPr>
        <w:spacing w:before="240" w:after="120" w:line="220" w:lineRule="exact"/>
        <w:rPr>
          <w:b/>
          <w:i/>
        </w:rPr>
      </w:pPr>
    </w:p>
    <w:p w14:paraId="466DF32F" w14:textId="6A3DB81A" w:rsidR="002E1BF0" w:rsidRPr="006B4C98" w:rsidRDefault="002E1BF0" w:rsidP="00C0159E">
      <w:pPr>
        <w:spacing w:before="240" w:after="120" w:line="220" w:lineRule="exact"/>
        <w:rPr>
          <w:b/>
          <w:i/>
        </w:rPr>
      </w:pPr>
      <w:r w:rsidRPr="006B4C98">
        <w:rPr>
          <w:b/>
          <w:i/>
        </w:rPr>
        <w:t>DIDATTICA DEL CORSO</w:t>
      </w:r>
    </w:p>
    <w:p w14:paraId="6238C28C" w14:textId="31B8A13D" w:rsidR="00C0159E" w:rsidRPr="00E33204" w:rsidRDefault="00C0159E" w:rsidP="00E33204">
      <w:pPr>
        <w:spacing w:before="240" w:after="120" w:line="220" w:lineRule="exact"/>
        <w:rPr>
          <w:noProof/>
        </w:rPr>
      </w:pPr>
      <w:r w:rsidRPr="00C0159E">
        <w:rPr>
          <w:noProof/>
        </w:rPr>
        <w:t xml:space="preserve">Il corso prevede lezioni teoriche, discussioni su casi di studio e analisi </w:t>
      </w:r>
      <w:r w:rsidR="001D255A">
        <w:rPr>
          <w:noProof/>
        </w:rPr>
        <w:t>di scenari realistici</w:t>
      </w:r>
      <w:r w:rsidRPr="00C0159E">
        <w:rPr>
          <w:noProof/>
        </w:rPr>
        <w:t xml:space="preserve">. Questi metodi di insegnamento sono </w:t>
      </w:r>
      <w:r w:rsidR="001D255A">
        <w:rPr>
          <w:noProof/>
        </w:rPr>
        <w:t xml:space="preserve">combinati </w:t>
      </w:r>
      <w:r w:rsidRPr="00C0159E">
        <w:rPr>
          <w:noProof/>
        </w:rPr>
        <w:t xml:space="preserve">per sviluppare la capacità degli studenti di analizzare e interpretare le implicazioni legate ai diversi aspetti della </w:t>
      </w:r>
      <w:r w:rsidR="001C1450" w:rsidRPr="00E33204">
        <w:rPr>
          <w:noProof/>
        </w:rPr>
        <w:t xml:space="preserve">sostenibilità nell’ambito dello sviluppo e della gestione </w:t>
      </w:r>
      <w:r w:rsidR="009C6011" w:rsidRPr="00E33204">
        <w:rPr>
          <w:noProof/>
        </w:rPr>
        <w:t>di filiere sostenibili</w:t>
      </w:r>
      <w:r w:rsidRPr="00C0159E">
        <w:rPr>
          <w:noProof/>
        </w:rPr>
        <w:t>.</w:t>
      </w:r>
    </w:p>
    <w:p w14:paraId="484161F9" w14:textId="7A03A6A9" w:rsidR="000358E7" w:rsidRPr="00FF087E" w:rsidRDefault="000358E7" w:rsidP="00FF087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FF087E">
        <w:rPr>
          <w:rFonts w:cs="Times"/>
        </w:rPr>
        <w:lastRenderedPageBreak/>
        <w:t>Lezioni</w:t>
      </w:r>
      <w:r w:rsidR="00854E1E" w:rsidRPr="00FF087E">
        <w:rPr>
          <w:rFonts w:cs="Times"/>
        </w:rPr>
        <w:t>: a</w:t>
      </w:r>
      <w:r w:rsidRPr="00FF087E">
        <w:rPr>
          <w:rFonts w:cs="Times"/>
        </w:rPr>
        <w:t>gli studenti vengono presentati i contenuti, vengono motivati e sfidati a riflettere sulle questioni</w:t>
      </w:r>
      <w:r w:rsidR="00854E1E" w:rsidRPr="00FF087E">
        <w:rPr>
          <w:rFonts w:cs="Times"/>
        </w:rPr>
        <w:t xml:space="preserve"> proposte</w:t>
      </w:r>
      <w:r w:rsidRPr="00FF087E">
        <w:rPr>
          <w:rFonts w:cs="Times"/>
        </w:rPr>
        <w:t>.</w:t>
      </w:r>
    </w:p>
    <w:p w14:paraId="0F58588A" w14:textId="7CB4394B" w:rsidR="000358E7" w:rsidRPr="00FF087E" w:rsidRDefault="000358E7" w:rsidP="00FF087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FF087E">
        <w:rPr>
          <w:rFonts w:cs="Times"/>
        </w:rPr>
        <w:t xml:space="preserve">Discussioni e dibattiti in </w:t>
      </w:r>
      <w:r w:rsidR="00854E1E" w:rsidRPr="00FF087E">
        <w:rPr>
          <w:rFonts w:cs="Times"/>
        </w:rPr>
        <w:t>aula: a</w:t>
      </w:r>
      <w:r w:rsidRPr="00FF087E">
        <w:rPr>
          <w:rFonts w:cs="Times"/>
        </w:rPr>
        <w:t xml:space="preserve">nalisi di </w:t>
      </w:r>
      <w:r w:rsidR="00854E1E" w:rsidRPr="00FF087E">
        <w:rPr>
          <w:rFonts w:cs="Times"/>
        </w:rPr>
        <w:t>documenti</w:t>
      </w:r>
      <w:r w:rsidRPr="00FF087E">
        <w:rPr>
          <w:rFonts w:cs="Times"/>
        </w:rPr>
        <w:t>, casi di studio, scambio di idee e prospettive culturali.</w:t>
      </w:r>
    </w:p>
    <w:p w14:paraId="4B4959C2" w14:textId="59BD9B26" w:rsidR="000358E7" w:rsidRPr="00FF087E" w:rsidRDefault="000358E7" w:rsidP="00FF087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FF087E">
        <w:rPr>
          <w:rFonts w:cs="Times"/>
        </w:rPr>
        <w:t>Lett</w:t>
      </w:r>
      <w:r w:rsidR="00854E1E" w:rsidRPr="00FF087E">
        <w:rPr>
          <w:rFonts w:cs="Times"/>
        </w:rPr>
        <w:t>ure in autonomia: s</w:t>
      </w:r>
      <w:r w:rsidRPr="00FF087E">
        <w:rPr>
          <w:rFonts w:cs="Times"/>
        </w:rPr>
        <w:t>elezione di materiale di lettura in diverse aree dell</w:t>
      </w:r>
      <w:r w:rsidR="009C6011" w:rsidRPr="00FF087E">
        <w:rPr>
          <w:rFonts w:cs="Times"/>
        </w:rPr>
        <w:t>a sostenibilità applicata alle filiere economiche</w:t>
      </w:r>
      <w:r w:rsidR="00854E1E" w:rsidRPr="00FF087E">
        <w:rPr>
          <w:rFonts w:cs="Times"/>
        </w:rPr>
        <w:t>.</w:t>
      </w:r>
    </w:p>
    <w:p w14:paraId="58054715" w14:textId="29BA54B6" w:rsidR="000358E7" w:rsidRPr="00FF087E" w:rsidRDefault="000358E7" w:rsidP="00FF087E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FF087E">
        <w:rPr>
          <w:rFonts w:cs="Times"/>
        </w:rPr>
        <w:t>Casi di studio</w:t>
      </w:r>
      <w:r w:rsidR="00854E1E" w:rsidRPr="00FF087E">
        <w:rPr>
          <w:rFonts w:cs="Times"/>
        </w:rPr>
        <w:t>: o</w:t>
      </w:r>
      <w:r w:rsidRPr="00FF087E">
        <w:rPr>
          <w:rFonts w:cs="Times"/>
        </w:rPr>
        <w:t>pportunità di studiare situazioni di vita reale e le reazioni degli attori coinvolti.</w:t>
      </w:r>
    </w:p>
    <w:p w14:paraId="43A00473" w14:textId="77777777" w:rsidR="00497466" w:rsidRDefault="00497466" w:rsidP="00497466">
      <w:pPr>
        <w:spacing w:before="240" w:after="120" w:line="220" w:lineRule="exact"/>
        <w:rPr>
          <w:b/>
          <w:i/>
        </w:rPr>
      </w:pPr>
    </w:p>
    <w:p w14:paraId="2BA61A0D" w14:textId="134E730A" w:rsidR="002E1BF0" w:rsidRPr="00497466" w:rsidRDefault="002E1BF0" w:rsidP="00497466">
      <w:pPr>
        <w:spacing w:before="240" w:after="120" w:line="220" w:lineRule="exact"/>
        <w:rPr>
          <w:b/>
          <w:i/>
        </w:rPr>
      </w:pPr>
      <w:r w:rsidRPr="00497466">
        <w:rPr>
          <w:b/>
          <w:i/>
        </w:rPr>
        <w:t>METODO E CRITERI DI VALUTAZIONE</w:t>
      </w:r>
    </w:p>
    <w:p w14:paraId="690E0059" w14:textId="2A7D8428" w:rsidR="00C0159E" w:rsidRPr="00C0159E" w:rsidRDefault="00C0159E" w:rsidP="008D37B6">
      <w:pPr>
        <w:spacing w:before="240" w:after="120" w:line="220" w:lineRule="exact"/>
        <w:rPr>
          <w:noProof/>
        </w:rPr>
      </w:pPr>
      <w:r w:rsidRPr="00C0159E">
        <w:rPr>
          <w:noProof/>
        </w:rPr>
        <w:t>La frequenza al corso è fortemente raccomandata, dato che l'obiettivo del corso è quello di sviluppare capacità analitiche e di pensiero critico</w:t>
      </w:r>
      <w:r w:rsidR="00854E1E">
        <w:rPr>
          <w:noProof/>
        </w:rPr>
        <w:t>.</w:t>
      </w:r>
    </w:p>
    <w:p w14:paraId="59304DD8" w14:textId="66144802" w:rsidR="00C0159E" w:rsidRDefault="00C0159E" w:rsidP="008D37B6">
      <w:pPr>
        <w:spacing w:before="240" w:after="120" w:line="220" w:lineRule="exact"/>
        <w:rPr>
          <w:noProof/>
        </w:rPr>
      </w:pPr>
      <w:r w:rsidRPr="00C0159E">
        <w:rPr>
          <w:noProof/>
        </w:rPr>
        <w:t>La valutazione complessiva si basa sul</w:t>
      </w:r>
      <w:r w:rsidR="00A002DC">
        <w:rPr>
          <w:noProof/>
        </w:rPr>
        <w:t>lo svolgimento di alcune Debate in aula, sugli esiti di Assignment periodici da svolgere in autonomia e su una prova d’esame finale (Debate 10%, Assignment 20%, Esame 70%)</w:t>
      </w:r>
      <w:r w:rsidR="0040323F">
        <w:rPr>
          <w:noProof/>
        </w:rPr>
        <w:t>.</w:t>
      </w:r>
    </w:p>
    <w:p w14:paraId="51309D83" w14:textId="449D1FD0" w:rsidR="0040323F" w:rsidRPr="00497466" w:rsidRDefault="0040323F" w:rsidP="00497466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497466">
        <w:rPr>
          <w:rFonts w:cs="Times"/>
        </w:rPr>
        <w:t>Assignment: produzione di documenti scritti, presentazioni o risposta a domande specifiche inerenti a letture assegnate, approfondimenti e ricerche da eseguire.</w:t>
      </w:r>
    </w:p>
    <w:p w14:paraId="0D73E48C" w14:textId="64640D6D" w:rsidR="0040323F" w:rsidRPr="00497466" w:rsidRDefault="0040323F" w:rsidP="00497466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497466">
        <w:rPr>
          <w:rFonts w:cs="Times"/>
        </w:rPr>
        <w:t xml:space="preserve">Debate: gli studenti formeranno delle squadre e discuteranno in modo competitivo di questioni inerenti la </w:t>
      </w:r>
      <w:r w:rsidR="004807BF" w:rsidRPr="00497466">
        <w:rPr>
          <w:rFonts w:cs="Times"/>
        </w:rPr>
        <w:t>sostenibilità delle filiere</w:t>
      </w:r>
      <w:r w:rsidRPr="00497466">
        <w:rPr>
          <w:rFonts w:cs="Times"/>
        </w:rPr>
        <w:t xml:space="preserve"> con il supporto di video/documenti/siti web.</w:t>
      </w:r>
    </w:p>
    <w:p w14:paraId="3AC1556A" w14:textId="545549E9" w:rsidR="0040323F" w:rsidRPr="00497466" w:rsidRDefault="0040323F" w:rsidP="00497466">
      <w:pPr>
        <w:pStyle w:val="Paragrafoelenco"/>
        <w:keepNext/>
        <w:numPr>
          <w:ilvl w:val="0"/>
          <w:numId w:val="11"/>
        </w:numPr>
        <w:spacing w:before="240" w:after="120"/>
        <w:rPr>
          <w:rFonts w:cs="Times"/>
        </w:rPr>
      </w:pPr>
      <w:r w:rsidRPr="00497466">
        <w:rPr>
          <w:rFonts w:cs="Times"/>
        </w:rPr>
        <w:t>Esame finale: l'esame finale si baserà sulle lezioni, sulle letture richieste, sui materiali didattici forniti e utilizzerà diversi formati per valutare i progressi degli studenti verso i risultati di apprendimento dell'intero corso. I formati delle domande includeranno domande aperte, domande a scelta multipla, domande a risposta breve, domande Vero/Falso con spiegazione della risposta e analisi di un caso di studio. La durata dell’esame sarà di 1,5 ore e sarà valutata in 30esimi.</w:t>
      </w:r>
    </w:p>
    <w:p w14:paraId="5E29883C" w14:textId="77777777" w:rsidR="002E1BF0" w:rsidRPr="006B4C98" w:rsidRDefault="002E1BF0" w:rsidP="002E1BF0">
      <w:pPr>
        <w:pStyle w:val="Testo2"/>
        <w:rPr>
          <w:sz w:val="20"/>
        </w:rPr>
      </w:pPr>
    </w:p>
    <w:p w14:paraId="7A5C5523" w14:textId="77777777" w:rsidR="002E1BF0" w:rsidRPr="006B4C98" w:rsidRDefault="002E1BF0" w:rsidP="00497466">
      <w:pPr>
        <w:spacing w:before="240" w:after="120" w:line="220" w:lineRule="exact"/>
        <w:rPr>
          <w:b/>
          <w:i/>
        </w:rPr>
      </w:pPr>
      <w:r w:rsidRPr="006B4C98">
        <w:rPr>
          <w:b/>
          <w:i/>
        </w:rPr>
        <w:t>AVVERTENZE E PREREQUISITI</w:t>
      </w:r>
    </w:p>
    <w:p w14:paraId="4DCB918D" w14:textId="46FF2590" w:rsidR="002E1BF0" w:rsidRDefault="00C0159E" w:rsidP="002E1BF0">
      <w:r w:rsidRPr="00C0159E">
        <w:t xml:space="preserve">Il corso presuppone che gli studenti abbiano già una </w:t>
      </w:r>
      <w:r w:rsidR="00C70154">
        <w:t xml:space="preserve">buona </w:t>
      </w:r>
      <w:r w:rsidRPr="00C0159E">
        <w:t xml:space="preserve">conoscenza </w:t>
      </w:r>
      <w:r w:rsidR="00C70154">
        <w:t>de</w:t>
      </w:r>
      <w:r w:rsidR="00854E1E">
        <w:t>i concetti di base dell’economia aziendale.</w:t>
      </w:r>
    </w:p>
    <w:p w14:paraId="56E5C46C" w14:textId="77777777" w:rsidR="00C0159E" w:rsidRPr="006B4C98" w:rsidRDefault="00C0159E" w:rsidP="002E1BF0"/>
    <w:p w14:paraId="159B9BDA" w14:textId="77777777" w:rsidR="002E1BF0" w:rsidRPr="006B4C98" w:rsidRDefault="002E1BF0" w:rsidP="00497466">
      <w:pPr>
        <w:spacing w:before="240" w:after="120" w:line="220" w:lineRule="exact"/>
        <w:rPr>
          <w:b/>
          <w:i/>
        </w:rPr>
      </w:pPr>
      <w:r w:rsidRPr="006B4C98">
        <w:rPr>
          <w:b/>
          <w:i/>
        </w:rPr>
        <w:t>ORARIO E LUOGO DI RICEVIMENTO DEGLI STUDENTI</w:t>
      </w:r>
    </w:p>
    <w:p w14:paraId="0DB6B491" w14:textId="77777777" w:rsidR="002E1BF0" w:rsidRPr="003500DC" w:rsidRDefault="002E1BF0" w:rsidP="002E1BF0">
      <w:r w:rsidRPr="006B4C98">
        <w:t xml:space="preserve">Gli orari </w:t>
      </w:r>
      <w:r>
        <w:t xml:space="preserve">e le modalità </w:t>
      </w:r>
      <w:r w:rsidRPr="006B4C98">
        <w:t xml:space="preserve">di ricevimento sono disponibili on line nella pagina personale del docente, consultabile al sito </w:t>
      </w:r>
      <w:hyperlink r:id="rId7" w:history="1">
        <w:r w:rsidRPr="006B4C98">
          <w:rPr>
            <w:rStyle w:val="Collegamentoipertestuale"/>
          </w:rPr>
          <w:t>http://docenti.unicatt.it/</w:t>
        </w:r>
      </w:hyperlink>
    </w:p>
    <w:p w14:paraId="674A0869" w14:textId="38619423" w:rsidR="002D36A6" w:rsidRPr="0076481B" w:rsidRDefault="002D36A6" w:rsidP="0076481B">
      <w:pPr>
        <w:tabs>
          <w:tab w:val="clear" w:pos="284"/>
        </w:tabs>
        <w:spacing w:line="240" w:lineRule="auto"/>
        <w:jc w:val="left"/>
        <w:rPr>
          <w:b/>
          <w:noProof/>
        </w:rPr>
      </w:pPr>
    </w:p>
    <w:sectPr w:rsidR="002D36A6" w:rsidRPr="0076481B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FBBA" w14:textId="77777777" w:rsidR="000E1AB5" w:rsidRDefault="000E1AB5" w:rsidP="005A4DA9">
      <w:pPr>
        <w:spacing w:line="240" w:lineRule="auto"/>
      </w:pPr>
      <w:r>
        <w:separator/>
      </w:r>
    </w:p>
  </w:endnote>
  <w:endnote w:type="continuationSeparator" w:id="0">
    <w:p w14:paraId="47CF4D19" w14:textId="77777777" w:rsidR="000E1AB5" w:rsidRDefault="000E1AB5" w:rsidP="005A4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78F5" w14:textId="77777777" w:rsidR="000E1AB5" w:rsidRDefault="000E1AB5" w:rsidP="005A4DA9">
      <w:pPr>
        <w:spacing w:line="240" w:lineRule="auto"/>
      </w:pPr>
      <w:r>
        <w:separator/>
      </w:r>
    </w:p>
  </w:footnote>
  <w:footnote w:type="continuationSeparator" w:id="0">
    <w:p w14:paraId="06879709" w14:textId="77777777" w:rsidR="000E1AB5" w:rsidRDefault="000E1AB5" w:rsidP="005A4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1C5795"/>
    <w:multiLevelType w:val="hybridMultilevel"/>
    <w:tmpl w:val="B27CDC8E"/>
    <w:lvl w:ilvl="0" w:tplc="292E38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08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8A3"/>
    <w:multiLevelType w:val="hybridMultilevel"/>
    <w:tmpl w:val="CE20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32A1F"/>
    <w:multiLevelType w:val="hybridMultilevel"/>
    <w:tmpl w:val="7C16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60EC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0790A"/>
    <w:multiLevelType w:val="hybridMultilevel"/>
    <w:tmpl w:val="8EF6EEB2"/>
    <w:lvl w:ilvl="0" w:tplc="8D92C5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0EDB"/>
    <w:multiLevelType w:val="hybridMultilevel"/>
    <w:tmpl w:val="FDF2EBBC"/>
    <w:lvl w:ilvl="0" w:tplc="0400D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E7231"/>
    <w:multiLevelType w:val="multilevel"/>
    <w:tmpl w:val="241A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7B3A75"/>
    <w:multiLevelType w:val="hybridMultilevel"/>
    <w:tmpl w:val="B846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411B"/>
    <w:multiLevelType w:val="hybridMultilevel"/>
    <w:tmpl w:val="F720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E5072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94DA1"/>
    <w:multiLevelType w:val="hybridMultilevel"/>
    <w:tmpl w:val="D3B2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14FA"/>
    <w:multiLevelType w:val="hybridMultilevel"/>
    <w:tmpl w:val="8746F9E8"/>
    <w:lvl w:ilvl="0" w:tplc="B5621EB0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EDA1FE1"/>
    <w:multiLevelType w:val="hybridMultilevel"/>
    <w:tmpl w:val="DEA4CF14"/>
    <w:lvl w:ilvl="0" w:tplc="1A70B1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50D9"/>
    <w:multiLevelType w:val="hybridMultilevel"/>
    <w:tmpl w:val="39A49852"/>
    <w:lvl w:ilvl="0" w:tplc="175EF0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3455"/>
    <w:multiLevelType w:val="hybridMultilevel"/>
    <w:tmpl w:val="DD7C8CB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2"/>
  </w:num>
  <w:num w:numId="14">
    <w:abstractNumId w:val="7"/>
  </w:num>
  <w:num w:numId="15">
    <w:abstractNumId w:val="14"/>
  </w:num>
  <w:num w:numId="16">
    <w:abstractNumId w:val="6"/>
  </w:num>
  <w:num w:numId="17">
    <w:abstractNumId w:val="11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E"/>
    <w:rsid w:val="00013D8C"/>
    <w:rsid w:val="0002364B"/>
    <w:rsid w:val="00025B8B"/>
    <w:rsid w:val="000358E7"/>
    <w:rsid w:val="00036032"/>
    <w:rsid w:val="00051707"/>
    <w:rsid w:val="00055050"/>
    <w:rsid w:val="00056F46"/>
    <w:rsid w:val="000672DC"/>
    <w:rsid w:val="00070618"/>
    <w:rsid w:val="00090B73"/>
    <w:rsid w:val="000A6538"/>
    <w:rsid w:val="000A6ABF"/>
    <w:rsid w:val="000B7EF6"/>
    <w:rsid w:val="000C02D8"/>
    <w:rsid w:val="000C5453"/>
    <w:rsid w:val="000D22D0"/>
    <w:rsid w:val="000D3CA7"/>
    <w:rsid w:val="000E1AB5"/>
    <w:rsid w:val="000F2AB0"/>
    <w:rsid w:val="00100143"/>
    <w:rsid w:val="00105398"/>
    <w:rsid w:val="001264EF"/>
    <w:rsid w:val="00130101"/>
    <w:rsid w:val="001708FC"/>
    <w:rsid w:val="00175976"/>
    <w:rsid w:val="00177CE0"/>
    <w:rsid w:val="00186B7C"/>
    <w:rsid w:val="001A3D54"/>
    <w:rsid w:val="001A65D8"/>
    <w:rsid w:val="001B0E24"/>
    <w:rsid w:val="001C0B6C"/>
    <w:rsid w:val="001C1450"/>
    <w:rsid w:val="001C3E91"/>
    <w:rsid w:val="001D255A"/>
    <w:rsid w:val="001D4A03"/>
    <w:rsid w:val="00205F8C"/>
    <w:rsid w:val="0021474B"/>
    <w:rsid w:val="00222BEC"/>
    <w:rsid w:val="00236713"/>
    <w:rsid w:val="0024241C"/>
    <w:rsid w:val="0025146A"/>
    <w:rsid w:val="002B6F25"/>
    <w:rsid w:val="002C2C13"/>
    <w:rsid w:val="002D1B8C"/>
    <w:rsid w:val="002D36A6"/>
    <w:rsid w:val="002E1BF0"/>
    <w:rsid w:val="002E7203"/>
    <w:rsid w:val="003021A9"/>
    <w:rsid w:val="00303D0F"/>
    <w:rsid w:val="003129C8"/>
    <w:rsid w:val="00346C00"/>
    <w:rsid w:val="00366FDC"/>
    <w:rsid w:val="00392672"/>
    <w:rsid w:val="003927ED"/>
    <w:rsid w:val="003A654C"/>
    <w:rsid w:val="003B1F9C"/>
    <w:rsid w:val="003B2DD5"/>
    <w:rsid w:val="003C0DE4"/>
    <w:rsid w:val="003C12D4"/>
    <w:rsid w:val="003E39E5"/>
    <w:rsid w:val="003E478B"/>
    <w:rsid w:val="003F07F3"/>
    <w:rsid w:val="003F14EE"/>
    <w:rsid w:val="003F1689"/>
    <w:rsid w:val="003F7AE0"/>
    <w:rsid w:val="0040323F"/>
    <w:rsid w:val="004201A8"/>
    <w:rsid w:val="00431017"/>
    <w:rsid w:val="004546CC"/>
    <w:rsid w:val="004550B6"/>
    <w:rsid w:val="0046288C"/>
    <w:rsid w:val="00463399"/>
    <w:rsid w:val="00465720"/>
    <w:rsid w:val="00471E02"/>
    <w:rsid w:val="004807BF"/>
    <w:rsid w:val="0048131C"/>
    <w:rsid w:val="004841E8"/>
    <w:rsid w:val="0048544A"/>
    <w:rsid w:val="00487B19"/>
    <w:rsid w:val="00495B52"/>
    <w:rsid w:val="00497466"/>
    <w:rsid w:val="004A2D25"/>
    <w:rsid w:val="004C0188"/>
    <w:rsid w:val="004C6A7E"/>
    <w:rsid w:val="004D2FCB"/>
    <w:rsid w:val="004D60DE"/>
    <w:rsid w:val="00526A87"/>
    <w:rsid w:val="005436FC"/>
    <w:rsid w:val="0056377E"/>
    <w:rsid w:val="005709F2"/>
    <w:rsid w:val="00584CB0"/>
    <w:rsid w:val="005909C9"/>
    <w:rsid w:val="005A4DA9"/>
    <w:rsid w:val="005B1333"/>
    <w:rsid w:val="005C2440"/>
    <w:rsid w:val="005C4605"/>
    <w:rsid w:val="005D049F"/>
    <w:rsid w:val="005D7F9F"/>
    <w:rsid w:val="005E25F5"/>
    <w:rsid w:val="005F1D66"/>
    <w:rsid w:val="005F29FB"/>
    <w:rsid w:val="005F3484"/>
    <w:rsid w:val="005F7073"/>
    <w:rsid w:val="00600D63"/>
    <w:rsid w:val="00602E9E"/>
    <w:rsid w:val="00607AA9"/>
    <w:rsid w:val="006175AA"/>
    <w:rsid w:val="006223E7"/>
    <w:rsid w:val="00637077"/>
    <w:rsid w:val="00650E91"/>
    <w:rsid w:val="0066415A"/>
    <w:rsid w:val="00664B56"/>
    <w:rsid w:val="00664CD1"/>
    <w:rsid w:val="00683032"/>
    <w:rsid w:val="00691987"/>
    <w:rsid w:val="0069398F"/>
    <w:rsid w:val="006975AE"/>
    <w:rsid w:val="006A0D5A"/>
    <w:rsid w:val="006A0FA5"/>
    <w:rsid w:val="006B4C98"/>
    <w:rsid w:val="006B4D74"/>
    <w:rsid w:val="006B6DF0"/>
    <w:rsid w:val="006C59D0"/>
    <w:rsid w:val="006C7B25"/>
    <w:rsid w:val="006D08C4"/>
    <w:rsid w:val="006E629D"/>
    <w:rsid w:val="006F5B2E"/>
    <w:rsid w:val="006F670C"/>
    <w:rsid w:val="0070074D"/>
    <w:rsid w:val="00703383"/>
    <w:rsid w:val="0071087B"/>
    <w:rsid w:val="00713EBC"/>
    <w:rsid w:val="0071440D"/>
    <w:rsid w:val="00715779"/>
    <w:rsid w:val="00731AAD"/>
    <w:rsid w:val="007379BA"/>
    <w:rsid w:val="007555C1"/>
    <w:rsid w:val="00755929"/>
    <w:rsid w:val="0076481B"/>
    <w:rsid w:val="007700A8"/>
    <w:rsid w:val="00780741"/>
    <w:rsid w:val="00782FD4"/>
    <w:rsid w:val="00784AF6"/>
    <w:rsid w:val="007859A0"/>
    <w:rsid w:val="0079440E"/>
    <w:rsid w:val="007A3893"/>
    <w:rsid w:val="007A47D4"/>
    <w:rsid w:val="007D5892"/>
    <w:rsid w:val="00802FC8"/>
    <w:rsid w:val="008048F9"/>
    <w:rsid w:val="0080593C"/>
    <w:rsid w:val="00810EE2"/>
    <w:rsid w:val="0081379C"/>
    <w:rsid w:val="008326B2"/>
    <w:rsid w:val="00833D15"/>
    <w:rsid w:val="00854E1E"/>
    <w:rsid w:val="00896F8B"/>
    <w:rsid w:val="008A016C"/>
    <w:rsid w:val="008A2AA7"/>
    <w:rsid w:val="008D37B6"/>
    <w:rsid w:val="008E2E4D"/>
    <w:rsid w:val="00914FAB"/>
    <w:rsid w:val="00924FF9"/>
    <w:rsid w:val="0093228B"/>
    <w:rsid w:val="00937505"/>
    <w:rsid w:val="00954C73"/>
    <w:rsid w:val="00956529"/>
    <w:rsid w:val="00960387"/>
    <w:rsid w:val="00962B3A"/>
    <w:rsid w:val="00973BC8"/>
    <w:rsid w:val="00975CC6"/>
    <w:rsid w:val="00982ACC"/>
    <w:rsid w:val="00995770"/>
    <w:rsid w:val="009A42AC"/>
    <w:rsid w:val="009A5D45"/>
    <w:rsid w:val="009A7B43"/>
    <w:rsid w:val="009B7658"/>
    <w:rsid w:val="009C6011"/>
    <w:rsid w:val="009D792E"/>
    <w:rsid w:val="009E1E05"/>
    <w:rsid w:val="009E6E25"/>
    <w:rsid w:val="009F0FFD"/>
    <w:rsid w:val="009F2748"/>
    <w:rsid w:val="00A002DC"/>
    <w:rsid w:val="00A059A1"/>
    <w:rsid w:val="00A12023"/>
    <w:rsid w:val="00A431B2"/>
    <w:rsid w:val="00A54C23"/>
    <w:rsid w:val="00A60CBF"/>
    <w:rsid w:val="00A71B9E"/>
    <w:rsid w:val="00A851F0"/>
    <w:rsid w:val="00AA0194"/>
    <w:rsid w:val="00AA47ED"/>
    <w:rsid w:val="00AC5A73"/>
    <w:rsid w:val="00AC79F7"/>
    <w:rsid w:val="00AF106B"/>
    <w:rsid w:val="00AF27B1"/>
    <w:rsid w:val="00AF7B27"/>
    <w:rsid w:val="00B0098D"/>
    <w:rsid w:val="00B01A79"/>
    <w:rsid w:val="00B16474"/>
    <w:rsid w:val="00B27571"/>
    <w:rsid w:val="00B44394"/>
    <w:rsid w:val="00B46151"/>
    <w:rsid w:val="00B4631B"/>
    <w:rsid w:val="00B47C9D"/>
    <w:rsid w:val="00B511C5"/>
    <w:rsid w:val="00B73E97"/>
    <w:rsid w:val="00B857CC"/>
    <w:rsid w:val="00B94E68"/>
    <w:rsid w:val="00B95D74"/>
    <w:rsid w:val="00B96955"/>
    <w:rsid w:val="00B97991"/>
    <w:rsid w:val="00BA03E5"/>
    <w:rsid w:val="00BA5557"/>
    <w:rsid w:val="00BA6607"/>
    <w:rsid w:val="00BB002D"/>
    <w:rsid w:val="00BC444E"/>
    <w:rsid w:val="00BD54D5"/>
    <w:rsid w:val="00BD78F6"/>
    <w:rsid w:val="00BE2DAA"/>
    <w:rsid w:val="00BE7FF0"/>
    <w:rsid w:val="00BF410B"/>
    <w:rsid w:val="00C0159E"/>
    <w:rsid w:val="00C05385"/>
    <w:rsid w:val="00C0660E"/>
    <w:rsid w:val="00C10728"/>
    <w:rsid w:val="00C2058C"/>
    <w:rsid w:val="00C31094"/>
    <w:rsid w:val="00C40A0B"/>
    <w:rsid w:val="00C5028D"/>
    <w:rsid w:val="00C60F3F"/>
    <w:rsid w:val="00C70154"/>
    <w:rsid w:val="00C737F8"/>
    <w:rsid w:val="00C838B4"/>
    <w:rsid w:val="00CA08C8"/>
    <w:rsid w:val="00CB3928"/>
    <w:rsid w:val="00CD02FE"/>
    <w:rsid w:val="00D04816"/>
    <w:rsid w:val="00D06B1B"/>
    <w:rsid w:val="00D167D6"/>
    <w:rsid w:val="00D25B90"/>
    <w:rsid w:val="00D371DC"/>
    <w:rsid w:val="00D42A81"/>
    <w:rsid w:val="00D501CC"/>
    <w:rsid w:val="00D75539"/>
    <w:rsid w:val="00D75B80"/>
    <w:rsid w:val="00DA02FA"/>
    <w:rsid w:val="00DA3337"/>
    <w:rsid w:val="00DA3393"/>
    <w:rsid w:val="00DA4A23"/>
    <w:rsid w:val="00DC7362"/>
    <w:rsid w:val="00DD6F2F"/>
    <w:rsid w:val="00E047AB"/>
    <w:rsid w:val="00E10604"/>
    <w:rsid w:val="00E10816"/>
    <w:rsid w:val="00E30264"/>
    <w:rsid w:val="00E33204"/>
    <w:rsid w:val="00E34E21"/>
    <w:rsid w:val="00E3647C"/>
    <w:rsid w:val="00E4285D"/>
    <w:rsid w:val="00E61EA2"/>
    <w:rsid w:val="00E7128E"/>
    <w:rsid w:val="00E82EEA"/>
    <w:rsid w:val="00E93B4A"/>
    <w:rsid w:val="00EA323D"/>
    <w:rsid w:val="00EA3800"/>
    <w:rsid w:val="00EA6F71"/>
    <w:rsid w:val="00EB5BA6"/>
    <w:rsid w:val="00EB769C"/>
    <w:rsid w:val="00EC1257"/>
    <w:rsid w:val="00EE1B27"/>
    <w:rsid w:val="00F00121"/>
    <w:rsid w:val="00F5735F"/>
    <w:rsid w:val="00F60BF2"/>
    <w:rsid w:val="00F8037C"/>
    <w:rsid w:val="00F86D74"/>
    <w:rsid w:val="00FC1144"/>
    <w:rsid w:val="00FC531A"/>
    <w:rsid w:val="00FE0D30"/>
    <w:rsid w:val="00FE0F81"/>
    <w:rsid w:val="00FE5D95"/>
    <w:rsid w:val="00FF087E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1E2B1"/>
  <w15:docId w15:val="{E27F0CEA-1D32-486E-B607-B5CFCEA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4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customStyle="1" w:styleId="Titolo9Carattere">
    <w:name w:val="Titolo 9 Carattere"/>
    <w:basedOn w:val="Carpredefinitoparagrafo"/>
    <w:link w:val="Titolo9"/>
    <w:semiHidden/>
    <w:rsid w:val="007944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</TotalTime>
  <Pages>3</Pages>
  <Words>924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Piccolini Luisella</cp:lastModifiedBy>
  <cp:revision>5</cp:revision>
  <cp:lastPrinted>2016-05-05T11:20:00Z</cp:lastPrinted>
  <dcterms:created xsi:type="dcterms:W3CDTF">2023-07-09T14:02:00Z</dcterms:created>
  <dcterms:modified xsi:type="dcterms:W3CDTF">2023-07-27T09:48:00Z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2023-07-09T13:07:47Z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99e5a0ae-6f36-408a-b173-c2d3fadaddc5</vt:lpwstr>
  </property>
  <property fmtid="{D5CDD505-2E9C-101B-9397-08002B2CF9AE}" pid="8" name="MSIP_Label_ea60d57e-af5b-4752-ac57-3e4f28ca11dc_ContentBits">
    <vt:lpwstr>0</vt:lpwstr>
  </property>
</Properties>
</file>