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707C" w14:textId="77777777" w:rsidR="009B490C" w:rsidRPr="00AC5E7A" w:rsidRDefault="009B490C" w:rsidP="009B490C">
      <w:pPr>
        <w:pStyle w:val="Titolo1"/>
      </w:pPr>
      <w:r w:rsidRPr="00AC5E7A">
        <w:t>Macroeconomia</w:t>
      </w:r>
    </w:p>
    <w:p w14:paraId="69152A0C" w14:textId="77777777" w:rsidR="009B490C" w:rsidRPr="00AC5E7A" w:rsidRDefault="009B490C" w:rsidP="009B490C">
      <w:pPr>
        <w:pStyle w:val="Titolo2"/>
      </w:pPr>
      <w:r w:rsidRPr="00AC5E7A">
        <w:t>Prof. Maurizio Luigi Baussola</w:t>
      </w:r>
    </w:p>
    <w:p w14:paraId="6BFB08DD" w14:textId="5F654FDD" w:rsidR="009B490C" w:rsidRPr="00AC5E7A" w:rsidRDefault="009B490C" w:rsidP="009B490C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OBIETTIVO DEL CORSO</w:t>
      </w:r>
      <w:r w:rsidR="0039115B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89005D1" w14:textId="77777777" w:rsidR="00FC423E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 xml:space="preserve">Il corso di Macroeconomia introduce gli studenti all’analisi di variabili economiche aggregate attraverso l’uso </w:t>
      </w:r>
      <w:r w:rsidR="00FC423E">
        <w:rPr>
          <w:rFonts w:ascii="Times" w:hAnsi="Times"/>
          <w:sz w:val="20"/>
          <w:szCs w:val="20"/>
        </w:rPr>
        <w:t>di schemi analitici semplici ma allo stesso tempo rigorosi.</w:t>
      </w:r>
    </w:p>
    <w:p w14:paraId="683BDC65" w14:textId="77777777" w:rsidR="00FC423E" w:rsidRDefault="00FC423E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</w:p>
    <w:p w14:paraId="5B82F4BE" w14:textId="77777777" w:rsidR="00FC423E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 xml:space="preserve">L’analisi si concentra inizialmente sulle nozioni di base della macroeconomia, </w:t>
      </w:r>
    </w:p>
    <w:p w14:paraId="49F405FF" w14:textId="77777777" w:rsidR="00FC423E" w:rsidRDefault="00FC423E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non tralasciando anche alcuni cenni all’evoluzione del pensiero economico.</w:t>
      </w:r>
    </w:p>
    <w:p w14:paraId="3196F3D6" w14:textId="6AE992AA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L’analisi congiunta dei marcati reali, finanziari e del lavoro rappresenta il secondo importante passaggio del corso a cui segue lo studio dei problemi di funzionamento delle econo</w:t>
      </w:r>
      <w:r w:rsidR="009A7ABB">
        <w:rPr>
          <w:rFonts w:ascii="Times" w:hAnsi="Times"/>
          <w:sz w:val="20"/>
          <w:szCs w:val="20"/>
        </w:rPr>
        <w:t>mie aperte. Il corso si conclude</w:t>
      </w:r>
      <w:r w:rsidRPr="00AC5E7A">
        <w:rPr>
          <w:rFonts w:ascii="Times" w:hAnsi="Times"/>
          <w:sz w:val="20"/>
          <w:szCs w:val="20"/>
        </w:rPr>
        <w:t xml:space="preserve"> con un approfondimento delle determinanti de</w:t>
      </w:r>
      <w:r w:rsidR="009A7ABB">
        <w:rPr>
          <w:rFonts w:ascii="Times" w:hAnsi="Times"/>
          <w:sz w:val="20"/>
          <w:szCs w:val="20"/>
        </w:rPr>
        <w:t xml:space="preserve">lla crescita di lungo periodo e </w:t>
      </w:r>
      <w:r w:rsidRPr="00AC5E7A">
        <w:rPr>
          <w:rFonts w:ascii="Times" w:hAnsi="Times"/>
          <w:sz w:val="20"/>
          <w:szCs w:val="20"/>
        </w:rPr>
        <w:t>un’analisi del</w:t>
      </w:r>
      <w:r w:rsidR="009A7ABB">
        <w:rPr>
          <w:rFonts w:ascii="Times" w:hAnsi="Times"/>
          <w:sz w:val="20"/>
          <w:szCs w:val="20"/>
        </w:rPr>
        <w:t xml:space="preserve"> contesto istituzionale europeo, con un riferimento particolare alle problematiche di politica monetaria e fiscale legate alla pandemia COVID-19.</w:t>
      </w:r>
      <w:r w:rsidR="00544349">
        <w:rPr>
          <w:rFonts w:ascii="Times" w:hAnsi="Times"/>
          <w:sz w:val="20"/>
          <w:szCs w:val="20"/>
        </w:rPr>
        <w:t xml:space="preserve"> Infine </w:t>
      </w:r>
      <w:r w:rsidR="006D2424">
        <w:rPr>
          <w:rFonts w:ascii="Times" w:hAnsi="Times"/>
          <w:sz w:val="20"/>
          <w:szCs w:val="20"/>
        </w:rPr>
        <w:t xml:space="preserve">sarà approfondita </w:t>
      </w:r>
      <w:r w:rsidR="00544349">
        <w:rPr>
          <w:rFonts w:ascii="Times" w:hAnsi="Times"/>
          <w:sz w:val="20"/>
          <w:szCs w:val="20"/>
        </w:rPr>
        <w:t>la questione de</w:t>
      </w:r>
      <w:r w:rsidR="0016067A">
        <w:rPr>
          <w:rFonts w:ascii="Times" w:hAnsi="Times"/>
          <w:sz w:val="20"/>
          <w:szCs w:val="20"/>
        </w:rPr>
        <w:t>i nuovi scenari economici caratterizzati dalla ripresa dell’inflazione</w:t>
      </w:r>
      <w:r w:rsidR="006D2424">
        <w:rPr>
          <w:rFonts w:ascii="Times" w:hAnsi="Times"/>
          <w:sz w:val="20"/>
          <w:szCs w:val="20"/>
        </w:rPr>
        <w:t>.</w:t>
      </w:r>
    </w:p>
    <w:p w14:paraId="07151750" w14:textId="77777777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</w:p>
    <w:p w14:paraId="4F2BFEE0" w14:textId="77777777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b/>
          <w:i/>
          <w:sz w:val="14"/>
          <w:szCs w:val="14"/>
        </w:rPr>
      </w:pPr>
      <w:r w:rsidRPr="00AC5E7A">
        <w:rPr>
          <w:rFonts w:ascii="Times" w:hAnsi="Times"/>
          <w:b/>
          <w:i/>
          <w:sz w:val="14"/>
          <w:szCs w:val="14"/>
        </w:rPr>
        <w:t>RISULTATI DI APPRENDIMENTO</w:t>
      </w:r>
    </w:p>
    <w:p w14:paraId="65DDB4A9" w14:textId="77777777" w:rsidR="009B490C" w:rsidRPr="00AC5E7A" w:rsidRDefault="009B490C" w:rsidP="007C05EC">
      <w:pPr>
        <w:spacing w:line="240" w:lineRule="exact"/>
        <w:ind w:right="27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Alla termine del corso lo studente saprà:</w:t>
      </w:r>
    </w:p>
    <w:p w14:paraId="056896B5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Interpretare e analizzare i conti economici fondamentali di un’economia.</w:t>
      </w:r>
    </w:p>
    <w:p w14:paraId="186A5308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left="142" w:right="27" w:hanging="142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Utilizzare i modelli macroeconomici di base relativi all’economia reale e monetaria.</w:t>
      </w:r>
    </w:p>
    <w:p w14:paraId="42001300" w14:textId="191A734C" w:rsidR="009B490C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Valutare l’importanza dei rapporti economici e finanziari internazionali.</w:t>
      </w:r>
    </w:p>
    <w:p w14:paraId="4982A978" w14:textId="55DDF1A6" w:rsidR="00C0689F" w:rsidRPr="00C0689F" w:rsidRDefault="00C0689F" w:rsidP="00C0689F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left="0" w:right="27" w:hanging="1069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Individuare i fattori che determinano la crescita di lungo periodo delle economie e v</w:t>
      </w:r>
      <w:r w:rsidRPr="00C0689F">
        <w:rPr>
          <w:rFonts w:ascii="Times" w:hAnsi="Times"/>
          <w:sz w:val="20"/>
          <w:szCs w:val="20"/>
        </w:rPr>
        <w:t>alut</w:t>
      </w:r>
      <w:r>
        <w:rPr>
          <w:rFonts w:ascii="Times" w:hAnsi="Times"/>
          <w:sz w:val="20"/>
          <w:szCs w:val="20"/>
        </w:rPr>
        <w:t>are la loro importanza relativa</w:t>
      </w:r>
    </w:p>
    <w:p w14:paraId="17E5D094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Valutare gli interventi dei governi e delle banche centrali nell’economia.</w:t>
      </w:r>
    </w:p>
    <w:p w14:paraId="667F6E9E" w14:textId="25A680A7" w:rsidR="009B490C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Analizzare il contesto economico e istituzionale europeo.</w:t>
      </w:r>
    </w:p>
    <w:p w14:paraId="7FA25D6E" w14:textId="26EACF2B" w:rsidR="00C0689F" w:rsidRPr="00AC5E7A" w:rsidRDefault="00C0689F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Valutare gli effetti delle scelte di politica monetaria e fiscale in ambito europeo</w:t>
      </w:r>
    </w:p>
    <w:p w14:paraId="0620C262" w14:textId="77777777" w:rsidR="009B490C" w:rsidRPr="00AC5E7A" w:rsidRDefault="009B490C" w:rsidP="009B490C"/>
    <w:p w14:paraId="31CDEAB7" w14:textId="77777777" w:rsidR="009B490C" w:rsidRPr="00AC5E7A" w:rsidRDefault="009C4ABE" w:rsidP="009B490C">
      <w:pPr>
        <w:spacing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PROGRAMMA</w:t>
      </w:r>
      <w:r w:rsidR="006265AB" w:rsidRPr="00AC5E7A">
        <w:rPr>
          <w:rFonts w:ascii="Times" w:hAnsi="Times"/>
          <w:b/>
          <w:i/>
          <w:sz w:val="18"/>
          <w:szCs w:val="18"/>
        </w:rPr>
        <w:t xml:space="preserve"> DEL CORSO</w:t>
      </w:r>
    </w:p>
    <w:p w14:paraId="43B24266" w14:textId="77777777" w:rsidR="009B490C" w:rsidRPr="00AC5E7A" w:rsidRDefault="009B490C" w:rsidP="007C05E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NASCITA DELLA MACROECONOMIA COME SOLUZIONE DI UN PROBLEMA</w:t>
      </w:r>
    </w:p>
    <w:p w14:paraId="28AA2DAE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Breve cenni all’evoluzione del pensiero economico.</w:t>
      </w:r>
    </w:p>
    <w:p w14:paraId="23A731E5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grande depressione e la rivoluzione keynesiana.</w:t>
      </w:r>
    </w:p>
    <w:p w14:paraId="6031F52E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costruzione dei modelli macroeconomici.</w:t>
      </w:r>
    </w:p>
    <w:p w14:paraId="7797E17D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lastRenderedPageBreak/>
        <w:t>Equilibrio e disequilibrio nei modelli macroeconomici.</w:t>
      </w:r>
    </w:p>
    <w:p w14:paraId="18B27B50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interazione fra mercato reale e mercato finanziario.</w:t>
      </w:r>
    </w:p>
    <w:p w14:paraId="12316C21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crisi attuale: quali prospettive per la macroeconomia?</w:t>
      </w:r>
    </w:p>
    <w:p w14:paraId="0D0DED15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6A4CEFDB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RAPPRESENTAZIONE DI</w:t>
      </w:r>
      <w:r w:rsidR="002954CE" w:rsidRPr="00AC5E7A">
        <w:rPr>
          <w:rFonts w:ascii="Times" w:hAnsi="Times"/>
          <w:b/>
          <w:smallCaps/>
          <w:sz w:val="18"/>
          <w:szCs w:val="18"/>
        </w:rPr>
        <w:t xml:space="preserve"> UN SISTEMA </w:t>
      </w:r>
      <w:r w:rsidRPr="00AC5E7A">
        <w:rPr>
          <w:rFonts w:ascii="Times" w:hAnsi="Times"/>
          <w:b/>
          <w:smallCaps/>
          <w:sz w:val="18"/>
          <w:szCs w:val="18"/>
        </w:rPr>
        <w:t>ECONOMICO</w:t>
      </w:r>
    </w:p>
    <w:p w14:paraId="249A8B5D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dei beni.</w:t>
      </w:r>
    </w:p>
    <w:p w14:paraId="57E12A5A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componenti della domanda aggregata e il moltiplicatore del reddito.</w:t>
      </w:r>
    </w:p>
    <w:p w14:paraId="7422A80B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finanziario.</w:t>
      </w:r>
    </w:p>
    <w:p w14:paraId="709596AB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domanda di moneta.</w:t>
      </w:r>
    </w:p>
    <w:p w14:paraId="35C214E2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 offerta di moneta.</w:t>
      </w:r>
    </w:p>
    <w:p w14:paraId="71A7F831" w14:textId="77777777" w:rsidR="009B490C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moltiplicatore monetario.</w:t>
      </w:r>
    </w:p>
    <w:p w14:paraId="5A8313FE" w14:textId="0FA1872D" w:rsidR="00B21018" w:rsidRDefault="00B21018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 Banca Centrale e gli obiettivi di politica monetaria</w:t>
      </w:r>
    </w:p>
    <w:p w14:paraId="71A2DA67" w14:textId="271E6338" w:rsidR="00B21018" w:rsidRDefault="00B21018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tasso di interesse di riferimento</w:t>
      </w:r>
    </w:p>
    <w:p w14:paraId="53D12D64" w14:textId="2A203CFB" w:rsidR="00441173" w:rsidRPr="00AC5E7A" w:rsidRDefault="00441173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 regola di Taylor</w:t>
      </w:r>
    </w:p>
    <w:p w14:paraId="53E964B0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3BC89B90" w14:textId="3ECF5BB7" w:rsidR="009B490C" w:rsidRPr="00AC5E7A" w:rsidRDefault="009B490C" w:rsidP="00BA59C8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DETERMINAZIONE DELL</w:t>
      </w:r>
      <w:r w:rsidR="00D47335">
        <w:rPr>
          <w:rFonts w:ascii="Times" w:hAnsi="Times"/>
          <w:b/>
          <w:smallCaps/>
          <w:sz w:val="18"/>
          <w:szCs w:val="18"/>
        </w:rPr>
        <w:t xml:space="preserve">’EQUILIBRIO SUL MERCATO DEI BENI </w:t>
      </w:r>
      <w:r w:rsidR="00B26DFC">
        <w:rPr>
          <w:rFonts w:ascii="Times" w:hAnsi="Times"/>
          <w:b/>
          <w:smallCaps/>
          <w:sz w:val="18"/>
          <w:szCs w:val="18"/>
        </w:rPr>
        <w:t>E SUL</w:t>
      </w:r>
      <w:r w:rsidR="00BA59C8">
        <w:rPr>
          <w:rFonts w:ascii="Times" w:hAnsi="Times"/>
          <w:b/>
          <w:smallCaps/>
          <w:sz w:val="18"/>
          <w:szCs w:val="18"/>
        </w:rPr>
        <w:t xml:space="preserve"> </w:t>
      </w:r>
      <w:r w:rsidR="00B26DFC">
        <w:rPr>
          <w:rFonts w:ascii="Times" w:hAnsi="Times"/>
          <w:b/>
          <w:smallCaps/>
          <w:sz w:val="18"/>
          <w:szCs w:val="18"/>
        </w:rPr>
        <w:t>MERCATO MONETARIO</w:t>
      </w:r>
    </w:p>
    <w:p w14:paraId="1A04C52C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 sul mercato dei beni e sul mercato finanziario.</w:t>
      </w:r>
    </w:p>
    <w:p w14:paraId="440CE501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Aggiustamento dinamico.</w:t>
      </w:r>
    </w:p>
    <w:p w14:paraId="2815EB0F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6BE77105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L’ECONOMIA APERTA</w:t>
      </w:r>
    </w:p>
    <w:p w14:paraId="28E7AD1A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dei beni e il mercato finanziario in un’economia aperta.</w:t>
      </w:r>
    </w:p>
    <w:p w14:paraId="5AE881A8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 tassi di cambio.</w:t>
      </w:r>
    </w:p>
    <w:p w14:paraId="24C2E140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IS e l’equilibrio sul mercato dei beni.</w:t>
      </w:r>
    </w:p>
    <w:p w14:paraId="63481835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Deprezzamento e bilancia commerciale.</w:t>
      </w:r>
    </w:p>
    <w:p w14:paraId="5FD59FCA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Aspetti dinamici: la curva J.</w:t>
      </w:r>
    </w:p>
    <w:p w14:paraId="215FEFDC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LM e l’equilibrio sul mercato finanziario.</w:t>
      </w:r>
    </w:p>
    <w:p w14:paraId="78819ED7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L’equilibrio simultaneo sul mercato reale e sul mercato finanziario.</w:t>
      </w:r>
    </w:p>
    <w:p w14:paraId="1FB788BB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5F0533B1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IL MERCATO DEL LAVORO</w:t>
      </w:r>
    </w:p>
    <w:p w14:paraId="659CEB42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disequilibrio: la disoccupazione.</w:t>
      </w:r>
    </w:p>
    <w:p w14:paraId="4FFA3AA3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determinazione di prezzi e salari.</w:t>
      </w:r>
    </w:p>
    <w:p w14:paraId="4DA85C20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di Phillips.</w:t>
      </w:r>
    </w:p>
    <w:p w14:paraId="4EE31A74" w14:textId="77777777" w:rsidR="009B490C" w:rsidRPr="00AC5E7A" w:rsidRDefault="009B490C" w:rsidP="009B490C">
      <w:pPr>
        <w:spacing w:line="240" w:lineRule="exact"/>
        <w:ind w:left="360"/>
        <w:rPr>
          <w:rFonts w:ascii="Times" w:hAnsi="Times"/>
          <w:sz w:val="20"/>
          <w:szCs w:val="20"/>
        </w:rPr>
      </w:pPr>
    </w:p>
    <w:p w14:paraId="797AC461" w14:textId="734752DE" w:rsidR="009B490C" w:rsidRPr="00AC5E7A" w:rsidRDefault="00B21018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>
        <w:rPr>
          <w:rFonts w:ascii="Times" w:hAnsi="Times"/>
          <w:b/>
          <w:smallCaps/>
          <w:sz w:val="18"/>
          <w:szCs w:val="18"/>
        </w:rPr>
        <w:t>GLI AGGIUSTAMENTI DELL’ECONOMIA NEL MEDIO PERIODO</w:t>
      </w:r>
    </w:p>
    <w:p w14:paraId="75CCC12F" w14:textId="3C7995CC" w:rsidR="009B490C" w:rsidRPr="00AC5E7A" w:rsidRDefault="00B21018" w:rsidP="009B490C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modello</w:t>
      </w:r>
      <w:r w:rsidR="00F70885">
        <w:rPr>
          <w:rFonts w:ascii="Times" w:hAnsi="Times"/>
          <w:sz w:val="20"/>
          <w:szCs w:val="20"/>
        </w:rPr>
        <w:t xml:space="preserve"> a 3 equazioni: </w:t>
      </w:r>
      <w:r>
        <w:rPr>
          <w:rFonts w:ascii="Times" w:hAnsi="Times"/>
          <w:sz w:val="20"/>
          <w:szCs w:val="20"/>
        </w:rPr>
        <w:t xml:space="preserve"> IS-LM-PC</w:t>
      </w:r>
      <w:r w:rsidR="00F70885">
        <w:rPr>
          <w:rFonts w:ascii="Times" w:hAnsi="Times"/>
          <w:sz w:val="20"/>
          <w:szCs w:val="20"/>
        </w:rPr>
        <w:t xml:space="preserve"> </w:t>
      </w:r>
    </w:p>
    <w:p w14:paraId="68BA8B82" w14:textId="5F29B5DC" w:rsidR="009B490C" w:rsidRDefault="00B21018" w:rsidP="00B21018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Politica fiscale e monetaria</w:t>
      </w:r>
    </w:p>
    <w:p w14:paraId="509FD611" w14:textId="6A5AC619" w:rsidR="00B21018" w:rsidRDefault="00B21018" w:rsidP="00B21018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Shock dei prezzi delle materie prime</w:t>
      </w:r>
    </w:p>
    <w:p w14:paraId="21E52095" w14:textId="6E1FC0B4" w:rsidR="002E71B5" w:rsidRDefault="002E71B5" w:rsidP="002E71B5">
      <w:pPr>
        <w:spacing w:line="240" w:lineRule="exact"/>
        <w:rPr>
          <w:rFonts w:ascii="Times" w:hAnsi="Times"/>
          <w:sz w:val="20"/>
          <w:szCs w:val="20"/>
        </w:rPr>
      </w:pPr>
    </w:p>
    <w:p w14:paraId="5786FA47" w14:textId="58D2AADE" w:rsidR="009B490C" w:rsidRPr="00AC5E7A" w:rsidRDefault="00B21018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>
        <w:rPr>
          <w:rFonts w:ascii="Times" w:hAnsi="Times"/>
          <w:b/>
          <w:smallCaps/>
          <w:sz w:val="18"/>
          <w:szCs w:val="18"/>
        </w:rPr>
        <w:t xml:space="preserve">IL  </w:t>
      </w:r>
      <w:r w:rsidR="009B490C" w:rsidRPr="00AC5E7A">
        <w:rPr>
          <w:rFonts w:ascii="Times" w:hAnsi="Times"/>
          <w:b/>
          <w:smallCaps/>
          <w:sz w:val="18"/>
          <w:szCs w:val="18"/>
        </w:rPr>
        <w:t>LUNGO PERIODO</w:t>
      </w:r>
    </w:p>
    <w:p w14:paraId="703C5FE4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lastRenderedPageBreak/>
        <w:t>La crescita economica.</w:t>
      </w:r>
    </w:p>
    <w:p w14:paraId="57378F75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 fatti stilizzati.</w:t>
      </w:r>
    </w:p>
    <w:p w14:paraId="09876F6C" w14:textId="68468F4D" w:rsidR="009B490C" w:rsidRPr="00AC5E7A" w:rsidRDefault="006654E8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Un modello formale di crescita esogena</w:t>
      </w:r>
    </w:p>
    <w:p w14:paraId="33C3ACE2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Crescita endogena: l’innovazione tecnologica.</w:t>
      </w:r>
    </w:p>
    <w:p w14:paraId="74CC27F3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determinanti del progresso tecnico.</w:t>
      </w:r>
    </w:p>
    <w:p w14:paraId="57258AEA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564F13BD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z w:val="18"/>
          <w:szCs w:val="18"/>
        </w:rPr>
      </w:pPr>
      <w:r w:rsidRPr="00AC5E7A">
        <w:rPr>
          <w:rFonts w:ascii="Times" w:hAnsi="Times"/>
          <w:b/>
          <w:sz w:val="18"/>
          <w:szCs w:val="18"/>
        </w:rPr>
        <w:t>IL CONTESTO MACROECONOMICO EUROPEO</w:t>
      </w:r>
    </w:p>
    <w:p w14:paraId="32B5269B" w14:textId="77777777" w:rsidR="009B490C" w:rsidRPr="00AC5E7A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L’Unione Europea: i presupposti.</w:t>
      </w:r>
    </w:p>
    <w:p w14:paraId="6A96E631" w14:textId="77777777" w:rsidR="009B490C" w:rsidRPr="00AC5E7A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Trattato di Maastricht.</w:t>
      </w:r>
    </w:p>
    <w:p w14:paraId="3A09D67E" w14:textId="2C8C9C5C" w:rsidR="009B490C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</w:t>
      </w:r>
      <w:r w:rsidR="00E71116">
        <w:rPr>
          <w:rFonts w:ascii="Times" w:hAnsi="Times"/>
          <w:sz w:val="20"/>
          <w:szCs w:val="20"/>
        </w:rPr>
        <w:t>l Patto di stabilità e c</w:t>
      </w:r>
      <w:r w:rsidR="00B21018">
        <w:rPr>
          <w:rFonts w:ascii="Times" w:hAnsi="Times"/>
          <w:sz w:val="20"/>
          <w:szCs w:val="20"/>
        </w:rPr>
        <w:t>rescita e il Fiscal Compact</w:t>
      </w:r>
    </w:p>
    <w:p w14:paraId="0CFABF04" w14:textId="0C245EF0" w:rsidR="00C0689F" w:rsidRPr="00C0689F" w:rsidRDefault="00C0689F" w:rsidP="00C0689F">
      <w:pPr>
        <w:spacing w:line="240" w:lineRule="exact"/>
        <w:ind w:left="284"/>
        <w:rPr>
          <w:rFonts w:ascii="Times" w:hAnsi="Times"/>
          <w:sz w:val="20"/>
          <w:szCs w:val="20"/>
        </w:rPr>
      </w:pPr>
      <w:r w:rsidRPr="00C0689F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 xml:space="preserve"> </w:t>
      </w:r>
      <w:r w:rsidRPr="00C0689F">
        <w:rPr>
          <w:rFonts w:ascii="Times" w:hAnsi="Times"/>
          <w:sz w:val="20"/>
          <w:szCs w:val="20"/>
        </w:rPr>
        <w:t>Consolidamento fiscale e crescita economica:</w:t>
      </w:r>
      <w:r w:rsidR="002E71B5">
        <w:rPr>
          <w:rFonts w:ascii="Times" w:hAnsi="Times"/>
          <w:sz w:val="20"/>
          <w:szCs w:val="20"/>
        </w:rPr>
        <w:t xml:space="preserve"> la controversia sugli effetti</w:t>
      </w:r>
    </w:p>
    <w:p w14:paraId="2957454C" w14:textId="1677BDFD" w:rsidR="00C0689F" w:rsidRPr="00AC5E7A" w:rsidRDefault="002E71B5" w:rsidP="00C0689F">
      <w:pPr>
        <w:spacing w:line="240" w:lineRule="exac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</w:t>
      </w:r>
      <w:r w:rsidR="00C0689F" w:rsidRPr="00C0689F">
        <w:rPr>
          <w:rFonts w:ascii="Times" w:hAnsi="Times"/>
          <w:sz w:val="20"/>
          <w:szCs w:val="20"/>
        </w:rPr>
        <w:t>delle politiche di austerità</w:t>
      </w:r>
    </w:p>
    <w:p w14:paraId="229DF42B" w14:textId="498C22A8" w:rsidR="00B21018" w:rsidRPr="006F07A8" w:rsidRDefault="006F07A8" w:rsidP="006F07A8">
      <w:pPr>
        <w:spacing w:line="240" w:lineRule="exac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-</w:t>
      </w:r>
      <w:r w:rsidR="009B490C" w:rsidRPr="006F07A8">
        <w:rPr>
          <w:rFonts w:ascii="Times" w:hAnsi="Times"/>
          <w:sz w:val="20"/>
          <w:szCs w:val="20"/>
        </w:rPr>
        <w:t>Le prospettive dell’Unione Europea</w:t>
      </w:r>
      <w:r w:rsidR="00B21018" w:rsidRPr="006F07A8">
        <w:rPr>
          <w:rFonts w:ascii="Times" w:hAnsi="Times"/>
          <w:sz w:val="20"/>
          <w:szCs w:val="20"/>
        </w:rPr>
        <w:t xml:space="preserve"> dopo Brexit e nei nuovi scenari </w:t>
      </w:r>
    </w:p>
    <w:p w14:paraId="46D3E79F" w14:textId="0B9BDE8B" w:rsidR="009A7ABB" w:rsidRDefault="00B21018" w:rsidP="009A7ABB">
      <w:pPr>
        <w:spacing w:line="240" w:lineRule="exact"/>
        <w:ind w:left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</w:t>
      </w:r>
      <w:r w:rsidR="009A7ABB">
        <w:rPr>
          <w:rFonts w:ascii="Times" w:hAnsi="Times"/>
          <w:sz w:val="20"/>
          <w:szCs w:val="20"/>
        </w:rPr>
        <w:t>I</w:t>
      </w:r>
      <w:r>
        <w:rPr>
          <w:rFonts w:ascii="Times" w:hAnsi="Times"/>
          <w:sz w:val="20"/>
          <w:szCs w:val="20"/>
        </w:rPr>
        <w:t>nternazionali</w:t>
      </w:r>
    </w:p>
    <w:p w14:paraId="75B5401A" w14:textId="78D7D489" w:rsidR="009A7ABB" w:rsidRDefault="009A7ABB" w:rsidP="009A7ABB">
      <w:pPr>
        <w:spacing w:line="240" w:lineRule="exact"/>
        <w:ind w:firstLine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-</w:t>
      </w:r>
      <w:r w:rsidRPr="009A7ABB">
        <w:rPr>
          <w:rFonts w:ascii="Times" w:hAnsi="Times"/>
          <w:sz w:val="20"/>
          <w:szCs w:val="20"/>
        </w:rPr>
        <w:t>Le politiche monetarie e fiscali al tempo della pandemia COVID-19</w:t>
      </w:r>
    </w:p>
    <w:p w14:paraId="58A898A3" w14:textId="77777777" w:rsidR="006F07A8" w:rsidRDefault="006F07A8" w:rsidP="00B94825">
      <w:pPr>
        <w:spacing w:line="240" w:lineRule="exact"/>
        <w:ind w:left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="00537FCF">
        <w:rPr>
          <w:rFonts w:ascii="Times" w:hAnsi="Times"/>
          <w:sz w:val="20"/>
          <w:szCs w:val="20"/>
        </w:rPr>
        <w:t>- Il ritorno dell’inflazione</w:t>
      </w:r>
      <w:r w:rsidR="00B94825">
        <w:rPr>
          <w:rFonts w:ascii="Times" w:hAnsi="Times"/>
          <w:sz w:val="20"/>
          <w:szCs w:val="20"/>
        </w:rPr>
        <w:t xml:space="preserve">: quali scenari e un confronto con gli anni 70 e 80 del       </w:t>
      </w:r>
      <w:r>
        <w:rPr>
          <w:rFonts w:ascii="Times" w:hAnsi="Times"/>
          <w:sz w:val="20"/>
          <w:szCs w:val="20"/>
        </w:rPr>
        <w:t xml:space="preserve">  </w:t>
      </w:r>
    </w:p>
    <w:p w14:paraId="0B018023" w14:textId="48BE228D" w:rsidR="00537FCF" w:rsidRDefault="006F07A8" w:rsidP="00B94825">
      <w:pPr>
        <w:spacing w:line="240" w:lineRule="exact"/>
        <w:ind w:left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</w:t>
      </w:r>
      <w:r w:rsidR="00B94825">
        <w:rPr>
          <w:rFonts w:ascii="Times" w:hAnsi="Times"/>
          <w:sz w:val="20"/>
          <w:szCs w:val="20"/>
        </w:rPr>
        <w:t>secolo scorso.</w:t>
      </w:r>
    </w:p>
    <w:p w14:paraId="2B38414B" w14:textId="77777777" w:rsidR="009B490C" w:rsidRPr="00AC5E7A" w:rsidRDefault="009B490C" w:rsidP="009B490C">
      <w:pPr>
        <w:tabs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</w:p>
    <w:p w14:paraId="7A855721" w14:textId="583C74AE" w:rsidR="002954CE" w:rsidRPr="00AC5E7A" w:rsidRDefault="009C4ABE" w:rsidP="00D858C7">
      <w:pPr>
        <w:spacing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BIBLIOGRAFIA</w:t>
      </w:r>
      <w:r w:rsidR="00427212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686C864C" w14:textId="77777777" w:rsidR="002954CE" w:rsidRPr="00AC5E7A" w:rsidRDefault="009B490C" w:rsidP="002954CE">
      <w:pPr>
        <w:pStyle w:val="Testo1"/>
      </w:pPr>
      <w:r w:rsidRPr="00AC5E7A">
        <w:t>Libro di testo</w:t>
      </w:r>
    </w:p>
    <w:p w14:paraId="2668EE73" w14:textId="592AADB6" w:rsidR="009B490C" w:rsidRPr="00427212" w:rsidRDefault="002954CE" w:rsidP="00427212">
      <w:pPr>
        <w:rPr>
          <w:sz w:val="18"/>
          <w:szCs w:val="18"/>
        </w:rPr>
      </w:pPr>
      <w:r w:rsidRPr="00427212">
        <w:rPr>
          <w:rStyle w:val="Testo1Carattere"/>
          <w:rFonts w:ascii="Times New Roman" w:hAnsi="Times New Roman"/>
          <w:smallCaps/>
          <w:szCs w:val="18"/>
        </w:rPr>
        <w:t xml:space="preserve">O. </w:t>
      </w:r>
      <w:r w:rsidR="009B490C" w:rsidRPr="00427212">
        <w:rPr>
          <w:rStyle w:val="Testo1Carattere"/>
          <w:rFonts w:ascii="Times New Roman" w:hAnsi="Times New Roman"/>
          <w:smallCaps/>
          <w:szCs w:val="18"/>
        </w:rPr>
        <w:t>Blanchard</w:t>
      </w:r>
      <w:r w:rsidRPr="00427212">
        <w:rPr>
          <w:sz w:val="18"/>
          <w:szCs w:val="18"/>
        </w:rPr>
        <w:t xml:space="preserve">, </w:t>
      </w:r>
      <w:r w:rsidR="009B490C" w:rsidRPr="00427212">
        <w:rPr>
          <w:i/>
          <w:sz w:val="18"/>
          <w:szCs w:val="18"/>
        </w:rPr>
        <w:t>Macroeconomia,</w:t>
      </w:r>
      <w:r w:rsidR="009B490C" w:rsidRPr="00427212">
        <w:rPr>
          <w:sz w:val="18"/>
          <w:szCs w:val="18"/>
        </w:rPr>
        <w:t xml:space="preserve"> </w:t>
      </w:r>
      <w:r w:rsidR="00416D36" w:rsidRPr="00427212">
        <w:rPr>
          <w:sz w:val="18"/>
          <w:szCs w:val="18"/>
        </w:rPr>
        <w:t>Ultima edizione disponibile,</w:t>
      </w:r>
      <w:r w:rsidRPr="00427212">
        <w:rPr>
          <w:sz w:val="18"/>
          <w:szCs w:val="18"/>
        </w:rPr>
        <w:t xml:space="preserve"> Il Mulino.</w:t>
      </w:r>
      <w:r w:rsidR="001A394B" w:rsidRPr="00427212">
        <w:rPr>
          <w:sz w:val="18"/>
          <w:szCs w:val="18"/>
        </w:rPr>
        <w:t xml:space="preserve"> Il testo</w:t>
      </w:r>
      <w:r w:rsidR="000230F2" w:rsidRPr="00427212">
        <w:rPr>
          <w:sz w:val="18"/>
          <w:szCs w:val="18"/>
        </w:rPr>
        <w:t xml:space="preserve"> deve </w:t>
      </w:r>
      <w:r w:rsidR="001A394B" w:rsidRPr="00427212">
        <w:rPr>
          <w:sz w:val="18"/>
          <w:szCs w:val="18"/>
        </w:rPr>
        <w:t xml:space="preserve"> </w:t>
      </w:r>
      <w:r w:rsidR="0031253D" w:rsidRPr="00427212">
        <w:rPr>
          <w:sz w:val="18"/>
          <w:szCs w:val="18"/>
        </w:rPr>
        <w:t xml:space="preserve">intendersi come riferimento generale. Il materiale didattico reso disponibile </w:t>
      </w:r>
      <w:r w:rsidR="0054103D" w:rsidRPr="00427212">
        <w:rPr>
          <w:sz w:val="18"/>
          <w:szCs w:val="18"/>
        </w:rPr>
        <w:t xml:space="preserve">analizzerà </w:t>
      </w:r>
      <w:r w:rsidR="005C1394" w:rsidRPr="00427212">
        <w:rPr>
          <w:sz w:val="18"/>
          <w:szCs w:val="18"/>
        </w:rPr>
        <w:t>più specificamente gli argomenti indicati.</w:t>
      </w:r>
      <w:r w:rsidR="00427212" w:rsidRPr="00427212">
        <w:rPr>
          <w:sz w:val="18"/>
          <w:szCs w:val="18"/>
        </w:rPr>
        <w:t xml:space="preserve"> </w:t>
      </w:r>
      <w:hyperlink r:id="rId12" w:history="1">
        <w:r w:rsidR="00427212" w:rsidRPr="0042721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8D6DCCC" w14:textId="77777777" w:rsidR="002954CE" w:rsidRPr="00AC5E7A" w:rsidRDefault="002954CE" w:rsidP="002954CE">
      <w:pPr>
        <w:spacing w:before="240" w:after="120" w:line="220" w:lineRule="exact"/>
        <w:rPr>
          <w:rFonts w:ascii="Times" w:hAnsi="Times"/>
          <w:b/>
          <w:i/>
          <w:sz w:val="18"/>
        </w:rPr>
      </w:pPr>
      <w:r w:rsidRPr="00AC5E7A">
        <w:rPr>
          <w:rFonts w:ascii="Times" w:hAnsi="Times"/>
          <w:b/>
          <w:i/>
          <w:sz w:val="18"/>
        </w:rPr>
        <w:t>DIDATTICA DEL CORSO</w:t>
      </w:r>
    </w:p>
    <w:p w14:paraId="05E134F6" w14:textId="3BDE9CC0" w:rsidR="002954CE" w:rsidRPr="00AC5E7A" w:rsidRDefault="002954CE" w:rsidP="007C05EC">
      <w:pPr>
        <w:pStyle w:val="Testo2"/>
        <w:ind w:right="27" w:firstLine="0"/>
      </w:pPr>
      <w:r w:rsidRPr="00AC5E7A">
        <w:t xml:space="preserve">Il corso ha la durata di </w:t>
      </w:r>
      <w:r w:rsidR="00770994" w:rsidRPr="00AC5E7A">
        <w:t>6</w:t>
      </w:r>
      <w:r w:rsidRPr="00AC5E7A">
        <w:t xml:space="preserve">0 ore di lezioni, integrate con alcuni seminari e esercitazioni. Agli studenti viene </w:t>
      </w:r>
      <w:r w:rsidR="002E71B5">
        <w:t>affidato anche un Assignment pratico</w:t>
      </w:r>
      <w:r w:rsidRPr="00AC5E7A">
        <w:t xml:space="preserve"> che contribuisce a det</w:t>
      </w:r>
      <w:r w:rsidR="002E71B5">
        <w:t>erminare la valutazione finale.</w:t>
      </w:r>
    </w:p>
    <w:p w14:paraId="2BB97359" w14:textId="4DD2643A" w:rsidR="002954CE" w:rsidRPr="00AC5E7A" w:rsidRDefault="002954CE" w:rsidP="007C05EC">
      <w:pPr>
        <w:spacing w:before="240" w:after="120" w:line="220" w:lineRule="exact"/>
        <w:ind w:right="27"/>
        <w:rPr>
          <w:rFonts w:ascii="Times" w:hAnsi="Times"/>
          <w:b/>
          <w:i/>
          <w:sz w:val="18"/>
        </w:rPr>
      </w:pPr>
      <w:r w:rsidRPr="00AC5E7A">
        <w:rPr>
          <w:rFonts w:ascii="Times" w:hAnsi="Times"/>
          <w:b/>
          <w:i/>
          <w:sz w:val="18"/>
        </w:rPr>
        <w:t>MET</w:t>
      </w:r>
      <w:r w:rsidR="00E16522">
        <w:rPr>
          <w:rFonts w:ascii="Times" w:hAnsi="Times"/>
          <w:b/>
          <w:i/>
          <w:sz w:val="18"/>
        </w:rPr>
        <w:t>O</w:t>
      </w:r>
      <w:r w:rsidRPr="00AC5E7A">
        <w:rPr>
          <w:rFonts w:ascii="Times" w:hAnsi="Times"/>
          <w:b/>
          <w:i/>
          <w:sz w:val="18"/>
        </w:rPr>
        <w:t>DO</w:t>
      </w:r>
      <w:r w:rsidR="00E16522">
        <w:rPr>
          <w:rFonts w:ascii="Times" w:hAnsi="Times"/>
          <w:b/>
          <w:i/>
          <w:sz w:val="18"/>
        </w:rPr>
        <w:t xml:space="preserve"> E CRITERI </w:t>
      </w:r>
      <w:r w:rsidRPr="00AC5E7A">
        <w:rPr>
          <w:rFonts w:ascii="Times" w:hAnsi="Times"/>
          <w:b/>
          <w:i/>
          <w:sz w:val="18"/>
        </w:rPr>
        <w:t xml:space="preserve"> DI VALUTAZIONE</w:t>
      </w:r>
    </w:p>
    <w:p w14:paraId="048AD6BB" w14:textId="6DE47EA6" w:rsidR="000F712C" w:rsidRDefault="002954CE" w:rsidP="007C05EC">
      <w:pPr>
        <w:pStyle w:val="Testo2"/>
        <w:ind w:right="27" w:firstLine="0"/>
      </w:pPr>
      <w:r w:rsidRPr="00AC5E7A">
        <w:t>Il voto finale è una media ponderata delle valutazioni ottenute nel caso di studio</w:t>
      </w:r>
      <w:r w:rsidR="00FC423E">
        <w:t xml:space="preserve"> (20</w:t>
      </w:r>
      <w:r w:rsidR="009C4ABE" w:rsidRPr="00AC5E7A">
        <w:t>%)</w:t>
      </w:r>
      <w:r w:rsidRPr="00AC5E7A">
        <w:t xml:space="preserve"> e dell’esame svolto in appello</w:t>
      </w:r>
      <w:r w:rsidR="00E01C87">
        <w:t xml:space="preserve"> (80</w:t>
      </w:r>
      <w:r w:rsidR="009C4ABE" w:rsidRPr="00AC5E7A">
        <w:t>%)</w:t>
      </w:r>
      <w:r w:rsidRPr="00AC5E7A">
        <w:t xml:space="preserve">. </w:t>
      </w:r>
      <w:r w:rsidR="000F712C">
        <w:t>Quest’ultimo è rappresentato da una prova scr</w:t>
      </w:r>
      <w:r w:rsidR="002E71B5">
        <w:t xml:space="preserve">itta della durata di 2 ore </w:t>
      </w:r>
      <w:r w:rsidR="000F712C">
        <w:t>caratterizzata da 5 domande di cui tre teorico-metodologiche e due esercizi. In entrambi i casi, comunque, viene valutata la capacità di  applicare i principi fondamentali della macroeconomia, nonché la proprietà di linguaggio e la chiarezza espositiva. A ciascuna domanda viene attribuito un punteggio di 6 punti.</w:t>
      </w:r>
      <w:r w:rsidR="00535E85">
        <w:t xml:space="preserve"> </w:t>
      </w:r>
    </w:p>
    <w:p w14:paraId="5270C109" w14:textId="77777777" w:rsidR="00E16522" w:rsidRDefault="00E16522" w:rsidP="007C05EC">
      <w:pPr>
        <w:pStyle w:val="Testo2"/>
        <w:ind w:right="27" w:firstLine="0"/>
      </w:pPr>
    </w:p>
    <w:p w14:paraId="05179998" w14:textId="77777777" w:rsidR="00E16522" w:rsidRDefault="00E16522" w:rsidP="00E16522">
      <w:pPr>
        <w:spacing w:after="120"/>
      </w:pPr>
      <w:r>
        <w:rPr>
          <w:b/>
          <w:i/>
          <w:smallCaps/>
          <w:sz w:val="18"/>
          <w:szCs w:val="18"/>
        </w:rPr>
        <w:lastRenderedPageBreak/>
        <w:t>AVVERTENZE E PREREQUISITI</w:t>
      </w:r>
      <w:r>
        <w:t xml:space="preserve"> </w:t>
      </w:r>
    </w:p>
    <w:p w14:paraId="756C16A9" w14:textId="77777777" w:rsidR="00E16522" w:rsidRPr="00E16522" w:rsidRDefault="00E16522" w:rsidP="002E5CE8">
      <w:pPr>
        <w:pStyle w:val="Testo2"/>
        <w:spacing w:line="240" w:lineRule="auto"/>
        <w:ind w:firstLine="0"/>
      </w:pPr>
      <w:r w:rsidRPr="00E16522">
        <w:t>La frequenza, anche se non obbligatoria, è fortemente consigliata.</w:t>
      </w:r>
    </w:p>
    <w:p w14:paraId="6E651550" w14:textId="77777777" w:rsidR="002E5CE8" w:rsidRDefault="002E5CE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</w:p>
    <w:p w14:paraId="5D5C7CA7" w14:textId="6A6CE39E" w:rsidR="00CE0858" w:rsidRPr="002E5CE8" w:rsidRDefault="00CE085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  <w:r w:rsidRPr="002E5CE8">
        <w:rPr>
          <w:rFonts w:ascii="Times" w:hAnsi="Times"/>
          <w:b/>
          <w:i/>
          <w:noProof/>
          <w:sz w:val="18"/>
          <w:szCs w:val="18"/>
        </w:rPr>
        <w:t>ORARIO E LUOGO DI RICEVIMENTO STUDENTI</w:t>
      </w:r>
    </w:p>
    <w:p w14:paraId="332EC7AA" w14:textId="46935794" w:rsidR="009B490C" w:rsidRPr="00CE0858" w:rsidRDefault="00CE0858" w:rsidP="00764D20">
      <w:pPr>
        <w:outlineLvl w:val="0"/>
        <w:rPr>
          <w:sz w:val="18"/>
          <w:szCs w:val="18"/>
        </w:rPr>
      </w:pPr>
      <w:r w:rsidRPr="00CE0858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3" w:history="1">
        <w:r w:rsidRPr="00CE0858">
          <w:rPr>
            <w:rStyle w:val="Collegamentoipertestuale"/>
            <w:sz w:val="18"/>
            <w:szCs w:val="18"/>
          </w:rPr>
          <w:t>http://docenti.unicatt.it/</w:t>
        </w:r>
      </w:hyperlink>
    </w:p>
    <w:sectPr w:rsidR="009B490C" w:rsidRPr="00CE0858" w:rsidSect="007C05EC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35EB" w14:textId="77777777" w:rsidR="00427212" w:rsidRDefault="00427212" w:rsidP="00427212">
      <w:r>
        <w:separator/>
      </w:r>
    </w:p>
  </w:endnote>
  <w:endnote w:type="continuationSeparator" w:id="0">
    <w:p w14:paraId="79DF06DF" w14:textId="77777777" w:rsidR="00427212" w:rsidRDefault="00427212" w:rsidP="0042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EE56" w14:textId="77777777" w:rsidR="00427212" w:rsidRDefault="00427212" w:rsidP="00427212">
      <w:r>
        <w:separator/>
      </w:r>
    </w:p>
  </w:footnote>
  <w:footnote w:type="continuationSeparator" w:id="0">
    <w:p w14:paraId="5D1E5938" w14:textId="77777777" w:rsidR="00427212" w:rsidRDefault="00427212" w:rsidP="00427212">
      <w:r>
        <w:continuationSeparator/>
      </w:r>
    </w:p>
  </w:footnote>
  <w:footnote w:id="1">
    <w:p w14:paraId="0E0F1C91" w14:textId="77777777" w:rsidR="00427212" w:rsidRDefault="00427212" w:rsidP="0042721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2551D7D" w14:textId="139132EF" w:rsidR="00427212" w:rsidRDefault="0042721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083"/>
    <w:multiLevelType w:val="hybridMultilevel"/>
    <w:tmpl w:val="4E28BC9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F2D26"/>
    <w:multiLevelType w:val="hybridMultilevel"/>
    <w:tmpl w:val="9526717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57079"/>
    <w:multiLevelType w:val="hybridMultilevel"/>
    <w:tmpl w:val="9FE83480"/>
    <w:lvl w:ilvl="0" w:tplc="62C8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408F30">
      <w:numFmt w:val="none"/>
      <w:lvlText w:val=""/>
      <w:lvlJc w:val="left"/>
      <w:pPr>
        <w:tabs>
          <w:tab w:val="num" w:pos="360"/>
        </w:tabs>
      </w:pPr>
    </w:lvl>
    <w:lvl w:ilvl="2" w:tplc="CACEFA1C">
      <w:numFmt w:val="none"/>
      <w:lvlText w:val=""/>
      <w:lvlJc w:val="left"/>
      <w:pPr>
        <w:tabs>
          <w:tab w:val="num" w:pos="360"/>
        </w:tabs>
      </w:pPr>
    </w:lvl>
    <w:lvl w:ilvl="3" w:tplc="C8E8077C">
      <w:numFmt w:val="none"/>
      <w:lvlText w:val=""/>
      <w:lvlJc w:val="left"/>
      <w:pPr>
        <w:tabs>
          <w:tab w:val="num" w:pos="360"/>
        </w:tabs>
      </w:pPr>
    </w:lvl>
    <w:lvl w:ilvl="4" w:tplc="7068C234">
      <w:numFmt w:val="none"/>
      <w:lvlText w:val=""/>
      <w:lvlJc w:val="left"/>
      <w:pPr>
        <w:tabs>
          <w:tab w:val="num" w:pos="360"/>
        </w:tabs>
      </w:pPr>
    </w:lvl>
    <w:lvl w:ilvl="5" w:tplc="F4A06944">
      <w:numFmt w:val="none"/>
      <w:lvlText w:val=""/>
      <w:lvlJc w:val="left"/>
      <w:pPr>
        <w:tabs>
          <w:tab w:val="num" w:pos="360"/>
        </w:tabs>
      </w:pPr>
    </w:lvl>
    <w:lvl w:ilvl="6" w:tplc="BAE8EB92">
      <w:numFmt w:val="none"/>
      <w:lvlText w:val=""/>
      <w:lvlJc w:val="left"/>
      <w:pPr>
        <w:tabs>
          <w:tab w:val="num" w:pos="360"/>
        </w:tabs>
      </w:pPr>
    </w:lvl>
    <w:lvl w:ilvl="7" w:tplc="E50C90BE">
      <w:numFmt w:val="none"/>
      <w:lvlText w:val=""/>
      <w:lvlJc w:val="left"/>
      <w:pPr>
        <w:tabs>
          <w:tab w:val="num" w:pos="360"/>
        </w:tabs>
      </w:pPr>
    </w:lvl>
    <w:lvl w:ilvl="8" w:tplc="4E8A6F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AF165E"/>
    <w:multiLevelType w:val="hybridMultilevel"/>
    <w:tmpl w:val="9206648A"/>
    <w:lvl w:ilvl="0" w:tplc="4B36C1E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4B0595"/>
    <w:multiLevelType w:val="hybridMultilevel"/>
    <w:tmpl w:val="8C76EDA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D0896"/>
    <w:multiLevelType w:val="hybridMultilevel"/>
    <w:tmpl w:val="135C352C"/>
    <w:lvl w:ilvl="0" w:tplc="4B36C1E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5439DA"/>
    <w:multiLevelType w:val="hybridMultilevel"/>
    <w:tmpl w:val="6EBC88F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F4FB2"/>
    <w:multiLevelType w:val="hybridMultilevel"/>
    <w:tmpl w:val="67AE201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83C55"/>
    <w:multiLevelType w:val="hybridMultilevel"/>
    <w:tmpl w:val="9AF07BF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B3DD8"/>
    <w:multiLevelType w:val="hybridMultilevel"/>
    <w:tmpl w:val="A258811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DI3tzC1MDezMDBS0lEKTi0uzszPAykwqwUAglS+7CwAAAA="/>
  </w:docVars>
  <w:rsids>
    <w:rsidRoot w:val="009B490C"/>
    <w:rsid w:val="00003B85"/>
    <w:rsid w:val="00006333"/>
    <w:rsid w:val="000230F2"/>
    <w:rsid w:val="00050735"/>
    <w:rsid w:val="000B3DFD"/>
    <w:rsid w:val="000F712C"/>
    <w:rsid w:val="0016067A"/>
    <w:rsid w:val="001A394B"/>
    <w:rsid w:val="001C541C"/>
    <w:rsid w:val="001F0D5C"/>
    <w:rsid w:val="00246DEF"/>
    <w:rsid w:val="002850A2"/>
    <w:rsid w:val="002954CE"/>
    <w:rsid w:val="002E5CE8"/>
    <w:rsid w:val="002E71B5"/>
    <w:rsid w:val="0031253D"/>
    <w:rsid w:val="0039115B"/>
    <w:rsid w:val="00416D36"/>
    <w:rsid w:val="00416DFF"/>
    <w:rsid w:val="00427212"/>
    <w:rsid w:val="00441173"/>
    <w:rsid w:val="00535E85"/>
    <w:rsid w:val="00537FCF"/>
    <w:rsid w:val="0054103D"/>
    <w:rsid w:val="00544349"/>
    <w:rsid w:val="005C1394"/>
    <w:rsid w:val="005F21D8"/>
    <w:rsid w:val="006265AB"/>
    <w:rsid w:val="006654E8"/>
    <w:rsid w:val="006C4CC7"/>
    <w:rsid w:val="006D2424"/>
    <w:rsid w:val="006F07A8"/>
    <w:rsid w:val="00764D20"/>
    <w:rsid w:val="00770994"/>
    <w:rsid w:val="007C05EC"/>
    <w:rsid w:val="00902446"/>
    <w:rsid w:val="009A7ABB"/>
    <w:rsid w:val="009B21A9"/>
    <w:rsid w:val="009B490C"/>
    <w:rsid w:val="009C1EF5"/>
    <w:rsid w:val="009C4ABE"/>
    <w:rsid w:val="00AB6CF5"/>
    <w:rsid w:val="00AC5E7A"/>
    <w:rsid w:val="00B21018"/>
    <w:rsid w:val="00B26DFC"/>
    <w:rsid w:val="00B94825"/>
    <w:rsid w:val="00BA59C8"/>
    <w:rsid w:val="00C0689F"/>
    <w:rsid w:val="00C12095"/>
    <w:rsid w:val="00C40D63"/>
    <w:rsid w:val="00CE0858"/>
    <w:rsid w:val="00D47335"/>
    <w:rsid w:val="00D858C7"/>
    <w:rsid w:val="00E01C87"/>
    <w:rsid w:val="00E16522"/>
    <w:rsid w:val="00E71116"/>
    <w:rsid w:val="00E83E99"/>
    <w:rsid w:val="00F70885"/>
    <w:rsid w:val="00FC423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98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89F"/>
    <w:pPr>
      <w:ind w:left="720"/>
      <w:contextualSpacing/>
    </w:pPr>
  </w:style>
  <w:style w:type="character" w:customStyle="1" w:styleId="Testo2Carattere">
    <w:name w:val="Testo 2 Carattere"/>
    <w:link w:val="Testo2"/>
    <w:rsid w:val="00E1652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4272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7212"/>
  </w:style>
  <w:style w:type="character" w:styleId="Rimandonotaapidipagina">
    <w:name w:val="footnote reference"/>
    <w:basedOn w:val="Carpredefinitoparagrafo"/>
    <w:semiHidden/>
    <w:unhideWhenUsed/>
    <w:rsid w:val="004272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89F"/>
    <w:pPr>
      <w:ind w:left="720"/>
      <w:contextualSpacing/>
    </w:pPr>
  </w:style>
  <w:style w:type="character" w:customStyle="1" w:styleId="Testo2Carattere">
    <w:name w:val="Testo 2 Carattere"/>
    <w:link w:val="Testo2"/>
    <w:rsid w:val="00E1652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4272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27212"/>
  </w:style>
  <w:style w:type="character" w:styleId="Rimandonotaapidipagina">
    <w:name w:val="footnote reference"/>
    <w:basedOn w:val="Carpredefinitoparagrafo"/>
    <w:semiHidden/>
    <w:unhideWhenUsed/>
    <w:rsid w:val="00427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francesco-giavazzi-alessia-amighini-olivier-blanchard/macroeconomia-una-prospettiva-europea-9788815287823-68650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2" ma:contentTypeDescription="Creare un nuovo documento." ma:contentTypeScope="" ma:versionID="20b8f903457765309cc26449de352451">
  <xsd:schema xmlns:xsd="http://www.w3.org/2001/XMLSchema" xmlns:xs="http://www.w3.org/2001/XMLSchema" xmlns:p="http://schemas.microsoft.com/office/2006/metadata/properties" xmlns:ns3="03aaa1a9-d627-43d8-9c25-125d861f1890" xmlns:ns4="4345d43a-acc9-4ada-9435-a3456e481d8c" targetNamespace="http://schemas.microsoft.com/office/2006/metadata/properties" ma:root="true" ma:fieldsID="a96797af1ecc13378173b22fa5fe0262" ns3:_="" ns4:_="">
    <xsd:import namespace="03aaa1a9-d627-43d8-9c25-125d861f1890"/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D9B8-2F64-43F8-9898-74EECE824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9911F-1FA4-46DE-9C11-C6A18A3C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48473-E629-4732-B473-31A5982F9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a1a9-d627-43d8-9c25-125d861f1890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930076-D793-4465-A5A1-3DE23F26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11</TotalTime>
  <Pages>4</Pages>
  <Words>778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Locci Amedeo</cp:lastModifiedBy>
  <cp:revision>5</cp:revision>
  <cp:lastPrinted>2010-05-20T13:23:00Z</cp:lastPrinted>
  <dcterms:created xsi:type="dcterms:W3CDTF">2022-06-30T10:09:00Z</dcterms:created>
  <dcterms:modified xsi:type="dcterms:W3CDTF">2022-09-07T08:32:00Z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