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A9F4E" w14:textId="77777777" w:rsidR="00BB4A17" w:rsidRPr="00B90231" w:rsidRDefault="00BB4A17" w:rsidP="00065502">
      <w:pPr>
        <w:pStyle w:val="Titolo1"/>
        <w:spacing w:line="240" w:lineRule="auto"/>
        <w:ind w:left="0" w:firstLine="0"/>
        <w:contextualSpacing/>
        <w:jc w:val="both"/>
        <w:rPr>
          <w:rFonts w:ascii="Times New Roman" w:hAnsi="Times New Roman"/>
        </w:rPr>
      </w:pPr>
      <w:r w:rsidRPr="00B90231">
        <w:rPr>
          <w:rFonts w:ascii="Times New Roman" w:hAnsi="Times New Roman"/>
        </w:rPr>
        <w:t>Istituzioni di diritto romano</w:t>
      </w:r>
    </w:p>
    <w:p w14:paraId="4D9E5125" w14:textId="77777777" w:rsidR="00BB4A17" w:rsidRPr="00B90231" w:rsidRDefault="00BB4A17" w:rsidP="00065502">
      <w:pPr>
        <w:pStyle w:val="Titolo2"/>
        <w:spacing w:line="240" w:lineRule="auto"/>
        <w:contextualSpacing/>
        <w:jc w:val="both"/>
        <w:rPr>
          <w:rFonts w:ascii="Times New Roman" w:hAnsi="Times New Roman"/>
          <w:sz w:val="20"/>
        </w:rPr>
      </w:pPr>
      <w:r w:rsidRPr="00B90231">
        <w:rPr>
          <w:rFonts w:ascii="Times New Roman" w:hAnsi="Times New Roman"/>
          <w:sz w:val="20"/>
        </w:rPr>
        <w:t>Prof. Francesca Silvia Scotti</w:t>
      </w:r>
    </w:p>
    <w:p w14:paraId="4D9BE22A" w14:textId="4FEB1EE5" w:rsidR="00BB4A17" w:rsidRDefault="00BB4A17" w:rsidP="00065502">
      <w:pPr>
        <w:spacing w:before="240" w:after="120" w:line="240" w:lineRule="auto"/>
        <w:contextualSpacing/>
        <w:rPr>
          <w:rFonts w:ascii="Times New Roman" w:hAnsi="Times New Roman"/>
          <w:b/>
          <w:i/>
        </w:rPr>
      </w:pPr>
      <w:r w:rsidRPr="00B90231">
        <w:rPr>
          <w:rFonts w:ascii="Times New Roman" w:hAnsi="Times New Roman"/>
          <w:b/>
          <w:i/>
        </w:rPr>
        <w:t>OBIETTIVO DEL CORSO</w:t>
      </w:r>
      <w:r w:rsidR="00A62853" w:rsidRPr="00B90231">
        <w:rPr>
          <w:rFonts w:ascii="Times New Roman" w:hAnsi="Times New Roman"/>
          <w:b/>
          <w:i/>
        </w:rPr>
        <w:t xml:space="preserve"> E RISULTATI DI APPRENDIMENTO ATTESI</w:t>
      </w:r>
    </w:p>
    <w:p w14:paraId="07BF8E0B" w14:textId="77777777" w:rsidR="004375B0" w:rsidRPr="00B90231" w:rsidRDefault="004375B0" w:rsidP="00065502">
      <w:pPr>
        <w:spacing w:before="240" w:after="120" w:line="240" w:lineRule="auto"/>
        <w:contextualSpacing/>
        <w:rPr>
          <w:rFonts w:ascii="Times New Roman" w:hAnsi="Times New Roman"/>
          <w:b/>
          <w:i/>
        </w:rPr>
      </w:pPr>
    </w:p>
    <w:p w14:paraId="17ABF5F7" w14:textId="3C29873E" w:rsidR="00614DE6" w:rsidRDefault="00614DE6" w:rsidP="004375B0">
      <w:pPr>
        <w:pStyle w:val="Paragrafoelenco"/>
        <w:numPr>
          <w:ilvl w:val="0"/>
          <w:numId w:val="7"/>
        </w:numPr>
        <w:spacing w:line="240" w:lineRule="auto"/>
        <w:rPr>
          <w:rFonts w:ascii="Times New Roman" w:hAnsi="Times New Roman"/>
          <w:b/>
          <w:i/>
        </w:rPr>
      </w:pPr>
      <w:r w:rsidRPr="00B90231">
        <w:rPr>
          <w:rFonts w:ascii="Times New Roman" w:hAnsi="Times New Roman"/>
          <w:b/>
          <w:i/>
        </w:rPr>
        <w:t>Obiettivi del corso</w:t>
      </w:r>
    </w:p>
    <w:p w14:paraId="03632B29" w14:textId="77777777" w:rsidR="004375B0" w:rsidRPr="00B90231" w:rsidRDefault="004375B0" w:rsidP="004375B0">
      <w:pPr>
        <w:pStyle w:val="Paragrafoelenco"/>
        <w:spacing w:line="240" w:lineRule="auto"/>
        <w:rPr>
          <w:rFonts w:ascii="Times New Roman" w:hAnsi="Times New Roman"/>
          <w:b/>
          <w:i/>
        </w:rPr>
      </w:pPr>
    </w:p>
    <w:p w14:paraId="3549861B" w14:textId="734077C9" w:rsidR="00614DE6" w:rsidRPr="00B90231" w:rsidRDefault="00614DE6" w:rsidP="00065502">
      <w:pPr>
        <w:spacing w:line="240" w:lineRule="auto"/>
        <w:contextualSpacing/>
        <w:rPr>
          <w:rFonts w:ascii="Times New Roman" w:hAnsi="Times New Roman"/>
        </w:rPr>
      </w:pPr>
      <w:r w:rsidRPr="00B90231">
        <w:rPr>
          <w:rFonts w:ascii="Times New Roman" w:hAnsi="Times New Roman"/>
        </w:rPr>
        <w:t xml:space="preserve">Tramite la </w:t>
      </w:r>
      <w:r w:rsidRPr="00B90231">
        <w:rPr>
          <w:rFonts w:ascii="Times New Roman" w:hAnsi="Times New Roman"/>
          <w:u w:val="single"/>
        </w:rPr>
        <w:t>lettura diretta delle fonti</w:t>
      </w:r>
      <w:r w:rsidRPr="00B90231">
        <w:rPr>
          <w:rFonts w:ascii="Times New Roman" w:hAnsi="Times New Roman"/>
        </w:rPr>
        <w:t xml:space="preserve"> (soprattutto Istituzioni e frammenti del Digesto di Giustiniano) l</w:t>
      </w:r>
      <w:r w:rsidR="00A62853" w:rsidRPr="00B90231">
        <w:rPr>
          <w:rFonts w:ascii="Times New Roman" w:hAnsi="Times New Roman"/>
        </w:rPr>
        <w:t>’insegnamento si propone di</w:t>
      </w:r>
      <w:r w:rsidRPr="00B90231">
        <w:rPr>
          <w:rFonts w:ascii="Times New Roman" w:hAnsi="Times New Roman"/>
        </w:rPr>
        <w:t>:</w:t>
      </w:r>
    </w:p>
    <w:p w14:paraId="10A44866" w14:textId="56F1A2FF" w:rsidR="00614DE6" w:rsidRPr="00B90231" w:rsidRDefault="002D606F" w:rsidP="00065502">
      <w:pPr>
        <w:pStyle w:val="Paragrafoelenco"/>
        <w:numPr>
          <w:ilvl w:val="0"/>
          <w:numId w:val="8"/>
        </w:numPr>
        <w:spacing w:line="240" w:lineRule="auto"/>
        <w:rPr>
          <w:rFonts w:ascii="Times New Roman" w:hAnsi="Times New Roman"/>
        </w:rPr>
      </w:pPr>
      <w:r w:rsidRPr="00B90231">
        <w:rPr>
          <w:rFonts w:ascii="Times New Roman" w:hAnsi="Times New Roman"/>
        </w:rPr>
        <w:t>fornire</w:t>
      </w:r>
      <w:r w:rsidR="00BB4A17" w:rsidRPr="00B90231">
        <w:rPr>
          <w:rFonts w:ascii="Times New Roman" w:hAnsi="Times New Roman"/>
        </w:rPr>
        <w:t xml:space="preserve"> agli studenti</w:t>
      </w:r>
      <w:r w:rsidR="00614DE6" w:rsidRPr="00B90231">
        <w:rPr>
          <w:rFonts w:ascii="Times New Roman" w:hAnsi="Times New Roman"/>
        </w:rPr>
        <w:t xml:space="preserve"> </w:t>
      </w:r>
      <w:r w:rsidRPr="00B90231">
        <w:rPr>
          <w:rFonts w:ascii="Times New Roman" w:hAnsi="Times New Roman"/>
        </w:rPr>
        <w:t>una generale comprensione delle</w:t>
      </w:r>
      <w:r w:rsidR="00BB4A17" w:rsidRPr="00B90231">
        <w:rPr>
          <w:rFonts w:ascii="Times New Roman" w:hAnsi="Times New Roman"/>
        </w:rPr>
        <w:t xml:space="preserve"> linee essenziali del sistema giuridico privatistico romano</w:t>
      </w:r>
      <w:r w:rsidR="00614DE6" w:rsidRPr="00B90231">
        <w:rPr>
          <w:rFonts w:ascii="Times New Roman" w:hAnsi="Times New Roman"/>
        </w:rPr>
        <w:t>;</w:t>
      </w:r>
    </w:p>
    <w:p w14:paraId="60EB3AF0" w14:textId="47996F80" w:rsidR="005F3C54" w:rsidRPr="00B90231" w:rsidRDefault="00BB4A17" w:rsidP="00065502">
      <w:pPr>
        <w:pStyle w:val="Paragrafoelenco"/>
        <w:numPr>
          <w:ilvl w:val="0"/>
          <w:numId w:val="8"/>
        </w:numPr>
        <w:spacing w:line="240" w:lineRule="auto"/>
        <w:rPr>
          <w:rFonts w:ascii="Times New Roman" w:hAnsi="Times New Roman"/>
        </w:rPr>
      </w:pPr>
      <w:r w:rsidRPr="00B90231">
        <w:rPr>
          <w:rFonts w:ascii="Times New Roman" w:hAnsi="Times New Roman"/>
        </w:rPr>
        <w:t>forma</w:t>
      </w:r>
      <w:r w:rsidR="00614DE6" w:rsidRPr="00B90231">
        <w:rPr>
          <w:rFonts w:ascii="Times New Roman" w:hAnsi="Times New Roman"/>
        </w:rPr>
        <w:t>re</w:t>
      </w:r>
      <w:r w:rsidR="002D606F" w:rsidRPr="00B90231">
        <w:rPr>
          <w:rFonts w:ascii="Times New Roman" w:hAnsi="Times New Roman"/>
        </w:rPr>
        <w:t xml:space="preserve"> i ragazzi</w:t>
      </w:r>
      <w:r w:rsidRPr="00B90231">
        <w:rPr>
          <w:rFonts w:ascii="Times New Roman" w:hAnsi="Times New Roman"/>
        </w:rPr>
        <w:t xml:space="preserve"> all’uso corretto della terminologia giuridica e all’impostazione e soluzione dei casi concreti </w:t>
      </w:r>
      <w:r w:rsidR="00493D3E" w:rsidRPr="00B90231">
        <w:rPr>
          <w:rFonts w:ascii="Times New Roman" w:hAnsi="Times New Roman"/>
        </w:rPr>
        <w:t xml:space="preserve">sulla </w:t>
      </w:r>
      <w:r w:rsidR="00F746BB" w:rsidRPr="00B90231">
        <w:rPr>
          <w:rFonts w:ascii="Times New Roman" w:hAnsi="Times New Roman"/>
        </w:rPr>
        <w:t>base</w:t>
      </w:r>
      <w:r w:rsidR="00493D3E" w:rsidRPr="00B90231">
        <w:rPr>
          <w:rFonts w:ascii="Times New Roman" w:hAnsi="Times New Roman"/>
        </w:rPr>
        <w:t xml:space="preserve"> del</w:t>
      </w:r>
      <w:r w:rsidRPr="00B90231">
        <w:rPr>
          <w:rFonts w:ascii="Times New Roman" w:hAnsi="Times New Roman"/>
        </w:rPr>
        <w:t xml:space="preserve"> metodo dei giuristi romani</w:t>
      </w:r>
      <w:r w:rsidR="00614DE6" w:rsidRPr="00B90231">
        <w:rPr>
          <w:rFonts w:ascii="Times New Roman" w:hAnsi="Times New Roman"/>
        </w:rPr>
        <w:t>;</w:t>
      </w:r>
    </w:p>
    <w:p w14:paraId="28933E01" w14:textId="7CD50980" w:rsidR="00614DE6" w:rsidRPr="00B90231" w:rsidRDefault="00614DE6" w:rsidP="00065502">
      <w:pPr>
        <w:pStyle w:val="Paragrafoelenco"/>
        <w:numPr>
          <w:ilvl w:val="0"/>
          <w:numId w:val="8"/>
        </w:numPr>
        <w:spacing w:line="240" w:lineRule="auto"/>
        <w:rPr>
          <w:rFonts w:ascii="Times New Roman" w:hAnsi="Times New Roman"/>
        </w:rPr>
      </w:pPr>
      <w:r w:rsidRPr="00B90231">
        <w:rPr>
          <w:rFonts w:ascii="Times New Roman" w:hAnsi="Times New Roman"/>
        </w:rPr>
        <w:t>offrire agli studenti un quadro generale dell’evoluzione del diritto privato romano dall’età monarchica a quella giustinianea;</w:t>
      </w:r>
    </w:p>
    <w:p w14:paraId="407B5C35" w14:textId="6E5964E7" w:rsidR="00614DE6" w:rsidRPr="00B90231" w:rsidRDefault="00614DE6" w:rsidP="00065502">
      <w:pPr>
        <w:pStyle w:val="Paragrafoelenco"/>
        <w:numPr>
          <w:ilvl w:val="0"/>
          <w:numId w:val="8"/>
        </w:numPr>
        <w:spacing w:line="240" w:lineRule="auto"/>
        <w:rPr>
          <w:rFonts w:ascii="Times New Roman" w:hAnsi="Times New Roman"/>
        </w:rPr>
      </w:pPr>
      <w:r w:rsidRPr="00B90231">
        <w:rPr>
          <w:rFonts w:ascii="Times New Roman" w:hAnsi="Times New Roman"/>
        </w:rPr>
        <w:t>aiutare gli studenti a ‘leggere’, ove possibile, in certi istituti del diritto romano privato il punto di partenza di un’evoluzione snodatasi nei secoli e sfociata in singoli corrispondenti istituti del diritto privato moderno.</w:t>
      </w:r>
    </w:p>
    <w:p w14:paraId="76B5AC06" w14:textId="77777777" w:rsidR="00614DE6" w:rsidRPr="00B90231" w:rsidRDefault="00614DE6" w:rsidP="00065502">
      <w:pPr>
        <w:spacing w:line="240" w:lineRule="auto"/>
        <w:contextualSpacing/>
        <w:rPr>
          <w:rFonts w:ascii="Times New Roman" w:hAnsi="Times New Roman"/>
          <w:b/>
          <w:bCs/>
        </w:rPr>
      </w:pPr>
    </w:p>
    <w:p w14:paraId="286A95A9" w14:textId="01B0F09D" w:rsidR="00614DE6" w:rsidRPr="00B90231" w:rsidRDefault="00614DE6" w:rsidP="00065502">
      <w:pPr>
        <w:pStyle w:val="Paragrafoelenco"/>
        <w:numPr>
          <w:ilvl w:val="0"/>
          <w:numId w:val="7"/>
        </w:numPr>
        <w:spacing w:line="240" w:lineRule="auto"/>
        <w:rPr>
          <w:rFonts w:ascii="Times New Roman" w:hAnsi="Times New Roman"/>
          <w:b/>
          <w:bCs/>
          <w:i/>
          <w:iCs/>
        </w:rPr>
      </w:pPr>
      <w:r w:rsidRPr="00B90231">
        <w:rPr>
          <w:rFonts w:ascii="Times New Roman" w:hAnsi="Times New Roman"/>
          <w:b/>
          <w:bCs/>
          <w:i/>
          <w:iCs/>
        </w:rPr>
        <w:t>Risultati di apprendimento attesi</w:t>
      </w:r>
    </w:p>
    <w:p w14:paraId="13E91A4B" w14:textId="77777777" w:rsidR="00327466" w:rsidRPr="00B90231" w:rsidRDefault="00327466" w:rsidP="00065502">
      <w:pPr>
        <w:pStyle w:val="Paragrafoelenco"/>
        <w:spacing w:line="240" w:lineRule="auto"/>
        <w:rPr>
          <w:rFonts w:ascii="Times New Roman" w:hAnsi="Times New Roman"/>
          <w:i/>
          <w:iCs/>
        </w:rPr>
      </w:pPr>
    </w:p>
    <w:p w14:paraId="1729A22A" w14:textId="2F7AC520" w:rsidR="00614DE6" w:rsidRPr="00B90231" w:rsidRDefault="00DF7269" w:rsidP="00065502">
      <w:pPr>
        <w:pStyle w:val="Paragrafoelenco"/>
        <w:numPr>
          <w:ilvl w:val="0"/>
          <w:numId w:val="7"/>
        </w:numPr>
        <w:spacing w:line="240" w:lineRule="auto"/>
        <w:rPr>
          <w:rFonts w:ascii="Times New Roman" w:hAnsi="Times New Roman"/>
          <w:i/>
          <w:iCs/>
        </w:rPr>
      </w:pPr>
      <w:r w:rsidRPr="00B90231">
        <w:rPr>
          <w:rFonts w:ascii="Times New Roman" w:hAnsi="Times New Roman"/>
          <w:i/>
          <w:iCs/>
        </w:rPr>
        <w:t>Conoscenza e comprensione</w:t>
      </w:r>
    </w:p>
    <w:p w14:paraId="5D3E528C" w14:textId="77777777" w:rsidR="00614DE6" w:rsidRPr="00B90231" w:rsidRDefault="00614DE6" w:rsidP="00065502">
      <w:pPr>
        <w:pStyle w:val="Paragrafoelenco"/>
        <w:spacing w:line="240" w:lineRule="auto"/>
        <w:rPr>
          <w:rFonts w:ascii="Times New Roman" w:hAnsi="Times New Roman"/>
        </w:rPr>
      </w:pPr>
    </w:p>
    <w:p w14:paraId="232A09B7" w14:textId="0B405488" w:rsidR="00885A51" w:rsidRPr="00B90231" w:rsidRDefault="00A62853" w:rsidP="00065502">
      <w:pPr>
        <w:spacing w:line="240" w:lineRule="auto"/>
        <w:contextualSpacing/>
        <w:rPr>
          <w:rFonts w:ascii="Times New Roman" w:hAnsi="Times New Roman"/>
        </w:rPr>
      </w:pPr>
      <w:r w:rsidRPr="00B90231">
        <w:rPr>
          <w:rFonts w:ascii="Times New Roman" w:hAnsi="Times New Roman"/>
        </w:rPr>
        <w:t>Al termine dell’insegnamento</w:t>
      </w:r>
      <w:r w:rsidR="00C33DFC" w:rsidRPr="00B90231">
        <w:rPr>
          <w:rFonts w:ascii="Times New Roman" w:hAnsi="Times New Roman"/>
        </w:rPr>
        <w:t xml:space="preserve"> gli studenti</w:t>
      </w:r>
      <w:r w:rsidR="00885A51" w:rsidRPr="00B90231">
        <w:rPr>
          <w:rFonts w:ascii="Times New Roman" w:hAnsi="Times New Roman"/>
        </w:rPr>
        <w:t>:</w:t>
      </w:r>
    </w:p>
    <w:p w14:paraId="6A468DD5" w14:textId="7574A525" w:rsidR="00AC23FC" w:rsidRPr="00B90231" w:rsidRDefault="00AC23FC" w:rsidP="00065502">
      <w:pPr>
        <w:pStyle w:val="Paragrafoelenco"/>
        <w:numPr>
          <w:ilvl w:val="0"/>
          <w:numId w:val="3"/>
        </w:numPr>
        <w:spacing w:line="240" w:lineRule="auto"/>
        <w:rPr>
          <w:rFonts w:ascii="Times New Roman" w:hAnsi="Times New Roman"/>
        </w:rPr>
      </w:pPr>
      <w:r w:rsidRPr="00B90231">
        <w:rPr>
          <w:rFonts w:ascii="Times New Roman" w:hAnsi="Times New Roman"/>
        </w:rPr>
        <w:t>avranno acquisito prima di tutto la percezione della storicità dei fenomeni giuridici insieme alla consapevolezza dell’evoluzione in senso diacronico dei singoli istituti</w:t>
      </w:r>
      <w:r w:rsidR="00885A51" w:rsidRPr="00B90231">
        <w:rPr>
          <w:rFonts w:ascii="Times New Roman" w:hAnsi="Times New Roman"/>
        </w:rPr>
        <w:t>;</w:t>
      </w:r>
    </w:p>
    <w:p w14:paraId="13D568BE" w14:textId="77777777" w:rsidR="00885A51" w:rsidRPr="00B90231" w:rsidRDefault="00AF0F8F" w:rsidP="00065502">
      <w:pPr>
        <w:pStyle w:val="Paragrafoelenco"/>
        <w:numPr>
          <w:ilvl w:val="0"/>
          <w:numId w:val="3"/>
        </w:numPr>
        <w:spacing w:line="240" w:lineRule="auto"/>
        <w:rPr>
          <w:rFonts w:ascii="Times New Roman" w:hAnsi="Times New Roman"/>
        </w:rPr>
      </w:pPr>
      <w:r w:rsidRPr="00B90231">
        <w:rPr>
          <w:rFonts w:ascii="Times New Roman" w:hAnsi="Times New Roman"/>
        </w:rPr>
        <w:t>avranno compreso</w:t>
      </w:r>
      <w:r w:rsidR="00A62853" w:rsidRPr="00B90231">
        <w:rPr>
          <w:rFonts w:ascii="Times New Roman" w:hAnsi="Times New Roman"/>
        </w:rPr>
        <w:t xml:space="preserve"> l’impianto generale del sistema privatistico del diritto romano</w:t>
      </w:r>
      <w:r w:rsidR="00885A51" w:rsidRPr="00B90231">
        <w:rPr>
          <w:rFonts w:ascii="Times New Roman" w:hAnsi="Times New Roman"/>
        </w:rPr>
        <w:t>;</w:t>
      </w:r>
    </w:p>
    <w:p w14:paraId="0D284D3E" w14:textId="77777777" w:rsidR="00DF7269" w:rsidRPr="00B90231" w:rsidRDefault="00DF7269" w:rsidP="00065502">
      <w:pPr>
        <w:spacing w:line="240" w:lineRule="auto"/>
        <w:contextualSpacing/>
        <w:rPr>
          <w:rFonts w:ascii="Times New Roman" w:hAnsi="Times New Roman"/>
        </w:rPr>
      </w:pPr>
    </w:p>
    <w:p w14:paraId="59F58D9B" w14:textId="2FB8ED39" w:rsidR="00DF7269" w:rsidRPr="00B90231" w:rsidRDefault="00DF7269" w:rsidP="00065502">
      <w:pPr>
        <w:pStyle w:val="Paragrafoelenco"/>
        <w:numPr>
          <w:ilvl w:val="0"/>
          <w:numId w:val="7"/>
        </w:numPr>
        <w:spacing w:line="240" w:lineRule="auto"/>
        <w:rPr>
          <w:rFonts w:ascii="Times New Roman" w:hAnsi="Times New Roman"/>
          <w:i/>
          <w:iCs/>
        </w:rPr>
      </w:pPr>
      <w:r w:rsidRPr="00B90231">
        <w:rPr>
          <w:rFonts w:ascii="Times New Roman" w:hAnsi="Times New Roman"/>
          <w:i/>
          <w:iCs/>
        </w:rPr>
        <w:t>Capacità di applicare conoscenza e comprensione</w:t>
      </w:r>
    </w:p>
    <w:p w14:paraId="6C978752" w14:textId="77777777" w:rsidR="00DF7269" w:rsidRPr="00B90231" w:rsidRDefault="00DF7269" w:rsidP="00065502">
      <w:pPr>
        <w:spacing w:line="240" w:lineRule="auto"/>
        <w:contextualSpacing/>
        <w:rPr>
          <w:rFonts w:ascii="Times New Roman" w:hAnsi="Times New Roman"/>
          <w:i/>
          <w:iCs/>
        </w:rPr>
      </w:pPr>
    </w:p>
    <w:p w14:paraId="514F414E" w14:textId="3DF79848" w:rsidR="00DF7269" w:rsidRPr="00B90231" w:rsidRDefault="00DF7269" w:rsidP="00065502">
      <w:pPr>
        <w:spacing w:line="240" w:lineRule="auto"/>
        <w:contextualSpacing/>
        <w:rPr>
          <w:rFonts w:ascii="Times New Roman" w:hAnsi="Times New Roman"/>
          <w:i/>
          <w:iCs/>
        </w:rPr>
      </w:pPr>
      <w:r w:rsidRPr="00B90231">
        <w:rPr>
          <w:rFonts w:ascii="Times New Roman" w:hAnsi="Times New Roman"/>
        </w:rPr>
        <w:t>Al termine dell’insegnamento gli studenti:</w:t>
      </w:r>
    </w:p>
    <w:p w14:paraId="17A69ACC" w14:textId="31D0AA56" w:rsidR="00DF7269" w:rsidRPr="00B90231" w:rsidRDefault="00AF0F8F" w:rsidP="00065502">
      <w:pPr>
        <w:pStyle w:val="Paragrafoelenco"/>
        <w:numPr>
          <w:ilvl w:val="0"/>
          <w:numId w:val="3"/>
        </w:numPr>
        <w:spacing w:line="240" w:lineRule="auto"/>
        <w:rPr>
          <w:rFonts w:ascii="Times New Roman" w:hAnsi="Times New Roman"/>
        </w:rPr>
      </w:pPr>
      <w:r w:rsidRPr="00B90231">
        <w:rPr>
          <w:rFonts w:ascii="Times New Roman" w:hAnsi="Times New Roman"/>
        </w:rPr>
        <w:t xml:space="preserve">saranno in grado </w:t>
      </w:r>
      <w:r w:rsidR="00A62853" w:rsidRPr="00B90231">
        <w:rPr>
          <w:rFonts w:ascii="Times New Roman" w:hAnsi="Times New Roman"/>
        </w:rPr>
        <w:t>di applicare il metodo argomentativo dei giuristi romani nella soluzione dei casi concreti problematici</w:t>
      </w:r>
      <w:r w:rsidR="00AC23FC" w:rsidRPr="00B90231">
        <w:rPr>
          <w:rFonts w:ascii="Times New Roman" w:hAnsi="Times New Roman"/>
        </w:rPr>
        <w:t xml:space="preserve"> </w:t>
      </w:r>
      <w:r w:rsidR="00EF2B80" w:rsidRPr="00B90231">
        <w:rPr>
          <w:rFonts w:ascii="Times New Roman" w:hAnsi="Times New Roman"/>
        </w:rPr>
        <w:t xml:space="preserve">fondato su una serie di passaggi logici </w:t>
      </w:r>
      <w:r w:rsidR="00C33DFC" w:rsidRPr="00B90231">
        <w:rPr>
          <w:rFonts w:ascii="Times New Roman" w:hAnsi="Times New Roman"/>
        </w:rPr>
        <w:t xml:space="preserve">– </w:t>
      </w:r>
      <w:r w:rsidR="00EF2B80" w:rsidRPr="00B90231">
        <w:rPr>
          <w:rFonts w:ascii="Times New Roman" w:hAnsi="Times New Roman"/>
        </w:rPr>
        <w:t>1) individuazione del caso concreto; 2) identificazione del problema; 3) accertamento della ragione per cui si pone il problema (c.d. “</w:t>
      </w:r>
      <w:r w:rsidR="00EF2B80" w:rsidRPr="00B90231">
        <w:rPr>
          <w:rFonts w:ascii="Times New Roman" w:hAnsi="Times New Roman"/>
          <w:i/>
        </w:rPr>
        <w:t xml:space="preserve">ratio </w:t>
      </w:r>
      <w:proofErr w:type="spellStart"/>
      <w:r w:rsidR="00EF2B80" w:rsidRPr="00B90231">
        <w:rPr>
          <w:rFonts w:ascii="Times New Roman" w:hAnsi="Times New Roman"/>
          <w:i/>
        </w:rPr>
        <w:t>dubitandi</w:t>
      </w:r>
      <w:proofErr w:type="spellEnd"/>
      <w:r w:rsidR="00EF2B80" w:rsidRPr="00B90231">
        <w:rPr>
          <w:rFonts w:ascii="Times New Roman" w:hAnsi="Times New Roman"/>
        </w:rPr>
        <w:t xml:space="preserve">”); 4) individuazione della soluzione approntata dal </w:t>
      </w:r>
      <w:r w:rsidR="00EF2B80" w:rsidRPr="00B90231">
        <w:rPr>
          <w:rFonts w:ascii="Times New Roman" w:hAnsi="Times New Roman"/>
        </w:rPr>
        <w:lastRenderedPageBreak/>
        <w:t xml:space="preserve">giurista; 5) </w:t>
      </w:r>
      <w:proofErr w:type="spellStart"/>
      <w:r w:rsidR="00EF2B80" w:rsidRPr="00B90231">
        <w:rPr>
          <w:rFonts w:ascii="Times New Roman" w:hAnsi="Times New Roman"/>
        </w:rPr>
        <w:t>indentificazione</w:t>
      </w:r>
      <w:proofErr w:type="spellEnd"/>
      <w:r w:rsidR="00EF2B80" w:rsidRPr="00B90231">
        <w:rPr>
          <w:rFonts w:ascii="Times New Roman" w:hAnsi="Times New Roman"/>
        </w:rPr>
        <w:t xml:space="preserve"> della giustificazione su cui si fonda la soluzione (c.d. “</w:t>
      </w:r>
      <w:r w:rsidR="00EF2B80" w:rsidRPr="00B90231">
        <w:rPr>
          <w:rFonts w:ascii="Times New Roman" w:hAnsi="Times New Roman"/>
          <w:i/>
        </w:rPr>
        <w:t xml:space="preserve">ratio </w:t>
      </w:r>
      <w:proofErr w:type="spellStart"/>
      <w:r w:rsidR="00EF2B80" w:rsidRPr="00B90231">
        <w:rPr>
          <w:rFonts w:ascii="Times New Roman" w:hAnsi="Times New Roman"/>
          <w:i/>
        </w:rPr>
        <w:t>decidendi</w:t>
      </w:r>
      <w:proofErr w:type="spellEnd"/>
      <w:r w:rsidR="00EF2B80" w:rsidRPr="00B90231">
        <w:rPr>
          <w:rFonts w:ascii="Times New Roman" w:hAnsi="Times New Roman"/>
        </w:rPr>
        <w:t xml:space="preserve">”) –, nella consapevolezza che </w:t>
      </w:r>
      <w:r w:rsidR="0082650A" w:rsidRPr="00B90231">
        <w:rPr>
          <w:rFonts w:ascii="Times New Roman" w:hAnsi="Times New Roman"/>
        </w:rPr>
        <w:t>tale metodo sia tuttora valido e attuale anche</w:t>
      </w:r>
      <w:r w:rsidR="00EF2B80" w:rsidRPr="00B90231">
        <w:rPr>
          <w:rFonts w:ascii="Times New Roman" w:hAnsi="Times New Roman"/>
        </w:rPr>
        <w:t xml:space="preserve"> per il giurista </w:t>
      </w:r>
      <w:r w:rsidR="0082650A" w:rsidRPr="00B90231">
        <w:rPr>
          <w:rFonts w:ascii="Times New Roman" w:hAnsi="Times New Roman"/>
        </w:rPr>
        <w:t xml:space="preserve">europeo </w:t>
      </w:r>
      <w:r w:rsidR="00EF2B80" w:rsidRPr="00B90231">
        <w:rPr>
          <w:rFonts w:ascii="Times New Roman" w:hAnsi="Times New Roman"/>
        </w:rPr>
        <w:t>moderno, consapevole dell’origine storica del sistema giuridico</w:t>
      </w:r>
      <w:r w:rsidR="0082650A" w:rsidRPr="00B90231">
        <w:rPr>
          <w:rFonts w:ascii="Times New Roman" w:hAnsi="Times New Roman"/>
        </w:rPr>
        <w:t xml:space="preserve"> entro cui </w:t>
      </w:r>
      <w:r w:rsidR="00431CBB" w:rsidRPr="00B90231">
        <w:rPr>
          <w:rFonts w:ascii="Times New Roman" w:hAnsi="Times New Roman"/>
        </w:rPr>
        <w:t>vive e opera</w:t>
      </w:r>
      <w:r w:rsidR="00DF7269" w:rsidRPr="00B90231">
        <w:rPr>
          <w:rFonts w:ascii="Times New Roman" w:hAnsi="Times New Roman"/>
        </w:rPr>
        <w:t>;</w:t>
      </w:r>
    </w:p>
    <w:p w14:paraId="717EE2F4" w14:textId="330D0704" w:rsidR="00DC3555" w:rsidRPr="00B90231" w:rsidRDefault="00C33DFC" w:rsidP="00065502">
      <w:pPr>
        <w:pStyle w:val="Paragrafoelenco"/>
        <w:numPr>
          <w:ilvl w:val="0"/>
          <w:numId w:val="3"/>
        </w:numPr>
        <w:spacing w:line="240" w:lineRule="auto"/>
        <w:rPr>
          <w:rFonts w:ascii="Times New Roman" w:hAnsi="Times New Roman"/>
        </w:rPr>
      </w:pPr>
      <w:r w:rsidRPr="00B90231">
        <w:rPr>
          <w:rFonts w:ascii="Times New Roman" w:hAnsi="Times New Roman"/>
        </w:rPr>
        <w:t>avranno assunto una</w:t>
      </w:r>
      <w:r w:rsidR="00A80D94" w:rsidRPr="00B90231">
        <w:rPr>
          <w:rFonts w:ascii="Times New Roman" w:hAnsi="Times New Roman"/>
        </w:rPr>
        <w:t xml:space="preserve"> capacità di sintesi nell’esprimere concetti giuridici anche complessi, senza indulgere in inutili </w:t>
      </w:r>
      <w:r w:rsidR="00D44F2C" w:rsidRPr="00B90231">
        <w:rPr>
          <w:rFonts w:ascii="Times New Roman" w:hAnsi="Times New Roman"/>
        </w:rPr>
        <w:t>digressioni volte soltanto ad appesant</w:t>
      </w:r>
      <w:r w:rsidR="005F3C54" w:rsidRPr="00B90231">
        <w:rPr>
          <w:rFonts w:ascii="Times New Roman" w:hAnsi="Times New Roman"/>
        </w:rPr>
        <w:t>ire l’argomentazione giuridica</w:t>
      </w:r>
      <w:r w:rsidR="00DC3555" w:rsidRPr="00B90231">
        <w:rPr>
          <w:rFonts w:ascii="Times New Roman" w:hAnsi="Times New Roman"/>
        </w:rPr>
        <w:t>.</w:t>
      </w:r>
      <w:r w:rsidR="005F3C54" w:rsidRPr="00B90231">
        <w:rPr>
          <w:rFonts w:ascii="Times New Roman" w:hAnsi="Times New Roman"/>
        </w:rPr>
        <w:t xml:space="preserve"> </w:t>
      </w:r>
    </w:p>
    <w:p w14:paraId="39D29BEE" w14:textId="77777777" w:rsidR="00DF7269" w:rsidRPr="00B90231" w:rsidRDefault="00DF7269" w:rsidP="00065502">
      <w:pPr>
        <w:pStyle w:val="Paragrafoelenco"/>
        <w:spacing w:line="240" w:lineRule="auto"/>
        <w:rPr>
          <w:rFonts w:ascii="Times New Roman" w:hAnsi="Times New Roman"/>
          <w:i/>
          <w:iCs/>
        </w:rPr>
      </w:pPr>
    </w:p>
    <w:p w14:paraId="325815F9" w14:textId="7748BCD5" w:rsidR="00DF7269" w:rsidRPr="00B90231" w:rsidRDefault="00DF7269" w:rsidP="00065502">
      <w:pPr>
        <w:pStyle w:val="Paragrafoelenco"/>
        <w:numPr>
          <w:ilvl w:val="0"/>
          <w:numId w:val="7"/>
        </w:numPr>
        <w:spacing w:line="240" w:lineRule="auto"/>
        <w:rPr>
          <w:rFonts w:ascii="Times New Roman" w:hAnsi="Times New Roman"/>
          <w:i/>
          <w:iCs/>
        </w:rPr>
      </w:pPr>
      <w:r w:rsidRPr="00B90231">
        <w:rPr>
          <w:rFonts w:ascii="Times New Roman" w:hAnsi="Times New Roman"/>
          <w:i/>
          <w:iCs/>
        </w:rPr>
        <w:t>Autonomia di giudizio, Abilità comunicative e Capacità di apprendimento</w:t>
      </w:r>
    </w:p>
    <w:p w14:paraId="7000C9A0" w14:textId="77777777" w:rsidR="00DF7269" w:rsidRPr="00B90231" w:rsidRDefault="00DF7269" w:rsidP="00065502">
      <w:pPr>
        <w:spacing w:line="240" w:lineRule="auto"/>
        <w:contextualSpacing/>
        <w:rPr>
          <w:rFonts w:ascii="Times New Roman" w:hAnsi="Times New Roman"/>
        </w:rPr>
      </w:pPr>
    </w:p>
    <w:p w14:paraId="6E28E7F8" w14:textId="5E99E8CE" w:rsidR="00DF7269" w:rsidRPr="00B90231" w:rsidRDefault="002F2B39" w:rsidP="002B7580">
      <w:pPr>
        <w:spacing w:line="240" w:lineRule="auto"/>
        <w:contextualSpacing/>
        <w:rPr>
          <w:rFonts w:ascii="Times New Roman" w:hAnsi="Times New Roman"/>
        </w:rPr>
      </w:pPr>
      <w:r w:rsidRPr="00B90231">
        <w:rPr>
          <w:rFonts w:ascii="Times New Roman" w:hAnsi="Times New Roman"/>
        </w:rPr>
        <w:t>Al termine dell’insegnamento gli studenti:</w:t>
      </w:r>
    </w:p>
    <w:p w14:paraId="04CFEEAD" w14:textId="3B15C806" w:rsidR="002F2B39" w:rsidRPr="00B90231" w:rsidRDefault="004375B0" w:rsidP="00065502">
      <w:pPr>
        <w:pStyle w:val="Paragrafoelenco"/>
        <w:numPr>
          <w:ilvl w:val="0"/>
          <w:numId w:val="9"/>
        </w:numPr>
        <w:spacing w:line="240" w:lineRule="auto"/>
        <w:rPr>
          <w:rFonts w:ascii="Times New Roman" w:hAnsi="Times New Roman"/>
        </w:rPr>
      </w:pPr>
      <w:r>
        <w:rPr>
          <w:rFonts w:ascii="Times New Roman" w:hAnsi="Times New Roman"/>
        </w:rPr>
        <w:t>s</w:t>
      </w:r>
      <w:r w:rsidR="002F2B39" w:rsidRPr="00B90231">
        <w:rPr>
          <w:rFonts w:ascii="Times New Roman" w:hAnsi="Times New Roman"/>
        </w:rPr>
        <w:t>aranno in grado di raccogliere e interpretare le informazioni utili a determinare giudizi autonomi, inclusa la riflessione sul rapporto fra il diritto romano, la tradizione romanistica e il diritto civile attuale;</w:t>
      </w:r>
    </w:p>
    <w:p w14:paraId="125F4810" w14:textId="2931C64B" w:rsidR="00831990" w:rsidRPr="00B90231" w:rsidRDefault="004375B0" w:rsidP="00065502">
      <w:pPr>
        <w:pStyle w:val="Paragrafoelenco"/>
        <w:numPr>
          <w:ilvl w:val="0"/>
          <w:numId w:val="9"/>
        </w:numPr>
        <w:spacing w:line="240" w:lineRule="auto"/>
        <w:rPr>
          <w:rFonts w:ascii="Times New Roman" w:hAnsi="Times New Roman"/>
        </w:rPr>
      </w:pPr>
      <w:r>
        <w:rPr>
          <w:rFonts w:ascii="Times New Roman" w:hAnsi="Times New Roman"/>
        </w:rPr>
        <w:t>s</w:t>
      </w:r>
      <w:r w:rsidR="00831990" w:rsidRPr="00B90231">
        <w:rPr>
          <w:rFonts w:ascii="Times New Roman" w:hAnsi="Times New Roman"/>
        </w:rPr>
        <w:t>apr</w:t>
      </w:r>
      <w:r w:rsidR="00327466" w:rsidRPr="00B90231">
        <w:rPr>
          <w:rFonts w:ascii="Times New Roman" w:hAnsi="Times New Roman"/>
        </w:rPr>
        <w:t>anno</w:t>
      </w:r>
      <w:r w:rsidR="00831990" w:rsidRPr="00B90231">
        <w:rPr>
          <w:rFonts w:ascii="Times New Roman" w:hAnsi="Times New Roman"/>
        </w:rPr>
        <w:t xml:space="preserve"> </w:t>
      </w:r>
      <w:r w:rsidR="00E81166" w:rsidRPr="00B90231">
        <w:rPr>
          <w:rFonts w:ascii="Times New Roman" w:hAnsi="Times New Roman"/>
        </w:rPr>
        <w:t>esprimere con chiarezza</w:t>
      </w:r>
      <w:r w:rsidR="00831990" w:rsidRPr="00B90231">
        <w:rPr>
          <w:rFonts w:ascii="Times New Roman" w:hAnsi="Times New Roman"/>
        </w:rPr>
        <w:t xml:space="preserve"> informazioni, </w:t>
      </w:r>
      <w:r w:rsidR="00E81166" w:rsidRPr="00B90231">
        <w:rPr>
          <w:rFonts w:ascii="Times New Roman" w:hAnsi="Times New Roman"/>
        </w:rPr>
        <w:t xml:space="preserve">concetti, problemi e soluzioni a interlocutori esperti di diritto e </w:t>
      </w:r>
      <w:proofErr w:type="gramStart"/>
      <w:r w:rsidR="00E81166" w:rsidRPr="00B90231">
        <w:rPr>
          <w:rFonts w:ascii="Times New Roman" w:hAnsi="Times New Roman"/>
        </w:rPr>
        <w:t>non</w:t>
      </w:r>
      <w:proofErr w:type="gramEnd"/>
      <w:r w:rsidR="00E81166" w:rsidRPr="00B90231">
        <w:rPr>
          <w:rFonts w:ascii="Times New Roman" w:hAnsi="Times New Roman"/>
        </w:rPr>
        <w:t>;</w:t>
      </w:r>
    </w:p>
    <w:p w14:paraId="3186C8A2" w14:textId="35C1DAA9" w:rsidR="002F2B39" w:rsidRPr="00B90231" w:rsidRDefault="004375B0" w:rsidP="00065502">
      <w:pPr>
        <w:pStyle w:val="Paragrafoelenco"/>
        <w:numPr>
          <w:ilvl w:val="0"/>
          <w:numId w:val="9"/>
        </w:numPr>
        <w:spacing w:line="240" w:lineRule="auto"/>
        <w:rPr>
          <w:rFonts w:ascii="Times New Roman" w:hAnsi="Times New Roman"/>
        </w:rPr>
      </w:pPr>
      <w:r>
        <w:rPr>
          <w:rFonts w:ascii="Times New Roman" w:hAnsi="Times New Roman"/>
        </w:rPr>
        <w:t>a</w:t>
      </w:r>
      <w:r w:rsidR="00831990" w:rsidRPr="00B90231">
        <w:rPr>
          <w:rFonts w:ascii="Times New Roman" w:hAnsi="Times New Roman"/>
        </w:rPr>
        <w:t>vr</w:t>
      </w:r>
      <w:r w:rsidR="00327466" w:rsidRPr="00B90231">
        <w:rPr>
          <w:rFonts w:ascii="Times New Roman" w:hAnsi="Times New Roman"/>
        </w:rPr>
        <w:t>anno</w:t>
      </w:r>
      <w:r w:rsidR="00831990" w:rsidRPr="00B90231">
        <w:rPr>
          <w:rFonts w:ascii="Times New Roman" w:hAnsi="Times New Roman"/>
        </w:rPr>
        <w:t xml:space="preserve"> sviluppato capacità di ragionamento e apprendimento tali da </w:t>
      </w:r>
      <w:r w:rsidR="00A87805">
        <w:rPr>
          <w:rFonts w:ascii="Times New Roman" w:hAnsi="Times New Roman"/>
        </w:rPr>
        <w:t xml:space="preserve">consentire loro di </w:t>
      </w:r>
      <w:r w:rsidR="00831990" w:rsidRPr="00B90231">
        <w:rPr>
          <w:rFonts w:ascii="Times New Roman" w:hAnsi="Times New Roman"/>
        </w:rPr>
        <w:t xml:space="preserve">intraprendere </w:t>
      </w:r>
      <w:r w:rsidR="00327466" w:rsidRPr="00B90231">
        <w:rPr>
          <w:rFonts w:ascii="Times New Roman" w:hAnsi="Times New Roman"/>
        </w:rPr>
        <w:t xml:space="preserve">gli </w:t>
      </w:r>
      <w:r w:rsidR="00831990" w:rsidRPr="00B90231">
        <w:rPr>
          <w:rFonts w:ascii="Times New Roman" w:hAnsi="Times New Roman"/>
        </w:rPr>
        <w:t>studi successivi</w:t>
      </w:r>
      <w:r w:rsidR="00327466" w:rsidRPr="00B90231">
        <w:rPr>
          <w:rFonts w:ascii="Times New Roman" w:hAnsi="Times New Roman"/>
        </w:rPr>
        <w:t xml:space="preserve"> </w:t>
      </w:r>
      <w:r w:rsidR="00831990" w:rsidRPr="00B90231">
        <w:rPr>
          <w:rFonts w:ascii="Times New Roman" w:hAnsi="Times New Roman"/>
        </w:rPr>
        <w:t>con un alto grado di autonomia</w:t>
      </w:r>
      <w:r w:rsidR="00327466" w:rsidRPr="00B90231">
        <w:rPr>
          <w:rFonts w:ascii="Times New Roman" w:hAnsi="Times New Roman"/>
        </w:rPr>
        <w:t>.</w:t>
      </w:r>
    </w:p>
    <w:p w14:paraId="47597EF9" w14:textId="77777777" w:rsidR="002F2B39" w:rsidRPr="00B90231" w:rsidRDefault="002F2B39" w:rsidP="00065502">
      <w:pPr>
        <w:spacing w:line="240" w:lineRule="auto"/>
        <w:contextualSpacing/>
        <w:rPr>
          <w:rFonts w:ascii="Times New Roman" w:hAnsi="Times New Roman"/>
        </w:rPr>
      </w:pPr>
    </w:p>
    <w:p w14:paraId="118E91A5" w14:textId="7E715323" w:rsidR="003E612C" w:rsidRPr="00B90231" w:rsidRDefault="003E612C" w:rsidP="002B7580">
      <w:pPr>
        <w:spacing w:line="240" w:lineRule="auto"/>
        <w:contextualSpacing/>
        <w:rPr>
          <w:rFonts w:ascii="Times New Roman" w:hAnsi="Times New Roman"/>
        </w:rPr>
      </w:pPr>
      <w:r w:rsidRPr="00B90231">
        <w:rPr>
          <w:rFonts w:ascii="Times New Roman" w:hAnsi="Times New Roman"/>
        </w:rPr>
        <w:t xml:space="preserve">L’acquisizione di </w:t>
      </w:r>
      <w:r w:rsidR="00327466" w:rsidRPr="00B90231">
        <w:rPr>
          <w:rFonts w:ascii="Times New Roman" w:hAnsi="Times New Roman"/>
        </w:rPr>
        <w:t>tutte queste</w:t>
      </w:r>
      <w:r w:rsidRPr="00B90231">
        <w:rPr>
          <w:rFonts w:ascii="Times New Roman" w:hAnsi="Times New Roman"/>
        </w:rPr>
        <w:t xml:space="preserve"> capacità sarà facilitata dalla frequenza al corso. Quest’ultima, tuttavia, non </w:t>
      </w:r>
      <w:r w:rsidR="00327466" w:rsidRPr="00B90231">
        <w:rPr>
          <w:rFonts w:ascii="Times New Roman" w:hAnsi="Times New Roman"/>
        </w:rPr>
        <w:t>è</w:t>
      </w:r>
      <w:r w:rsidRPr="00B90231">
        <w:rPr>
          <w:rFonts w:ascii="Times New Roman" w:hAnsi="Times New Roman"/>
        </w:rPr>
        <w:t xml:space="preserve"> obbligatoria: gli studenti non frequentanti potranno infatti prepararsi su un programma alternativo (</w:t>
      </w:r>
      <w:r w:rsidR="00327466" w:rsidRPr="00B90231">
        <w:rPr>
          <w:rFonts w:ascii="Times New Roman" w:hAnsi="Times New Roman"/>
        </w:rPr>
        <w:t>v</w:t>
      </w:r>
      <w:r w:rsidRPr="00B90231">
        <w:rPr>
          <w:rFonts w:ascii="Times New Roman" w:hAnsi="Times New Roman"/>
        </w:rPr>
        <w:t>. oltre).</w:t>
      </w:r>
    </w:p>
    <w:p w14:paraId="7189A11F" w14:textId="47F72277" w:rsidR="003F376D" w:rsidRPr="00B90231" w:rsidRDefault="003F376D" w:rsidP="00065502">
      <w:pPr>
        <w:spacing w:line="240" w:lineRule="auto"/>
        <w:ind w:left="360"/>
        <w:contextualSpacing/>
        <w:rPr>
          <w:rFonts w:ascii="Times New Roman" w:hAnsi="Times New Roman"/>
        </w:rPr>
      </w:pPr>
    </w:p>
    <w:p w14:paraId="6EF200FA" w14:textId="77777777" w:rsidR="003F376D" w:rsidRPr="00B90231" w:rsidRDefault="003F376D" w:rsidP="00065502">
      <w:pPr>
        <w:spacing w:line="240" w:lineRule="auto"/>
        <w:ind w:left="360"/>
        <w:contextualSpacing/>
        <w:rPr>
          <w:rFonts w:ascii="Times New Roman" w:hAnsi="Times New Roman"/>
        </w:rPr>
      </w:pPr>
    </w:p>
    <w:p w14:paraId="6D738039" w14:textId="77777777" w:rsidR="00BB4A17" w:rsidRPr="00B90231" w:rsidRDefault="00BB4A17" w:rsidP="00065502">
      <w:pPr>
        <w:spacing w:before="240" w:after="120" w:line="240" w:lineRule="auto"/>
        <w:contextualSpacing/>
        <w:rPr>
          <w:rFonts w:ascii="Times New Roman" w:hAnsi="Times New Roman"/>
          <w:bCs/>
          <w:iCs/>
        </w:rPr>
      </w:pPr>
      <w:r w:rsidRPr="00B90231">
        <w:rPr>
          <w:rFonts w:ascii="Times New Roman" w:hAnsi="Times New Roman"/>
          <w:b/>
          <w:i/>
        </w:rPr>
        <w:t>PROGRAMMA DEL CORSO</w:t>
      </w:r>
    </w:p>
    <w:p w14:paraId="2A97EDC5" w14:textId="77777777" w:rsidR="004375B0" w:rsidRDefault="004375B0" w:rsidP="002B7580">
      <w:pPr>
        <w:spacing w:before="240" w:after="120" w:line="240" w:lineRule="auto"/>
        <w:contextualSpacing/>
        <w:rPr>
          <w:rFonts w:ascii="Times New Roman" w:hAnsi="Times New Roman"/>
          <w:bCs/>
          <w:iCs/>
        </w:rPr>
      </w:pPr>
    </w:p>
    <w:p w14:paraId="20D82252" w14:textId="2D81B1A2" w:rsidR="00756B40" w:rsidRPr="00B90231" w:rsidRDefault="00756B40" w:rsidP="002B7580">
      <w:pPr>
        <w:spacing w:before="240" w:after="120" w:line="240" w:lineRule="auto"/>
        <w:contextualSpacing/>
        <w:rPr>
          <w:rFonts w:ascii="Times New Roman" w:hAnsi="Times New Roman"/>
          <w:bCs/>
          <w:iCs/>
        </w:rPr>
      </w:pPr>
      <w:r w:rsidRPr="00B90231">
        <w:rPr>
          <w:rFonts w:ascii="Times New Roman" w:hAnsi="Times New Roman"/>
          <w:bCs/>
          <w:iCs/>
        </w:rPr>
        <w:t>Il programma del corso si articola come segue</w:t>
      </w:r>
      <w:r w:rsidR="004375B0">
        <w:rPr>
          <w:rFonts w:ascii="Times New Roman" w:hAnsi="Times New Roman"/>
          <w:bCs/>
          <w:iCs/>
        </w:rPr>
        <w:t>.</w:t>
      </w:r>
    </w:p>
    <w:p w14:paraId="35CAA003" w14:textId="05ECC8EE" w:rsidR="002B7580" w:rsidRPr="002B7580" w:rsidRDefault="00BB4A17" w:rsidP="002B7580">
      <w:pPr>
        <w:spacing w:before="240" w:after="120" w:line="240" w:lineRule="auto"/>
        <w:contextualSpacing/>
        <w:rPr>
          <w:rFonts w:ascii="Times New Roman" w:hAnsi="Times New Roman"/>
          <w:bCs/>
          <w:iCs/>
        </w:rPr>
      </w:pPr>
      <w:r w:rsidRPr="00B90231">
        <w:rPr>
          <w:rFonts w:ascii="Times New Roman" w:hAnsi="Times New Roman"/>
        </w:rPr>
        <w:t xml:space="preserve">Dopo un’ampia introduzione </w:t>
      </w:r>
      <w:r w:rsidR="00431CBB" w:rsidRPr="00B90231">
        <w:rPr>
          <w:rFonts w:ascii="Times New Roman" w:hAnsi="Times New Roman"/>
        </w:rPr>
        <w:t>sull’evoluzione delle</w:t>
      </w:r>
      <w:r w:rsidRPr="00B90231">
        <w:rPr>
          <w:rFonts w:ascii="Times New Roman" w:hAnsi="Times New Roman"/>
        </w:rPr>
        <w:t xml:space="preserve"> fonti giuridiche romane </w:t>
      </w:r>
      <w:r w:rsidR="00431CBB" w:rsidRPr="00B90231">
        <w:rPr>
          <w:rFonts w:ascii="Times New Roman" w:hAnsi="Times New Roman"/>
        </w:rPr>
        <w:t>(</w:t>
      </w:r>
      <w:r w:rsidR="00935EB3" w:rsidRPr="00B90231">
        <w:rPr>
          <w:rFonts w:ascii="Times New Roman" w:hAnsi="Times New Roman"/>
        </w:rPr>
        <w:t xml:space="preserve">dalla </w:t>
      </w:r>
      <w:r w:rsidR="00431CBB" w:rsidRPr="00B90231">
        <w:rPr>
          <w:rFonts w:ascii="Times New Roman" w:hAnsi="Times New Roman"/>
        </w:rPr>
        <w:t xml:space="preserve">monarchia </w:t>
      </w:r>
      <w:r w:rsidR="00935EB3" w:rsidRPr="00B90231">
        <w:rPr>
          <w:rFonts w:ascii="Times New Roman" w:hAnsi="Times New Roman"/>
        </w:rPr>
        <w:t>al dominato di Giustiniano</w:t>
      </w:r>
      <w:r w:rsidR="00431CBB" w:rsidRPr="00B90231">
        <w:rPr>
          <w:rFonts w:ascii="Times New Roman" w:hAnsi="Times New Roman"/>
        </w:rPr>
        <w:t>) e in particolare sulla C</w:t>
      </w:r>
      <w:r w:rsidRPr="00B90231">
        <w:rPr>
          <w:rFonts w:ascii="Times New Roman" w:hAnsi="Times New Roman"/>
        </w:rPr>
        <w:t xml:space="preserve">ompilazione </w:t>
      </w:r>
      <w:r w:rsidR="00431CBB" w:rsidRPr="00B90231">
        <w:rPr>
          <w:rFonts w:ascii="Times New Roman" w:hAnsi="Times New Roman"/>
        </w:rPr>
        <w:t>di Giustiniano</w:t>
      </w:r>
      <w:r w:rsidRPr="00B90231">
        <w:rPr>
          <w:rFonts w:ascii="Times New Roman" w:hAnsi="Times New Roman"/>
        </w:rPr>
        <w:t>, il corso sarà dedicato alla trattazione dei principali istituti del diritto privato romano secondo lo schema delle Istituzioni giustinianee, il manuale didattico elementare della Facoltà di Diritto di Costantinopoli nel VI secolo d.C. Modello di sintesi e semplicità e, insieme, di rigore scientifico, le Istituzioni di Giustiniano costituiranno per gli studenti un primo approccio al mondo del diritto privato romano, atto a favorire l’apprendimento dei concetti e del linguaggio tecnico dei giureconsulti. All’esposizione teorica si accompagnerà la lettura di una serie di testi della produzione giurisprudenziale romana.</w:t>
      </w:r>
    </w:p>
    <w:p w14:paraId="18ECE185" w14:textId="77777777" w:rsidR="002B7580" w:rsidRDefault="002B7580" w:rsidP="002B7580">
      <w:pPr>
        <w:spacing w:before="240" w:after="120" w:line="240" w:lineRule="auto"/>
        <w:contextualSpacing/>
        <w:rPr>
          <w:rFonts w:ascii="Times New Roman" w:hAnsi="Times New Roman"/>
          <w:b/>
          <w:i/>
        </w:rPr>
      </w:pPr>
    </w:p>
    <w:p w14:paraId="231C0B5E" w14:textId="77777777" w:rsidR="002B7580" w:rsidRDefault="002B7580" w:rsidP="002B7580">
      <w:pPr>
        <w:spacing w:before="240" w:after="120" w:line="240" w:lineRule="auto"/>
        <w:contextualSpacing/>
        <w:rPr>
          <w:rFonts w:ascii="Times New Roman" w:hAnsi="Times New Roman"/>
          <w:b/>
          <w:i/>
        </w:rPr>
      </w:pPr>
    </w:p>
    <w:p w14:paraId="585B2DA7" w14:textId="52946CBA" w:rsidR="00BB4A17" w:rsidRPr="00B90231" w:rsidRDefault="00BB4A17" w:rsidP="002B7580">
      <w:pPr>
        <w:spacing w:before="240" w:after="120" w:line="240" w:lineRule="auto"/>
        <w:contextualSpacing/>
        <w:rPr>
          <w:rFonts w:ascii="Times New Roman" w:hAnsi="Times New Roman"/>
          <w:b/>
          <w:i/>
        </w:rPr>
      </w:pPr>
      <w:r w:rsidRPr="00B90231">
        <w:rPr>
          <w:rFonts w:ascii="Times New Roman" w:hAnsi="Times New Roman"/>
          <w:b/>
          <w:i/>
        </w:rPr>
        <w:t>BIBLIOGRAFIA</w:t>
      </w:r>
    </w:p>
    <w:p w14:paraId="74E18FE3" w14:textId="01FC46F6" w:rsidR="00445D3F" w:rsidRPr="00B90231" w:rsidRDefault="00445D3F" w:rsidP="004375B0">
      <w:pPr>
        <w:pStyle w:val="Testo1"/>
        <w:spacing w:line="240" w:lineRule="auto"/>
        <w:ind w:left="0" w:firstLine="0"/>
        <w:contextualSpacing/>
        <w:rPr>
          <w:rFonts w:ascii="Times New Roman" w:hAnsi="Times New Roman"/>
          <w:sz w:val="20"/>
        </w:rPr>
      </w:pPr>
      <w:r w:rsidRPr="0072286F">
        <w:rPr>
          <w:rFonts w:ascii="Times New Roman" w:hAnsi="Times New Roman"/>
          <w:sz w:val="20"/>
          <w:u w:val="single"/>
        </w:rPr>
        <w:lastRenderedPageBreak/>
        <w:t xml:space="preserve">Per gli studenti </w:t>
      </w:r>
      <w:r w:rsidRPr="0072286F">
        <w:rPr>
          <w:rFonts w:ascii="Times New Roman" w:hAnsi="Times New Roman"/>
          <w:i/>
          <w:sz w:val="20"/>
          <w:u w:val="single"/>
        </w:rPr>
        <w:t>frequentanti</w:t>
      </w:r>
      <w:r w:rsidR="004375B0">
        <w:rPr>
          <w:rFonts w:ascii="Times New Roman" w:hAnsi="Times New Roman"/>
          <w:sz w:val="20"/>
        </w:rPr>
        <w:t>:</w:t>
      </w:r>
    </w:p>
    <w:p w14:paraId="24265B29" w14:textId="77777777" w:rsidR="002B7580" w:rsidRDefault="002B7580" w:rsidP="00065502">
      <w:pPr>
        <w:pStyle w:val="Testo1"/>
        <w:spacing w:line="240" w:lineRule="auto"/>
        <w:ind w:firstLine="0"/>
        <w:contextualSpacing/>
        <w:rPr>
          <w:rFonts w:ascii="Times New Roman" w:hAnsi="Times New Roman"/>
          <w:sz w:val="20"/>
          <w:u w:val="single"/>
        </w:rPr>
      </w:pPr>
    </w:p>
    <w:p w14:paraId="3CF33397" w14:textId="0042F7BA" w:rsidR="00BB4A17" w:rsidRPr="0072286F" w:rsidRDefault="00BB4A17" w:rsidP="004375B0">
      <w:pPr>
        <w:pStyle w:val="Testo1"/>
        <w:spacing w:line="240" w:lineRule="auto"/>
        <w:ind w:left="0" w:firstLine="0"/>
        <w:contextualSpacing/>
        <w:rPr>
          <w:rFonts w:ascii="Times New Roman" w:hAnsi="Times New Roman"/>
          <w:sz w:val="20"/>
        </w:rPr>
      </w:pPr>
      <w:r w:rsidRPr="0072286F">
        <w:rPr>
          <w:rFonts w:ascii="Times New Roman" w:hAnsi="Times New Roman"/>
          <w:sz w:val="20"/>
        </w:rPr>
        <w:t>Prima parte</w:t>
      </w:r>
    </w:p>
    <w:p w14:paraId="589D218C" w14:textId="77777777" w:rsidR="002B7580" w:rsidRDefault="002B7580" w:rsidP="00065502">
      <w:pPr>
        <w:pStyle w:val="Testo1"/>
        <w:spacing w:line="240" w:lineRule="auto"/>
        <w:contextualSpacing/>
        <w:rPr>
          <w:rFonts w:ascii="Times New Roman" w:hAnsi="Times New Roman"/>
          <w:smallCaps/>
          <w:spacing w:val="-5"/>
          <w:sz w:val="20"/>
        </w:rPr>
      </w:pPr>
    </w:p>
    <w:p w14:paraId="2FF778E1" w14:textId="2831BF0A" w:rsidR="00BB4A17" w:rsidRDefault="00BB4A17" w:rsidP="00065502">
      <w:pPr>
        <w:pStyle w:val="Testo1"/>
        <w:spacing w:line="240" w:lineRule="auto"/>
        <w:contextualSpacing/>
        <w:rPr>
          <w:rFonts w:ascii="Times New Roman" w:hAnsi="Times New Roman"/>
          <w:spacing w:val="-5"/>
          <w:sz w:val="20"/>
        </w:rPr>
      </w:pPr>
      <w:r w:rsidRPr="00B90231">
        <w:rPr>
          <w:rFonts w:ascii="Times New Roman" w:hAnsi="Times New Roman"/>
          <w:smallCaps/>
          <w:spacing w:val="-5"/>
          <w:sz w:val="20"/>
        </w:rPr>
        <w:t>L. Maganzani,</w:t>
      </w:r>
      <w:r w:rsidRPr="00B90231">
        <w:rPr>
          <w:rFonts w:ascii="Times New Roman" w:hAnsi="Times New Roman"/>
          <w:i/>
          <w:spacing w:val="-5"/>
          <w:sz w:val="20"/>
        </w:rPr>
        <w:t xml:space="preserve"> Formazione e vicende di un’opera illustre. Il Corpus Iuris nella cultura del giurista europeo,</w:t>
      </w:r>
      <w:r w:rsidR="00772BE6" w:rsidRPr="00B90231">
        <w:rPr>
          <w:rFonts w:ascii="Times New Roman" w:hAnsi="Times New Roman"/>
          <w:spacing w:val="-5"/>
          <w:sz w:val="20"/>
        </w:rPr>
        <w:t xml:space="preserve"> </w:t>
      </w:r>
      <w:r w:rsidR="00AD3F87">
        <w:rPr>
          <w:rFonts w:ascii="Times New Roman" w:hAnsi="Times New Roman"/>
          <w:spacing w:val="-5"/>
          <w:sz w:val="20"/>
        </w:rPr>
        <w:t>G. Giappichelli Editore,</w:t>
      </w:r>
      <w:r w:rsidR="00AD3F87" w:rsidRPr="00B90231">
        <w:rPr>
          <w:rFonts w:ascii="Times New Roman" w:hAnsi="Times New Roman"/>
          <w:spacing w:val="-5"/>
          <w:sz w:val="20"/>
        </w:rPr>
        <w:t xml:space="preserve"> </w:t>
      </w:r>
      <w:r w:rsidR="00772BE6" w:rsidRPr="00B90231">
        <w:rPr>
          <w:rFonts w:ascii="Times New Roman" w:hAnsi="Times New Roman"/>
          <w:spacing w:val="-5"/>
          <w:sz w:val="20"/>
        </w:rPr>
        <w:t>Torino</w:t>
      </w:r>
      <w:r w:rsidR="00493D3E" w:rsidRPr="00B90231">
        <w:rPr>
          <w:rFonts w:ascii="Times New Roman" w:hAnsi="Times New Roman"/>
          <w:spacing w:val="-5"/>
          <w:sz w:val="20"/>
        </w:rPr>
        <w:t xml:space="preserve"> 2007</w:t>
      </w:r>
      <w:r w:rsidR="009E39FB" w:rsidRPr="00B90231">
        <w:rPr>
          <w:rFonts w:ascii="Times New Roman" w:hAnsi="Times New Roman"/>
          <w:spacing w:val="-5"/>
          <w:sz w:val="20"/>
        </w:rPr>
        <w:t>,</w:t>
      </w:r>
      <w:r w:rsidR="00493D3E" w:rsidRPr="00B90231">
        <w:rPr>
          <w:rFonts w:ascii="Times New Roman" w:hAnsi="Times New Roman"/>
          <w:spacing w:val="-5"/>
          <w:sz w:val="20"/>
        </w:rPr>
        <w:t xml:space="preserve"> (</w:t>
      </w:r>
      <w:r w:rsidR="00493D3E" w:rsidRPr="00B90231">
        <w:rPr>
          <w:rFonts w:ascii="Times New Roman" w:hAnsi="Times New Roman"/>
          <w:spacing w:val="-5"/>
          <w:sz w:val="20"/>
          <w:u w:val="single"/>
        </w:rPr>
        <w:t>pp</w:t>
      </w:r>
      <w:r w:rsidRPr="00B90231">
        <w:rPr>
          <w:rFonts w:ascii="Times New Roman" w:hAnsi="Times New Roman"/>
          <w:spacing w:val="-5"/>
          <w:sz w:val="20"/>
          <w:u w:val="single"/>
        </w:rPr>
        <w:t>. 3-99</w:t>
      </w:r>
      <w:r w:rsidRPr="00B90231">
        <w:rPr>
          <w:rFonts w:ascii="Times New Roman" w:hAnsi="Times New Roman"/>
          <w:spacing w:val="-5"/>
          <w:sz w:val="20"/>
        </w:rPr>
        <w:t>).</w:t>
      </w:r>
    </w:p>
    <w:p w14:paraId="20BFFC68" w14:textId="77777777" w:rsidR="002B7580" w:rsidRPr="00B90231" w:rsidRDefault="002B7580" w:rsidP="00065502">
      <w:pPr>
        <w:pStyle w:val="Testo1"/>
        <w:spacing w:line="240" w:lineRule="auto"/>
        <w:contextualSpacing/>
        <w:rPr>
          <w:rFonts w:ascii="Times New Roman" w:hAnsi="Times New Roman"/>
          <w:spacing w:val="-5"/>
          <w:sz w:val="20"/>
        </w:rPr>
      </w:pPr>
    </w:p>
    <w:p w14:paraId="43E5278E" w14:textId="579FEA58" w:rsidR="00BB4A17" w:rsidRPr="0072286F" w:rsidRDefault="00BB4A17" w:rsidP="00065502">
      <w:pPr>
        <w:pStyle w:val="Testo1"/>
        <w:spacing w:before="120" w:line="240" w:lineRule="auto"/>
        <w:contextualSpacing/>
        <w:rPr>
          <w:rFonts w:ascii="Times New Roman" w:hAnsi="Times New Roman"/>
          <w:sz w:val="20"/>
        </w:rPr>
      </w:pPr>
      <w:r w:rsidRPr="0072286F">
        <w:rPr>
          <w:rFonts w:ascii="Times New Roman" w:hAnsi="Times New Roman"/>
          <w:sz w:val="20"/>
        </w:rPr>
        <w:t xml:space="preserve">Seconda parte </w:t>
      </w:r>
    </w:p>
    <w:p w14:paraId="31437F14" w14:textId="77777777" w:rsidR="002B7580" w:rsidRDefault="002B7580" w:rsidP="00065502">
      <w:pPr>
        <w:pStyle w:val="Testo1"/>
        <w:spacing w:line="240" w:lineRule="auto"/>
        <w:contextualSpacing/>
        <w:rPr>
          <w:rFonts w:ascii="Times New Roman" w:hAnsi="Times New Roman"/>
          <w:smallCaps/>
          <w:spacing w:val="-5"/>
          <w:sz w:val="20"/>
        </w:rPr>
      </w:pPr>
    </w:p>
    <w:p w14:paraId="29EAF30D" w14:textId="1AC2F83D" w:rsidR="00687CF2" w:rsidRDefault="00BB4A17" w:rsidP="00F00740">
      <w:pPr>
        <w:pStyle w:val="Testo1"/>
        <w:spacing w:line="240" w:lineRule="auto"/>
        <w:ind w:left="0" w:firstLine="0"/>
        <w:contextualSpacing/>
        <w:rPr>
          <w:rFonts w:ascii="Times New Roman" w:hAnsi="Times New Roman"/>
          <w:spacing w:val="-5"/>
          <w:sz w:val="20"/>
        </w:rPr>
      </w:pPr>
      <w:r w:rsidRPr="00B90231">
        <w:rPr>
          <w:rFonts w:ascii="Times New Roman" w:hAnsi="Times New Roman"/>
          <w:smallCaps/>
          <w:spacing w:val="-5"/>
          <w:sz w:val="20"/>
        </w:rPr>
        <w:t>L. Maganzani</w:t>
      </w:r>
      <w:r w:rsidRPr="00B90231">
        <w:rPr>
          <w:rFonts w:ascii="Times New Roman" w:hAnsi="Times New Roman"/>
          <w:spacing w:val="-5"/>
          <w:sz w:val="20"/>
        </w:rPr>
        <w:t xml:space="preserve">, </w:t>
      </w:r>
      <w:r w:rsidRPr="00B90231">
        <w:rPr>
          <w:rFonts w:ascii="Times New Roman" w:hAnsi="Times New Roman"/>
          <w:i/>
          <w:spacing w:val="-5"/>
          <w:sz w:val="20"/>
        </w:rPr>
        <w:t>Formazione e vicend</w:t>
      </w:r>
      <w:r w:rsidR="005F4978" w:rsidRPr="00B90231">
        <w:rPr>
          <w:rFonts w:ascii="Times New Roman" w:hAnsi="Times New Roman"/>
          <w:i/>
          <w:spacing w:val="-5"/>
          <w:sz w:val="20"/>
        </w:rPr>
        <w:t>e</w:t>
      </w:r>
      <w:r w:rsidRPr="00B90231">
        <w:rPr>
          <w:rFonts w:ascii="Times New Roman" w:hAnsi="Times New Roman"/>
          <w:i/>
          <w:spacing w:val="-5"/>
          <w:sz w:val="20"/>
        </w:rPr>
        <w:t xml:space="preserve"> di un’opera illustre. Il Corpus Iuris nella cultura del giurista europeo</w:t>
      </w:r>
      <w:r w:rsidR="000308B1" w:rsidRPr="00B90231">
        <w:rPr>
          <w:rFonts w:ascii="Times New Roman" w:hAnsi="Times New Roman"/>
          <w:spacing w:val="-5"/>
          <w:sz w:val="20"/>
        </w:rPr>
        <w:t xml:space="preserve">, </w:t>
      </w:r>
      <w:r w:rsidR="00F00740">
        <w:rPr>
          <w:rFonts w:ascii="Times New Roman" w:hAnsi="Times New Roman"/>
          <w:spacing w:val="-5"/>
          <w:sz w:val="20"/>
        </w:rPr>
        <w:t>G. Giappichelli Editore,</w:t>
      </w:r>
      <w:r w:rsidR="00F00740" w:rsidRPr="00B90231">
        <w:rPr>
          <w:rFonts w:ascii="Times New Roman" w:hAnsi="Times New Roman"/>
          <w:spacing w:val="-5"/>
          <w:sz w:val="20"/>
        </w:rPr>
        <w:t xml:space="preserve"> </w:t>
      </w:r>
      <w:r w:rsidR="000308B1" w:rsidRPr="00B90231">
        <w:rPr>
          <w:rFonts w:ascii="Times New Roman" w:hAnsi="Times New Roman"/>
          <w:spacing w:val="-5"/>
          <w:sz w:val="20"/>
        </w:rPr>
        <w:t xml:space="preserve">Torino 2007, </w:t>
      </w:r>
      <w:r w:rsidRPr="00B90231">
        <w:rPr>
          <w:rFonts w:ascii="Times New Roman" w:hAnsi="Times New Roman"/>
          <w:spacing w:val="-5"/>
          <w:sz w:val="20"/>
          <w:u w:val="single"/>
        </w:rPr>
        <w:t>p. 173 ss.</w:t>
      </w:r>
      <w:r w:rsidRPr="00B90231">
        <w:rPr>
          <w:rFonts w:ascii="Times New Roman" w:hAnsi="Times New Roman"/>
          <w:spacing w:val="-5"/>
          <w:sz w:val="20"/>
        </w:rPr>
        <w:t xml:space="preserve"> (</w:t>
      </w:r>
      <w:r w:rsidRPr="00B90231">
        <w:rPr>
          <w:rFonts w:ascii="Times New Roman" w:hAnsi="Times New Roman"/>
          <w:i/>
          <w:spacing w:val="-5"/>
          <w:sz w:val="20"/>
        </w:rPr>
        <w:t>Iustiniani Institutiones</w:t>
      </w:r>
      <w:r w:rsidR="005E75F9" w:rsidRPr="00B90231">
        <w:rPr>
          <w:rFonts w:ascii="Times New Roman" w:hAnsi="Times New Roman"/>
          <w:iCs/>
          <w:spacing w:val="-5"/>
          <w:sz w:val="20"/>
        </w:rPr>
        <w:t>: soltanto le parti che verranno spiegate durante il corso</w:t>
      </w:r>
      <w:r w:rsidRPr="00B90231">
        <w:rPr>
          <w:rFonts w:ascii="Times New Roman" w:hAnsi="Times New Roman"/>
          <w:iCs/>
          <w:spacing w:val="-5"/>
          <w:sz w:val="20"/>
        </w:rPr>
        <w:t>;</w:t>
      </w:r>
      <w:r w:rsidRPr="00B90231">
        <w:rPr>
          <w:rFonts w:ascii="Times New Roman" w:hAnsi="Times New Roman"/>
          <w:i/>
          <w:spacing w:val="-5"/>
          <w:sz w:val="20"/>
        </w:rPr>
        <w:t xml:space="preserve"> </w:t>
      </w:r>
      <w:r w:rsidRPr="00B90231">
        <w:rPr>
          <w:rFonts w:ascii="Times New Roman" w:hAnsi="Times New Roman"/>
          <w:spacing w:val="-5"/>
          <w:sz w:val="20"/>
        </w:rPr>
        <w:t>passi scelti e letti a lezione dell’Antologia di testi della giurisprudenza romana). Appunti dalle lezioni</w:t>
      </w:r>
      <w:r w:rsidR="006477D2" w:rsidRPr="00B90231">
        <w:rPr>
          <w:rFonts w:ascii="Times New Roman" w:hAnsi="Times New Roman"/>
          <w:spacing w:val="-5"/>
          <w:sz w:val="20"/>
        </w:rPr>
        <w:t xml:space="preserve"> e </w:t>
      </w:r>
      <w:r w:rsidR="00407C40" w:rsidRPr="00B90231">
        <w:rPr>
          <w:rFonts w:ascii="Times New Roman" w:hAnsi="Times New Roman"/>
          <w:spacing w:val="-5"/>
          <w:sz w:val="20"/>
        </w:rPr>
        <w:t xml:space="preserve">ulteriori </w:t>
      </w:r>
      <w:r w:rsidR="006477D2" w:rsidRPr="00B90231">
        <w:rPr>
          <w:rFonts w:ascii="Times New Roman" w:hAnsi="Times New Roman"/>
          <w:spacing w:val="-5"/>
          <w:sz w:val="20"/>
        </w:rPr>
        <w:t xml:space="preserve">materiali didattici che saranno consegnati </w:t>
      </w:r>
      <w:r w:rsidR="000A5679" w:rsidRPr="00B90231">
        <w:rPr>
          <w:rFonts w:ascii="Times New Roman" w:hAnsi="Times New Roman"/>
          <w:spacing w:val="-5"/>
          <w:sz w:val="20"/>
        </w:rPr>
        <w:t>durante</w:t>
      </w:r>
      <w:r w:rsidR="006477D2" w:rsidRPr="00B90231">
        <w:rPr>
          <w:rFonts w:ascii="Times New Roman" w:hAnsi="Times New Roman"/>
          <w:spacing w:val="-5"/>
          <w:sz w:val="20"/>
        </w:rPr>
        <w:t xml:space="preserve"> </w:t>
      </w:r>
      <w:r w:rsidR="000A5679" w:rsidRPr="00B90231">
        <w:rPr>
          <w:rFonts w:ascii="Times New Roman" w:hAnsi="Times New Roman"/>
          <w:spacing w:val="-5"/>
          <w:sz w:val="20"/>
        </w:rPr>
        <w:t xml:space="preserve">il </w:t>
      </w:r>
      <w:r w:rsidR="006477D2" w:rsidRPr="00B90231">
        <w:rPr>
          <w:rFonts w:ascii="Times New Roman" w:hAnsi="Times New Roman"/>
          <w:spacing w:val="-5"/>
          <w:sz w:val="20"/>
        </w:rPr>
        <w:t>semestre</w:t>
      </w:r>
      <w:r w:rsidR="000A5679" w:rsidRPr="00B90231">
        <w:rPr>
          <w:rFonts w:ascii="Times New Roman" w:hAnsi="Times New Roman"/>
          <w:spacing w:val="-5"/>
          <w:sz w:val="20"/>
        </w:rPr>
        <w:t xml:space="preserve"> di corso</w:t>
      </w:r>
      <w:r w:rsidR="006477D2" w:rsidRPr="00B90231">
        <w:rPr>
          <w:rFonts w:ascii="Times New Roman" w:hAnsi="Times New Roman"/>
          <w:spacing w:val="-5"/>
          <w:sz w:val="20"/>
        </w:rPr>
        <w:t>.</w:t>
      </w:r>
    </w:p>
    <w:p w14:paraId="0A3C7BF7" w14:textId="77777777" w:rsidR="0072286F" w:rsidRDefault="0072286F" w:rsidP="00065502">
      <w:pPr>
        <w:pStyle w:val="Testo1"/>
        <w:spacing w:line="240" w:lineRule="auto"/>
        <w:contextualSpacing/>
        <w:rPr>
          <w:rFonts w:ascii="Times New Roman" w:hAnsi="Times New Roman"/>
          <w:spacing w:val="-5"/>
          <w:sz w:val="20"/>
          <w:u w:val="single"/>
        </w:rPr>
      </w:pPr>
    </w:p>
    <w:p w14:paraId="4C31BDED" w14:textId="5D726FEB" w:rsidR="00687CF2" w:rsidRPr="002B7580" w:rsidRDefault="00E16F8E" w:rsidP="00065502">
      <w:pPr>
        <w:pStyle w:val="Testo1"/>
        <w:spacing w:line="240" w:lineRule="auto"/>
        <w:contextualSpacing/>
        <w:rPr>
          <w:rFonts w:ascii="Times New Roman" w:hAnsi="Times New Roman"/>
          <w:i/>
          <w:iCs/>
          <w:spacing w:val="-5"/>
          <w:sz w:val="20"/>
        </w:rPr>
      </w:pPr>
      <w:r w:rsidRPr="0072286F">
        <w:rPr>
          <w:rFonts w:ascii="Times New Roman" w:hAnsi="Times New Roman"/>
          <w:spacing w:val="-5"/>
          <w:sz w:val="20"/>
        </w:rPr>
        <w:t xml:space="preserve">E, a </w:t>
      </w:r>
      <w:r w:rsidR="006B2EF2" w:rsidRPr="0072286F">
        <w:rPr>
          <w:rFonts w:ascii="Times New Roman" w:hAnsi="Times New Roman"/>
          <w:spacing w:val="-5"/>
          <w:sz w:val="20"/>
        </w:rPr>
        <w:t>scelta</w:t>
      </w:r>
      <w:r w:rsidRPr="0072286F">
        <w:rPr>
          <w:rFonts w:ascii="Times New Roman" w:hAnsi="Times New Roman"/>
          <w:spacing w:val="-5"/>
          <w:sz w:val="20"/>
        </w:rPr>
        <w:t>,</w:t>
      </w:r>
      <w:r w:rsidR="006B2EF2" w:rsidRPr="0072286F">
        <w:rPr>
          <w:rFonts w:ascii="Times New Roman" w:hAnsi="Times New Roman"/>
          <w:spacing w:val="-5"/>
          <w:sz w:val="20"/>
        </w:rPr>
        <w:t xml:space="preserve"> uno</w:t>
      </w:r>
      <w:r w:rsidR="006B2EF2" w:rsidRPr="004375B0">
        <w:rPr>
          <w:rFonts w:ascii="Times New Roman" w:hAnsi="Times New Roman"/>
          <w:spacing w:val="-5"/>
          <w:sz w:val="20"/>
        </w:rPr>
        <w:t xml:space="preserve"> dei seguenti manuali</w:t>
      </w:r>
      <w:r w:rsidR="006B2EF2" w:rsidRPr="00687CF2">
        <w:rPr>
          <w:rFonts w:ascii="Times New Roman" w:hAnsi="Times New Roman"/>
          <w:i/>
          <w:iCs/>
          <w:spacing w:val="-5"/>
          <w:sz w:val="20"/>
        </w:rPr>
        <w:t>:</w:t>
      </w:r>
    </w:p>
    <w:p w14:paraId="27E60F98" w14:textId="77777777" w:rsidR="0072286F" w:rsidRDefault="0072286F" w:rsidP="00F00740">
      <w:pPr>
        <w:pStyle w:val="Testo1"/>
        <w:spacing w:line="240" w:lineRule="auto"/>
        <w:ind w:left="0" w:firstLine="0"/>
        <w:contextualSpacing/>
        <w:rPr>
          <w:rFonts w:ascii="Times New Roman" w:hAnsi="Times New Roman"/>
          <w:smallCaps/>
          <w:spacing w:val="-5"/>
          <w:sz w:val="20"/>
        </w:rPr>
      </w:pPr>
    </w:p>
    <w:p w14:paraId="0B8240E5" w14:textId="2AAC1D20" w:rsidR="00C2689E" w:rsidRPr="0072286F" w:rsidRDefault="006A2E6F" w:rsidP="00F00740">
      <w:pPr>
        <w:pStyle w:val="Testo1"/>
        <w:spacing w:line="240" w:lineRule="auto"/>
        <w:ind w:left="0" w:firstLine="0"/>
        <w:contextualSpacing/>
        <w:rPr>
          <w:rFonts w:ascii="Times New Roman" w:hAnsi="Times New Roman"/>
          <w:spacing w:val="-5"/>
          <w:sz w:val="20"/>
        </w:rPr>
      </w:pPr>
      <w:r w:rsidRPr="0072286F">
        <w:rPr>
          <w:rFonts w:ascii="Times New Roman" w:hAnsi="Times New Roman"/>
          <w:smallCaps/>
          <w:spacing w:val="-5"/>
          <w:sz w:val="20"/>
        </w:rPr>
        <w:t>P. Giunti - F. Lamberti - P. Lambrini - L. Maganzani - C. Masi Doria - I. Piro</w:t>
      </w:r>
      <w:r w:rsidRPr="0072286F">
        <w:rPr>
          <w:rFonts w:ascii="Times New Roman" w:hAnsi="Times New Roman"/>
          <w:spacing w:val="-5"/>
          <w:sz w:val="20"/>
        </w:rPr>
        <w:t xml:space="preserve">, </w:t>
      </w:r>
      <w:r w:rsidR="000C36B1" w:rsidRPr="0072286F">
        <w:rPr>
          <w:rFonts w:ascii="Times New Roman" w:hAnsi="Times New Roman"/>
          <w:spacing w:val="-5"/>
          <w:sz w:val="20"/>
        </w:rPr>
        <w:t xml:space="preserve">Il diritto nell’esperienza di Roma antica. Per una introduzione alla scienza giuridica, </w:t>
      </w:r>
      <w:r w:rsidR="0072286F" w:rsidRPr="0072286F">
        <w:rPr>
          <w:rFonts w:ascii="Times New Roman" w:hAnsi="Times New Roman"/>
          <w:spacing w:val="-5"/>
          <w:sz w:val="20"/>
        </w:rPr>
        <w:t>G. Giappichelli Editore</w:t>
      </w:r>
      <w:r w:rsidR="0072286F" w:rsidRPr="0072286F">
        <w:rPr>
          <w:rFonts w:ascii="Times New Roman" w:hAnsi="Times New Roman"/>
          <w:sz w:val="20"/>
          <w:shd w:val="clear" w:color="auto" w:fill="FFFFFF"/>
        </w:rPr>
        <w:t xml:space="preserve">, </w:t>
      </w:r>
      <w:r w:rsidR="000C36B1" w:rsidRPr="0072286F">
        <w:rPr>
          <w:rFonts w:ascii="Times New Roman" w:hAnsi="Times New Roman"/>
          <w:spacing w:val="-5"/>
          <w:sz w:val="20"/>
        </w:rPr>
        <w:t>Torino 2021</w:t>
      </w:r>
      <w:r w:rsidR="009E49F5" w:rsidRPr="0072286F">
        <w:rPr>
          <w:rFonts w:ascii="Times New Roman" w:hAnsi="Times New Roman"/>
          <w:spacing w:val="-5"/>
          <w:sz w:val="20"/>
        </w:rPr>
        <w:t>, (</w:t>
      </w:r>
      <w:r w:rsidR="009E49F5" w:rsidRPr="0072286F">
        <w:rPr>
          <w:rFonts w:ascii="Times New Roman" w:hAnsi="Times New Roman"/>
          <w:spacing w:val="-5"/>
          <w:sz w:val="20"/>
          <w:u w:val="single"/>
        </w:rPr>
        <w:t>eccettuate pp. 1-</w:t>
      </w:r>
      <w:r w:rsidR="00483866" w:rsidRPr="0072286F">
        <w:rPr>
          <w:rFonts w:ascii="Times New Roman" w:hAnsi="Times New Roman"/>
          <w:spacing w:val="-5"/>
          <w:sz w:val="20"/>
          <w:u w:val="single"/>
        </w:rPr>
        <w:t>78</w:t>
      </w:r>
      <w:r w:rsidR="009E49F5" w:rsidRPr="0072286F">
        <w:rPr>
          <w:rFonts w:ascii="Times New Roman" w:hAnsi="Times New Roman"/>
          <w:spacing w:val="-5"/>
          <w:sz w:val="20"/>
          <w:u w:val="single"/>
        </w:rPr>
        <w:t>; 235-280</w:t>
      </w:r>
      <w:r w:rsidR="00AE1101" w:rsidRPr="0072286F">
        <w:rPr>
          <w:rFonts w:ascii="Times New Roman" w:hAnsi="Times New Roman"/>
          <w:spacing w:val="-5"/>
          <w:sz w:val="20"/>
        </w:rPr>
        <w:t>)</w:t>
      </w:r>
      <w:r w:rsidR="006B2EF2" w:rsidRPr="0072286F">
        <w:rPr>
          <w:rFonts w:ascii="Times New Roman" w:hAnsi="Times New Roman"/>
          <w:spacing w:val="-5"/>
          <w:sz w:val="20"/>
        </w:rPr>
        <w:t>;</w:t>
      </w:r>
    </w:p>
    <w:p w14:paraId="39D35062" w14:textId="22972E48" w:rsidR="003873C0" w:rsidRPr="0072286F" w:rsidRDefault="003873C0" w:rsidP="00F00740">
      <w:pPr>
        <w:pStyle w:val="Testo1"/>
        <w:spacing w:line="240" w:lineRule="auto"/>
        <w:ind w:left="0" w:firstLine="0"/>
        <w:contextualSpacing/>
        <w:rPr>
          <w:rFonts w:ascii="Times New Roman" w:hAnsi="Times New Roman"/>
          <w:spacing w:val="-5"/>
          <w:sz w:val="20"/>
        </w:rPr>
      </w:pPr>
      <w:r w:rsidRPr="0072286F">
        <w:rPr>
          <w:rFonts w:ascii="Times New Roman" w:hAnsi="Times New Roman"/>
          <w:spacing w:val="-5"/>
          <w:sz w:val="20"/>
        </w:rPr>
        <w:t xml:space="preserve">B. </w:t>
      </w:r>
      <w:r w:rsidRPr="0072286F">
        <w:rPr>
          <w:rFonts w:ascii="Times New Roman" w:hAnsi="Times New Roman"/>
          <w:smallCaps/>
          <w:spacing w:val="-5"/>
          <w:sz w:val="20"/>
        </w:rPr>
        <w:t>Biondi</w:t>
      </w:r>
      <w:r w:rsidRPr="0072286F">
        <w:rPr>
          <w:rFonts w:ascii="Times New Roman" w:hAnsi="Times New Roman"/>
          <w:spacing w:val="-5"/>
          <w:sz w:val="20"/>
        </w:rPr>
        <w:t xml:space="preserve">, </w:t>
      </w:r>
      <w:r w:rsidRPr="0072286F">
        <w:rPr>
          <w:rFonts w:ascii="Times New Roman" w:hAnsi="Times New Roman"/>
          <w:i/>
          <w:iCs/>
          <w:spacing w:val="-5"/>
          <w:sz w:val="20"/>
        </w:rPr>
        <w:t>Istituzioni di diritto romano.</w:t>
      </w:r>
      <w:r w:rsidRPr="0072286F">
        <w:rPr>
          <w:rFonts w:ascii="Times New Roman" w:hAnsi="Times New Roman"/>
          <w:spacing w:val="-5"/>
          <w:sz w:val="20"/>
        </w:rPr>
        <w:t xml:space="preserve"> Ristampa inalterata della quarta edizione ampliata ed aggiornata</w:t>
      </w:r>
      <w:r w:rsidR="009E39FB" w:rsidRPr="0072286F">
        <w:rPr>
          <w:rFonts w:ascii="Times New Roman" w:hAnsi="Times New Roman"/>
          <w:spacing w:val="-5"/>
          <w:sz w:val="20"/>
        </w:rPr>
        <w:t xml:space="preserve">, </w:t>
      </w:r>
      <w:r w:rsidR="00F00740" w:rsidRPr="0072286F">
        <w:rPr>
          <w:rFonts w:ascii="Times New Roman" w:hAnsi="Times New Roman"/>
          <w:spacing w:val="-5"/>
          <w:sz w:val="20"/>
        </w:rPr>
        <w:t xml:space="preserve">Dott. A. Giuffrè Editore, </w:t>
      </w:r>
      <w:r w:rsidR="009E39FB" w:rsidRPr="0072286F">
        <w:rPr>
          <w:rFonts w:ascii="Times New Roman" w:hAnsi="Times New Roman"/>
          <w:spacing w:val="-5"/>
          <w:sz w:val="20"/>
        </w:rPr>
        <w:t>Milano 1972, (</w:t>
      </w:r>
      <w:r w:rsidR="009E39FB" w:rsidRPr="0072286F">
        <w:rPr>
          <w:rFonts w:ascii="Times New Roman" w:hAnsi="Times New Roman"/>
          <w:spacing w:val="-5"/>
          <w:sz w:val="20"/>
          <w:u w:val="single"/>
        </w:rPr>
        <w:t>eccettuate pp. 1-107</w:t>
      </w:r>
      <w:r w:rsidR="009E39FB" w:rsidRPr="0072286F">
        <w:rPr>
          <w:rFonts w:ascii="Times New Roman" w:hAnsi="Times New Roman"/>
          <w:spacing w:val="-5"/>
          <w:sz w:val="20"/>
        </w:rPr>
        <w:t>).</w:t>
      </w:r>
    </w:p>
    <w:p w14:paraId="06E8EA54" w14:textId="4AE161E1" w:rsidR="002B7580" w:rsidRPr="0072286F" w:rsidRDefault="002B7580" w:rsidP="00065502">
      <w:pPr>
        <w:pStyle w:val="Testo1"/>
        <w:spacing w:before="120" w:line="240" w:lineRule="auto"/>
        <w:contextualSpacing/>
        <w:rPr>
          <w:rFonts w:ascii="Times New Roman" w:hAnsi="Times New Roman"/>
          <w:sz w:val="20"/>
        </w:rPr>
      </w:pPr>
    </w:p>
    <w:p w14:paraId="0E123605" w14:textId="338EC359" w:rsidR="00BB4A17" w:rsidRPr="0072286F" w:rsidRDefault="00BB4A17" w:rsidP="00065502">
      <w:pPr>
        <w:pStyle w:val="Testo1"/>
        <w:spacing w:before="120" w:line="240" w:lineRule="auto"/>
        <w:contextualSpacing/>
        <w:rPr>
          <w:rFonts w:ascii="Times New Roman" w:hAnsi="Times New Roman"/>
          <w:sz w:val="20"/>
        </w:rPr>
      </w:pPr>
      <w:r w:rsidRPr="0072286F">
        <w:rPr>
          <w:rFonts w:ascii="Times New Roman" w:hAnsi="Times New Roman"/>
          <w:sz w:val="20"/>
          <w:u w:val="single"/>
        </w:rPr>
        <w:t xml:space="preserve">Per gli studenti </w:t>
      </w:r>
      <w:r w:rsidRPr="0072286F">
        <w:rPr>
          <w:rFonts w:ascii="Times New Roman" w:hAnsi="Times New Roman"/>
          <w:i/>
          <w:sz w:val="20"/>
          <w:u w:val="single"/>
        </w:rPr>
        <w:t>non frequentanti</w:t>
      </w:r>
      <w:r w:rsidR="00143558" w:rsidRPr="0072286F">
        <w:rPr>
          <w:rFonts w:ascii="Times New Roman" w:hAnsi="Times New Roman"/>
          <w:sz w:val="20"/>
        </w:rPr>
        <w:t>:</w:t>
      </w:r>
      <w:r w:rsidR="00AE1101" w:rsidRPr="0072286F">
        <w:rPr>
          <w:rFonts w:ascii="Times New Roman" w:hAnsi="Times New Roman"/>
          <w:sz w:val="20"/>
        </w:rPr>
        <w:t xml:space="preserve"> </w:t>
      </w:r>
    </w:p>
    <w:p w14:paraId="09392E40" w14:textId="77777777" w:rsidR="002B7580" w:rsidRDefault="002B7580" w:rsidP="00F00740">
      <w:pPr>
        <w:pStyle w:val="Testo1"/>
        <w:spacing w:before="120" w:line="240" w:lineRule="auto"/>
        <w:ind w:left="0" w:firstLine="0"/>
        <w:contextualSpacing/>
        <w:rPr>
          <w:rFonts w:ascii="Times New Roman" w:hAnsi="Times New Roman"/>
          <w:smallCaps/>
          <w:spacing w:val="-5"/>
          <w:sz w:val="20"/>
        </w:rPr>
      </w:pPr>
    </w:p>
    <w:p w14:paraId="42BAE29B" w14:textId="3A210627" w:rsidR="00AE1101" w:rsidRPr="00B90231" w:rsidRDefault="00AE1101" w:rsidP="00F00740">
      <w:pPr>
        <w:pStyle w:val="Testo1"/>
        <w:spacing w:before="120" w:line="240" w:lineRule="auto"/>
        <w:ind w:left="0" w:firstLine="0"/>
        <w:contextualSpacing/>
        <w:rPr>
          <w:rFonts w:ascii="Times New Roman" w:hAnsi="Times New Roman"/>
          <w:spacing w:val="-5"/>
          <w:sz w:val="20"/>
        </w:rPr>
      </w:pPr>
      <w:r w:rsidRPr="00B90231">
        <w:rPr>
          <w:rFonts w:ascii="Times New Roman" w:hAnsi="Times New Roman"/>
          <w:smallCaps/>
          <w:spacing w:val="-5"/>
          <w:sz w:val="20"/>
        </w:rPr>
        <w:t>P. Giunti - F. Lamberti - P. Lambrini - L. Maganzani - C. Masi Doria - I. Piro</w:t>
      </w:r>
      <w:r w:rsidRPr="00B90231">
        <w:rPr>
          <w:rFonts w:ascii="Times New Roman" w:hAnsi="Times New Roman"/>
          <w:spacing w:val="-5"/>
          <w:sz w:val="20"/>
        </w:rPr>
        <w:t xml:space="preserve">, </w:t>
      </w:r>
      <w:r w:rsidRPr="00F00740">
        <w:rPr>
          <w:rFonts w:ascii="Times New Roman" w:hAnsi="Times New Roman"/>
          <w:i/>
          <w:iCs/>
          <w:spacing w:val="-5"/>
          <w:sz w:val="20"/>
        </w:rPr>
        <w:t>Il diritto nell’esperienza di Roma antica. Per una introduzione alla scienza giuridica</w:t>
      </w:r>
      <w:r w:rsidRPr="00B90231">
        <w:rPr>
          <w:rFonts w:ascii="Times New Roman" w:hAnsi="Times New Roman"/>
          <w:spacing w:val="-5"/>
          <w:sz w:val="20"/>
        </w:rPr>
        <w:t xml:space="preserve">, </w:t>
      </w:r>
      <w:r w:rsidR="00F00740">
        <w:rPr>
          <w:rFonts w:ascii="Times New Roman" w:hAnsi="Times New Roman"/>
          <w:spacing w:val="-5"/>
          <w:sz w:val="20"/>
        </w:rPr>
        <w:t xml:space="preserve">G. Giappichelli Editore, </w:t>
      </w:r>
      <w:r w:rsidRPr="00B90231">
        <w:rPr>
          <w:rFonts w:ascii="Times New Roman" w:hAnsi="Times New Roman"/>
          <w:spacing w:val="-5"/>
          <w:sz w:val="20"/>
        </w:rPr>
        <w:t>Torino 2021</w:t>
      </w:r>
      <w:r w:rsidR="00143558" w:rsidRPr="00B90231">
        <w:rPr>
          <w:rFonts w:ascii="Times New Roman" w:hAnsi="Times New Roman"/>
          <w:spacing w:val="-5"/>
          <w:sz w:val="20"/>
        </w:rPr>
        <w:t xml:space="preserve"> (</w:t>
      </w:r>
      <w:r w:rsidR="00143558" w:rsidRPr="00B90231">
        <w:rPr>
          <w:rFonts w:ascii="Times New Roman" w:hAnsi="Times New Roman"/>
          <w:spacing w:val="-5"/>
          <w:sz w:val="20"/>
          <w:u w:val="single"/>
        </w:rPr>
        <w:t>da studiare nella sua interezza</w:t>
      </w:r>
      <w:r w:rsidR="00143558" w:rsidRPr="00B90231">
        <w:rPr>
          <w:rFonts w:ascii="Times New Roman" w:hAnsi="Times New Roman"/>
          <w:spacing w:val="-5"/>
          <w:sz w:val="20"/>
        </w:rPr>
        <w:t>)</w:t>
      </w:r>
      <w:r w:rsidR="004079ED" w:rsidRPr="00B90231">
        <w:rPr>
          <w:rFonts w:ascii="Times New Roman" w:hAnsi="Times New Roman"/>
          <w:spacing w:val="-5"/>
          <w:sz w:val="20"/>
        </w:rPr>
        <w:t>;</w:t>
      </w:r>
    </w:p>
    <w:p w14:paraId="1FFB619A" w14:textId="04BFB797" w:rsidR="00143558" w:rsidRPr="00B90231" w:rsidRDefault="004079ED" w:rsidP="00F00740">
      <w:pPr>
        <w:pStyle w:val="Testo1"/>
        <w:spacing w:line="240" w:lineRule="auto"/>
        <w:ind w:left="0" w:firstLine="0"/>
        <w:contextualSpacing/>
        <w:rPr>
          <w:rFonts w:ascii="Times New Roman" w:hAnsi="Times New Roman"/>
          <w:spacing w:val="-5"/>
          <w:sz w:val="20"/>
        </w:rPr>
      </w:pPr>
      <w:r w:rsidRPr="00B90231">
        <w:rPr>
          <w:rFonts w:ascii="Times New Roman" w:hAnsi="Times New Roman"/>
          <w:iCs/>
          <w:sz w:val="20"/>
        </w:rPr>
        <w:t xml:space="preserve">F. </w:t>
      </w:r>
      <w:r w:rsidRPr="00B90231">
        <w:rPr>
          <w:rFonts w:ascii="Times New Roman" w:hAnsi="Times New Roman"/>
          <w:iCs/>
          <w:smallCaps/>
          <w:sz w:val="20"/>
        </w:rPr>
        <w:t>Scotti</w:t>
      </w:r>
      <w:r w:rsidRPr="00B90231">
        <w:rPr>
          <w:rFonts w:ascii="Times New Roman" w:hAnsi="Times New Roman"/>
          <w:iCs/>
          <w:sz w:val="20"/>
        </w:rPr>
        <w:t xml:space="preserve"> (a cura di), </w:t>
      </w:r>
      <w:r w:rsidRPr="00B90231">
        <w:rPr>
          <w:rFonts w:ascii="Times New Roman" w:hAnsi="Times New Roman"/>
          <w:i/>
          <w:sz w:val="20"/>
        </w:rPr>
        <w:t>Antologia del Digesto di Giustiniano. Testi tradotti e annotati ad uso degli studenti</w:t>
      </w:r>
      <w:r w:rsidRPr="00B90231">
        <w:rPr>
          <w:rFonts w:ascii="Times New Roman" w:hAnsi="Times New Roman"/>
          <w:sz w:val="20"/>
        </w:rPr>
        <w:t xml:space="preserve">, </w:t>
      </w:r>
      <w:r w:rsidR="006E6D5C" w:rsidRPr="00B90231">
        <w:rPr>
          <w:rFonts w:ascii="Times New Roman" w:hAnsi="Times New Roman"/>
          <w:sz w:val="20"/>
        </w:rPr>
        <w:t xml:space="preserve">I.S.U. Università Cattolica, </w:t>
      </w:r>
      <w:r w:rsidRPr="00B90231">
        <w:rPr>
          <w:rFonts w:ascii="Times New Roman" w:hAnsi="Times New Roman"/>
          <w:sz w:val="20"/>
        </w:rPr>
        <w:t xml:space="preserve">Milano 2006, </w:t>
      </w:r>
      <w:r w:rsidR="00924630" w:rsidRPr="00B90231">
        <w:rPr>
          <w:rFonts w:ascii="Times New Roman" w:hAnsi="Times New Roman"/>
          <w:sz w:val="20"/>
        </w:rPr>
        <w:t>(</w:t>
      </w:r>
      <w:r w:rsidR="00924630" w:rsidRPr="00B90231">
        <w:rPr>
          <w:rFonts w:ascii="Times New Roman" w:hAnsi="Times New Roman"/>
          <w:sz w:val="20"/>
          <w:u w:val="single"/>
        </w:rPr>
        <w:t>da studiare pp. 1-</w:t>
      </w:r>
      <w:r w:rsidR="003E179F" w:rsidRPr="00B90231">
        <w:rPr>
          <w:rFonts w:ascii="Times New Roman" w:hAnsi="Times New Roman"/>
          <w:sz w:val="20"/>
          <w:u w:val="single"/>
        </w:rPr>
        <w:t xml:space="preserve">69, 81-96, 108-110, </w:t>
      </w:r>
      <w:r w:rsidR="00814974" w:rsidRPr="00B90231">
        <w:rPr>
          <w:rFonts w:ascii="Times New Roman" w:hAnsi="Times New Roman"/>
          <w:sz w:val="20"/>
          <w:u w:val="single"/>
        </w:rPr>
        <w:t>115-116, 121-130, 132-143, 151</w:t>
      </w:r>
      <w:r w:rsidR="00443B54" w:rsidRPr="00B90231">
        <w:rPr>
          <w:rFonts w:ascii="Times New Roman" w:hAnsi="Times New Roman"/>
          <w:sz w:val="20"/>
          <w:u w:val="single"/>
        </w:rPr>
        <w:t>-173, 176-177, 180-202</w:t>
      </w:r>
      <w:r w:rsidR="00863406" w:rsidRPr="00B90231">
        <w:rPr>
          <w:rFonts w:ascii="Times New Roman" w:hAnsi="Times New Roman"/>
          <w:sz w:val="20"/>
          <w:u w:val="single"/>
        </w:rPr>
        <w:t>, 207-213</w:t>
      </w:r>
      <w:r w:rsidR="00863406" w:rsidRPr="00B90231">
        <w:rPr>
          <w:rFonts w:ascii="Times New Roman" w:hAnsi="Times New Roman"/>
          <w:sz w:val="20"/>
        </w:rPr>
        <w:t>).</w:t>
      </w:r>
    </w:p>
    <w:p w14:paraId="6C4EA72A" w14:textId="77777777" w:rsidR="002B7580" w:rsidRDefault="002B7580" w:rsidP="00DC16BA">
      <w:pPr>
        <w:spacing w:after="120" w:line="240" w:lineRule="auto"/>
        <w:contextualSpacing/>
        <w:rPr>
          <w:rFonts w:ascii="Times New Roman" w:hAnsi="Times New Roman"/>
          <w:b/>
          <w:i/>
        </w:rPr>
      </w:pPr>
    </w:p>
    <w:p w14:paraId="31E74434" w14:textId="77777777" w:rsidR="00DC16BA" w:rsidRDefault="00DC16BA" w:rsidP="00DC16BA">
      <w:pPr>
        <w:spacing w:after="120" w:line="240" w:lineRule="auto"/>
        <w:contextualSpacing/>
        <w:rPr>
          <w:rFonts w:ascii="Times New Roman" w:hAnsi="Times New Roman"/>
          <w:b/>
          <w:i/>
        </w:rPr>
      </w:pPr>
    </w:p>
    <w:p w14:paraId="36DB148C" w14:textId="5FD0E784" w:rsidR="00BB4A17" w:rsidRPr="00B90231" w:rsidRDefault="00BB4A17" w:rsidP="00065502">
      <w:pPr>
        <w:spacing w:before="240" w:after="120" w:line="240" w:lineRule="auto"/>
        <w:contextualSpacing/>
        <w:rPr>
          <w:rFonts w:ascii="Times New Roman" w:hAnsi="Times New Roman"/>
          <w:b/>
          <w:i/>
        </w:rPr>
      </w:pPr>
      <w:r w:rsidRPr="00B90231">
        <w:rPr>
          <w:rFonts w:ascii="Times New Roman" w:hAnsi="Times New Roman"/>
          <w:b/>
          <w:i/>
        </w:rPr>
        <w:t>DIDATTICA DEL CORSO</w:t>
      </w:r>
    </w:p>
    <w:p w14:paraId="59093FAF" w14:textId="77777777" w:rsidR="004D5506" w:rsidRPr="00A514A5" w:rsidRDefault="004D5506" w:rsidP="00065502">
      <w:pPr>
        <w:pStyle w:val="Testo2"/>
        <w:spacing w:line="240" w:lineRule="auto"/>
        <w:ind w:firstLine="0"/>
        <w:contextualSpacing/>
        <w:rPr>
          <w:rFonts w:ascii="Times New Roman" w:hAnsi="Times New Roman"/>
          <w:sz w:val="20"/>
        </w:rPr>
      </w:pPr>
      <w:r w:rsidRPr="00A514A5">
        <w:rPr>
          <w:rFonts w:ascii="Times New Roman" w:hAnsi="Times New Roman"/>
          <w:sz w:val="20"/>
        </w:rPr>
        <w:t>Lezioni frontali che daranno ampio spazio:</w:t>
      </w:r>
    </w:p>
    <w:p w14:paraId="52DD064C" w14:textId="77777777" w:rsidR="004D5506" w:rsidRPr="00A514A5" w:rsidRDefault="004D5506" w:rsidP="00065502">
      <w:pPr>
        <w:pStyle w:val="Testo2"/>
        <w:numPr>
          <w:ilvl w:val="0"/>
          <w:numId w:val="11"/>
        </w:numPr>
        <w:tabs>
          <w:tab w:val="left" w:pos="284"/>
        </w:tabs>
        <w:spacing w:line="240" w:lineRule="auto"/>
        <w:contextualSpacing/>
        <w:rPr>
          <w:rFonts w:ascii="Times New Roman" w:hAnsi="Times New Roman"/>
          <w:sz w:val="20"/>
        </w:rPr>
      </w:pPr>
      <w:r w:rsidRPr="00A514A5">
        <w:rPr>
          <w:rFonts w:ascii="Times New Roman" w:hAnsi="Times New Roman"/>
          <w:sz w:val="20"/>
        </w:rPr>
        <w:t>alla lettura diretta e all’esegesi delle fonti antiche;</w:t>
      </w:r>
    </w:p>
    <w:p w14:paraId="44A3F8EC" w14:textId="77777777" w:rsidR="004D5506" w:rsidRPr="00A514A5" w:rsidRDefault="004D5506" w:rsidP="00065502">
      <w:pPr>
        <w:pStyle w:val="Testo2"/>
        <w:numPr>
          <w:ilvl w:val="0"/>
          <w:numId w:val="11"/>
        </w:numPr>
        <w:tabs>
          <w:tab w:val="left" w:pos="284"/>
        </w:tabs>
        <w:spacing w:line="240" w:lineRule="auto"/>
        <w:contextualSpacing/>
        <w:rPr>
          <w:rFonts w:ascii="Times New Roman" w:hAnsi="Times New Roman"/>
          <w:sz w:val="20"/>
        </w:rPr>
      </w:pPr>
      <w:r w:rsidRPr="00A514A5">
        <w:rPr>
          <w:rFonts w:ascii="Times New Roman" w:hAnsi="Times New Roman"/>
          <w:sz w:val="20"/>
        </w:rPr>
        <w:t xml:space="preserve">agli studenti, che saranno più volte chiamati a esprimere le proprie idee su punti salienti oggetto di discussioni sollecitate dalla docente. </w:t>
      </w:r>
    </w:p>
    <w:p w14:paraId="58E80B60" w14:textId="77777777" w:rsidR="004D5506" w:rsidRDefault="004D5506" w:rsidP="00065502">
      <w:pPr>
        <w:pStyle w:val="Testo2"/>
        <w:spacing w:line="240" w:lineRule="auto"/>
        <w:contextualSpacing/>
        <w:rPr>
          <w:rFonts w:ascii="Times New Roman" w:hAnsi="Times New Roman"/>
          <w:sz w:val="20"/>
          <w:u w:val="single"/>
        </w:rPr>
      </w:pPr>
    </w:p>
    <w:p w14:paraId="05223077" w14:textId="217D2458" w:rsidR="00B56809" w:rsidRPr="00B90231" w:rsidRDefault="00B56809" w:rsidP="00065502">
      <w:pPr>
        <w:pStyle w:val="Testo2"/>
        <w:spacing w:line="240" w:lineRule="auto"/>
        <w:contextualSpacing/>
        <w:rPr>
          <w:rFonts w:ascii="Times New Roman" w:hAnsi="Times New Roman"/>
          <w:sz w:val="20"/>
        </w:rPr>
      </w:pPr>
      <w:r w:rsidRPr="00B90231">
        <w:rPr>
          <w:rFonts w:ascii="Times New Roman" w:hAnsi="Times New Roman"/>
          <w:sz w:val="20"/>
          <w:u w:val="single"/>
        </w:rPr>
        <w:t xml:space="preserve">Nella prima </w:t>
      </w:r>
      <w:r w:rsidR="00F32251" w:rsidRPr="00B90231">
        <w:rPr>
          <w:rFonts w:ascii="Times New Roman" w:hAnsi="Times New Roman"/>
          <w:sz w:val="20"/>
          <w:u w:val="single"/>
        </w:rPr>
        <w:t>metà</w:t>
      </w:r>
      <w:r w:rsidRPr="00B90231">
        <w:rPr>
          <w:rFonts w:ascii="Times New Roman" w:hAnsi="Times New Roman"/>
          <w:sz w:val="20"/>
          <w:u w:val="single"/>
        </w:rPr>
        <w:t xml:space="preserve"> del semestre</w:t>
      </w:r>
      <w:r w:rsidRPr="00B90231">
        <w:rPr>
          <w:rFonts w:ascii="Times New Roman" w:hAnsi="Times New Roman"/>
          <w:sz w:val="20"/>
        </w:rPr>
        <w:t xml:space="preserve"> l</w:t>
      </w:r>
      <w:r w:rsidR="00BB4A17" w:rsidRPr="00B90231">
        <w:rPr>
          <w:rFonts w:ascii="Times New Roman" w:hAnsi="Times New Roman"/>
          <w:sz w:val="20"/>
        </w:rPr>
        <w:t>ezioni</w:t>
      </w:r>
      <w:r w:rsidR="00493D3E" w:rsidRPr="00B90231">
        <w:rPr>
          <w:rFonts w:ascii="Times New Roman" w:hAnsi="Times New Roman"/>
          <w:sz w:val="20"/>
        </w:rPr>
        <w:t xml:space="preserve"> frontali</w:t>
      </w:r>
      <w:r w:rsidR="00AA5079" w:rsidRPr="00B90231">
        <w:rPr>
          <w:rFonts w:ascii="Times New Roman" w:hAnsi="Times New Roman"/>
          <w:sz w:val="20"/>
        </w:rPr>
        <w:t xml:space="preserve"> incentrate: </w:t>
      </w:r>
    </w:p>
    <w:p w14:paraId="74F9C737" w14:textId="77777777" w:rsidR="00B56809" w:rsidRPr="00B90231" w:rsidRDefault="00AA5079" w:rsidP="00065502">
      <w:pPr>
        <w:pStyle w:val="Testo2"/>
        <w:numPr>
          <w:ilvl w:val="0"/>
          <w:numId w:val="5"/>
        </w:numPr>
        <w:spacing w:line="240" w:lineRule="auto"/>
        <w:contextualSpacing/>
        <w:rPr>
          <w:rFonts w:ascii="Times New Roman" w:hAnsi="Times New Roman"/>
          <w:sz w:val="20"/>
          <w:u w:val="single"/>
        </w:rPr>
      </w:pPr>
      <w:r w:rsidRPr="00B90231">
        <w:rPr>
          <w:rFonts w:ascii="Times New Roman" w:hAnsi="Times New Roman"/>
          <w:sz w:val="20"/>
        </w:rPr>
        <w:lastRenderedPageBreak/>
        <w:t>sulla introduzione alle fonti del diritto tardo repubblicano e classico</w:t>
      </w:r>
      <w:r w:rsidR="00B56809" w:rsidRPr="00B90231">
        <w:rPr>
          <w:rFonts w:ascii="Times New Roman" w:hAnsi="Times New Roman"/>
          <w:sz w:val="20"/>
        </w:rPr>
        <w:t>;</w:t>
      </w:r>
    </w:p>
    <w:p w14:paraId="0AE3717D" w14:textId="77777777" w:rsidR="00B56809" w:rsidRPr="00B90231" w:rsidRDefault="00AA5079" w:rsidP="00065502">
      <w:pPr>
        <w:pStyle w:val="Testo2"/>
        <w:numPr>
          <w:ilvl w:val="0"/>
          <w:numId w:val="5"/>
        </w:numPr>
        <w:spacing w:line="240" w:lineRule="auto"/>
        <w:contextualSpacing/>
        <w:rPr>
          <w:rFonts w:ascii="Times New Roman" w:hAnsi="Times New Roman"/>
          <w:sz w:val="20"/>
          <w:u w:val="single"/>
        </w:rPr>
      </w:pPr>
      <w:r w:rsidRPr="00B90231">
        <w:rPr>
          <w:rFonts w:ascii="Times New Roman" w:hAnsi="Times New Roman"/>
          <w:sz w:val="20"/>
        </w:rPr>
        <w:t xml:space="preserve">sul processo </w:t>
      </w:r>
      <w:r w:rsidRPr="00B90231">
        <w:rPr>
          <w:rFonts w:ascii="Times New Roman" w:hAnsi="Times New Roman"/>
          <w:i/>
          <w:iCs/>
          <w:sz w:val="20"/>
        </w:rPr>
        <w:t>per</w:t>
      </w:r>
      <w:r w:rsidRPr="00B90231">
        <w:rPr>
          <w:rFonts w:ascii="Times New Roman" w:hAnsi="Times New Roman"/>
          <w:sz w:val="20"/>
        </w:rPr>
        <w:t xml:space="preserve"> </w:t>
      </w:r>
      <w:r w:rsidRPr="00B90231">
        <w:rPr>
          <w:rFonts w:ascii="Times New Roman" w:hAnsi="Times New Roman"/>
          <w:i/>
          <w:sz w:val="20"/>
        </w:rPr>
        <w:t>legis actiones</w:t>
      </w:r>
      <w:r w:rsidR="00B56809" w:rsidRPr="00B90231">
        <w:rPr>
          <w:rFonts w:ascii="Times New Roman" w:hAnsi="Times New Roman"/>
          <w:sz w:val="20"/>
        </w:rPr>
        <w:t>;</w:t>
      </w:r>
    </w:p>
    <w:p w14:paraId="34504132" w14:textId="77777777" w:rsidR="00B56809" w:rsidRPr="00B90231" w:rsidRDefault="00B56809" w:rsidP="00F00740">
      <w:pPr>
        <w:pStyle w:val="Testo2"/>
        <w:numPr>
          <w:ilvl w:val="0"/>
          <w:numId w:val="5"/>
        </w:numPr>
        <w:spacing w:line="240" w:lineRule="auto"/>
        <w:ind w:left="357" w:hanging="357"/>
        <w:contextualSpacing/>
        <w:rPr>
          <w:rFonts w:ascii="Times New Roman" w:hAnsi="Times New Roman"/>
          <w:sz w:val="20"/>
          <w:u w:val="single"/>
        </w:rPr>
      </w:pPr>
      <w:r w:rsidRPr="00B90231">
        <w:rPr>
          <w:rFonts w:ascii="Times New Roman" w:hAnsi="Times New Roman"/>
          <w:sz w:val="20"/>
        </w:rPr>
        <w:t xml:space="preserve">sul processo </w:t>
      </w:r>
      <w:r w:rsidR="00AA5079" w:rsidRPr="00B90231">
        <w:rPr>
          <w:rFonts w:ascii="Times New Roman" w:hAnsi="Times New Roman"/>
          <w:i/>
          <w:sz w:val="20"/>
        </w:rPr>
        <w:t>per formulas</w:t>
      </w:r>
      <w:r w:rsidRPr="00B90231">
        <w:rPr>
          <w:rFonts w:ascii="Times New Roman" w:hAnsi="Times New Roman"/>
          <w:iCs/>
          <w:sz w:val="20"/>
        </w:rPr>
        <w:t>;</w:t>
      </w:r>
    </w:p>
    <w:p w14:paraId="0F1B61A5" w14:textId="05E1F1A3" w:rsidR="00B56809" w:rsidRPr="00B90231" w:rsidRDefault="00AA5079" w:rsidP="00F00740">
      <w:pPr>
        <w:pStyle w:val="Testo2"/>
        <w:numPr>
          <w:ilvl w:val="0"/>
          <w:numId w:val="5"/>
        </w:numPr>
        <w:spacing w:line="240" w:lineRule="auto"/>
        <w:ind w:left="357" w:hanging="357"/>
        <w:contextualSpacing/>
        <w:rPr>
          <w:rFonts w:ascii="Times New Roman" w:hAnsi="Times New Roman"/>
          <w:sz w:val="20"/>
          <w:u w:val="single"/>
        </w:rPr>
      </w:pPr>
      <w:r w:rsidRPr="00B90231">
        <w:rPr>
          <w:rFonts w:ascii="Times New Roman" w:hAnsi="Times New Roman"/>
          <w:sz w:val="20"/>
        </w:rPr>
        <w:t xml:space="preserve">sulla </w:t>
      </w:r>
      <w:r w:rsidRPr="00B90231">
        <w:rPr>
          <w:rFonts w:ascii="Times New Roman" w:hAnsi="Times New Roman"/>
          <w:i/>
          <w:sz w:val="20"/>
        </w:rPr>
        <w:t>cognitio extra ordinem</w:t>
      </w:r>
      <w:r w:rsidR="00B56809" w:rsidRPr="00B90231">
        <w:rPr>
          <w:rFonts w:ascii="Times New Roman" w:hAnsi="Times New Roman"/>
          <w:sz w:val="20"/>
        </w:rPr>
        <w:t>;</w:t>
      </w:r>
    </w:p>
    <w:p w14:paraId="04690292" w14:textId="7BBC8F47" w:rsidR="00B56809" w:rsidRPr="004D5506" w:rsidRDefault="00B56809" w:rsidP="00F00740">
      <w:pPr>
        <w:pStyle w:val="Testo2"/>
        <w:numPr>
          <w:ilvl w:val="0"/>
          <w:numId w:val="5"/>
        </w:numPr>
        <w:spacing w:line="240" w:lineRule="auto"/>
        <w:ind w:left="357" w:hanging="357"/>
        <w:contextualSpacing/>
        <w:rPr>
          <w:rFonts w:ascii="Times New Roman" w:hAnsi="Times New Roman"/>
          <w:sz w:val="20"/>
          <w:u w:val="single"/>
        </w:rPr>
      </w:pPr>
      <w:r w:rsidRPr="00B90231">
        <w:rPr>
          <w:rFonts w:ascii="Times New Roman" w:hAnsi="Times New Roman"/>
          <w:sz w:val="20"/>
        </w:rPr>
        <w:t>sull’analisi</w:t>
      </w:r>
      <w:r w:rsidR="00490715" w:rsidRPr="00B90231">
        <w:rPr>
          <w:rFonts w:ascii="Times New Roman" w:hAnsi="Times New Roman"/>
          <w:sz w:val="20"/>
        </w:rPr>
        <w:t xml:space="preserve"> </w:t>
      </w:r>
      <w:r w:rsidR="00755860" w:rsidRPr="00B90231">
        <w:rPr>
          <w:rFonts w:ascii="Times New Roman" w:hAnsi="Times New Roman"/>
          <w:sz w:val="20"/>
        </w:rPr>
        <w:t xml:space="preserve">di testi </w:t>
      </w:r>
      <w:r w:rsidR="00490715" w:rsidRPr="00B90231">
        <w:rPr>
          <w:rFonts w:ascii="Times New Roman" w:hAnsi="Times New Roman"/>
          <w:sz w:val="20"/>
        </w:rPr>
        <w:t xml:space="preserve">della </w:t>
      </w:r>
      <w:r w:rsidRPr="00B90231">
        <w:rPr>
          <w:rFonts w:ascii="Times New Roman" w:hAnsi="Times New Roman"/>
          <w:sz w:val="20"/>
        </w:rPr>
        <w:t xml:space="preserve">letteratura </w:t>
      </w:r>
      <w:r w:rsidR="00490715" w:rsidRPr="00B90231">
        <w:rPr>
          <w:rFonts w:ascii="Times New Roman" w:hAnsi="Times New Roman"/>
          <w:sz w:val="20"/>
        </w:rPr>
        <w:t>giurisprudenza</w:t>
      </w:r>
      <w:r w:rsidRPr="00B90231">
        <w:rPr>
          <w:rFonts w:ascii="Times New Roman" w:hAnsi="Times New Roman"/>
          <w:sz w:val="20"/>
        </w:rPr>
        <w:t>le</w:t>
      </w:r>
      <w:r w:rsidR="00490715" w:rsidRPr="00B90231">
        <w:rPr>
          <w:rFonts w:ascii="Times New Roman" w:hAnsi="Times New Roman"/>
          <w:sz w:val="20"/>
        </w:rPr>
        <w:t xml:space="preserve"> romana</w:t>
      </w:r>
      <w:r w:rsidR="00D71869" w:rsidRPr="00B90231">
        <w:rPr>
          <w:rFonts w:ascii="Times New Roman" w:hAnsi="Times New Roman"/>
          <w:sz w:val="20"/>
        </w:rPr>
        <w:t>.</w:t>
      </w:r>
    </w:p>
    <w:p w14:paraId="34F44650" w14:textId="77777777" w:rsidR="004D5506" w:rsidRPr="00B90231" w:rsidRDefault="004D5506" w:rsidP="004375B0">
      <w:pPr>
        <w:pStyle w:val="Testo2"/>
        <w:spacing w:line="240" w:lineRule="auto"/>
        <w:ind w:firstLine="0"/>
        <w:contextualSpacing/>
        <w:rPr>
          <w:rFonts w:ascii="Times New Roman" w:hAnsi="Times New Roman"/>
          <w:sz w:val="20"/>
          <w:u w:val="single"/>
        </w:rPr>
      </w:pPr>
    </w:p>
    <w:p w14:paraId="583FD1C2" w14:textId="4F307AAC" w:rsidR="00B56809" w:rsidRPr="002B7580" w:rsidRDefault="00B56809" w:rsidP="004375B0">
      <w:pPr>
        <w:pStyle w:val="Testo2"/>
        <w:spacing w:line="240" w:lineRule="auto"/>
        <w:ind w:firstLine="0"/>
        <w:contextualSpacing/>
        <w:rPr>
          <w:rFonts w:ascii="Times New Roman" w:hAnsi="Times New Roman"/>
          <w:sz w:val="20"/>
        </w:rPr>
      </w:pPr>
      <w:r w:rsidRPr="002B7580">
        <w:rPr>
          <w:rFonts w:ascii="Times New Roman" w:hAnsi="Times New Roman"/>
          <w:sz w:val="20"/>
          <w:u w:val="single"/>
        </w:rPr>
        <w:t>N</w:t>
      </w:r>
      <w:r w:rsidR="00AA5079" w:rsidRPr="002B7580">
        <w:rPr>
          <w:rFonts w:ascii="Times New Roman" w:hAnsi="Times New Roman"/>
          <w:sz w:val="20"/>
          <w:u w:val="single"/>
        </w:rPr>
        <w:t>ella seconda</w:t>
      </w:r>
      <w:r w:rsidR="0084060E" w:rsidRPr="002B7580">
        <w:rPr>
          <w:rFonts w:ascii="Times New Roman" w:hAnsi="Times New Roman"/>
          <w:sz w:val="20"/>
          <w:u w:val="single"/>
        </w:rPr>
        <w:t xml:space="preserve"> </w:t>
      </w:r>
      <w:r w:rsidR="00F32251" w:rsidRPr="002B7580">
        <w:rPr>
          <w:rFonts w:ascii="Times New Roman" w:hAnsi="Times New Roman"/>
          <w:sz w:val="20"/>
          <w:u w:val="single"/>
        </w:rPr>
        <w:t>metà</w:t>
      </w:r>
      <w:r w:rsidR="0084060E" w:rsidRPr="002B7580">
        <w:rPr>
          <w:rFonts w:ascii="Times New Roman" w:hAnsi="Times New Roman"/>
          <w:sz w:val="20"/>
          <w:u w:val="single"/>
        </w:rPr>
        <w:t xml:space="preserve"> del semestre</w:t>
      </w:r>
      <w:r w:rsidR="00AA5079" w:rsidRPr="002B7580">
        <w:rPr>
          <w:rFonts w:ascii="Times New Roman" w:hAnsi="Times New Roman"/>
          <w:sz w:val="20"/>
        </w:rPr>
        <w:t xml:space="preserve">, </w:t>
      </w:r>
      <w:r w:rsidRPr="002B7580">
        <w:rPr>
          <w:rFonts w:ascii="Times New Roman" w:hAnsi="Times New Roman"/>
          <w:sz w:val="20"/>
        </w:rPr>
        <w:t xml:space="preserve">lezioni frontali incentrate: </w:t>
      </w:r>
    </w:p>
    <w:p w14:paraId="2B3A6CA5" w14:textId="042F003D" w:rsidR="00B56809" w:rsidRPr="002B7580" w:rsidRDefault="00AA5079" w:rsidP="002B7580">
      <w:pPr>
        <w:pStyle w:val="Testo2"/>
        <w:numPr>
          <w:ilvl w:val="0"/>
          <w:numId w:val="6"/>
        </w:numPr>
        <w:spacing w:line="240" w:lineRule="auto"/>
        <w:ind w:left="0"/>
        <w:contextualSpacing/>
        <w:rPr>
          <w:rFonts w:ascii="Times New Roman" w:hAnsi="Times New Roman"/>
          <w:sz w:val="20"/>
          <w:u w:val="single"/>
        </w:rPr>
      </w:pPr>
      <w:r w:rsidRPr="002B7580">
        <w:rPr>
          <w:rFonts w:ascii="Times New Roman" w:hAnsi="Times New Roman"/>
          <w:sz w:val="20"/>
        </w:rPr>
        <w:t xml:space="preserve">sulla lettura </w:t>
      </w:r>
      <w:r w:rsidR="00B56809" w:rsidRPr="002B7580">
        <w:rPr>
          <w:rFonts w:ascii="Times New Roman" w:hAnsi="Times New Roman"/>
          <w:sz w:val="20"/>
        </w:rPr>
        <w:t>delle principali parti del</w:t>
      </w:r>
      <w:r w:rsidR="00144843" w:rsidRPr="002B7580">
        <w:rPr>
          <w:rFonts w:ascii="Times New Roman" w:hAnsi="Times New Roman"/>
          <w:sz w:val="20"/>
        </w:rPr>
        <w:t xml:space="preserve"> manuale di Istituzioni giustinianeo</w:t>
      </w:r>
      <w:r w:rsidR="00B56809" w:rsidRPr="002B7580">
        <w:rPr>
          <w:rFonts w:ascii="Times New Roman" w:hAnsi="Times New Roman"/>
          <w:sz w:val="20"/>
        </w:rPr>
        <w:t>;</w:t>
      </w:r>
    </w:p>
    <w:p w14:paraId="0DB0139B" w14:textId="1A28DE88" w:rsidR="00BB4A17" w:rsidRPr="002B7580" w:rsidRDefault="00B56809" w:rsidP="002B7580">
      <w:pPr>
        <w:pStyle w:val="Testo2"/>
        <w:numPr>
          <w:ilvl w:val="0"/>
          <w:numId w:val="6"/>
        </w:numPr>
        <w:spacing w:line="240" w:lineRule="auto"/>
        <w:ind w:left="0"/>
        <w:contextualSpacing/>
        <w:rPr>
          <w:rFonts w:ascii="Times New Roman" w:hAnsi="Times New Roman"/>
          <w:sz w:val="20"/>
          <w:u w:val="single"/>
        </w:rPr>
      </w:pPr>
      <w:r w:rsidRPr="002B7580">
        <w:rPr>
          <w:rFonts w:ascii="Times New Roman" w:hAnsi="Times New Roman"/>
          <w:sz w:val="20"/>
        </w:rPr>
        <w:t>sull’esegesi di</w:t>
      </w:r>
      <w:r w:rsidR="00755860" w:rsidRPr="002B7580">
        <w:rPr>
          <w:rFonts w:ascii="Times New Roman" w:hAnsi="Times New Roman"/>
          <w:sz w:val="20"/>
        </w:rPr>
        <w:t xml:space="preserve"> alcuni</w:t>
      </w:r>
      <w:r w:rsidR="00AA5079" w:rsidRPr="002B7580">
        <w:rPr>
          <w:rFonts w:ascii="Times New Roman" w:hAnsi="Times New Roman"/>
          <w:sz w:val="20"/>
        </w:rPr>
        <w:t xml:space="preserve"> </w:t>
      </w:r>
      <w:r w:rsidR="00490715" w:rsidRPr="002B7580">
        <w:rPr>
          <w:rFonts w:ascii="Times New Roman" w:hAnsi="Times New Roman"/>
          <w:sz w:val="20"/>
        </w:rPr>
        <w:t>passi</w:t>
      </w:r>
      <w:r w:rsidR="00AA5079" w:rsidRPr="002B7580">
        <w:rPr>
          <w:rFonts w:ascii="Times New Roman" w:hAnsi="Times New Roman"/>
          <w:sz w:val="20"/>
        </w:rPr>
        <w:t xml:space="preserve"> </w:t>
      </w:r>
      <w:r w:rsidR="00755860" w:rsidRPr="002B7580">
        <w:rPr>
          <w:rFonts w:ascii="Times New Roman" w:hAnsi="Times New Roman"/>
          <w:sz w:val="20"/>
        </w:rPr>
        <w:t xml:space="preserve">tratti dalle opere </w:t>
      </w:r>
      <w:r w:rsidR="00490715" w:rsidRPr="002B7580">
        <w:rPr>
          <w:rFonts w:ascii="Times New Roman" w:hAnsi="Times New Roman"/>
          <w:sz w:val="20"/>
        </w:rPr>
        <w:t>dei giuristi romani</w:t>
      </w:r>
      <w:r w:rsidR="00AA5079" w:rsidRPr="002B7580">
        <w:rPr>
          <w:rFonts w:ascii="Times New Roman" w:hAnsi="Times New Roman"/>
          <w:sz w:val="20"/>
        </w:rPr>
        <w:t xml:space="preserve">. </w:t>
      </w:r>
    </w:p>
    <w:p w14:paraId="0E70A78F" w14:textId="77777777" w:rsidR="004D5506" w:rsidRPr="002B7580" w:rsidRDefault="004D5506" w:rsidP="002B7580">
      <w:pPr>
        <w:pStyle w:val="Testo2"/>
        <w:spacing w:line="240" w:lineRule="auto"/>
        <w:ind w:firstLine="0"/>
        <w:contextualSpacing/>
        <w:rPr>
          <w:rFonts w:ascii="Times New Roman" w:hAnsi="Times New Roman"/>
          <w:sz w:val="20"/>
        </w:rPr>
      </w:pPr>
    </w:p>
    <w:p w14:paraId="022790F9" w14:textId="11C35A6C" w:rsidR="00B90231" w:rsidRPr="002B7580" w:rsidRDefault="00B90231" w:rsidP="002B7580">
      <w:pPr>
        <w:pStyle w:val="Testo2"/>
        <w:spacing w:line="240" w:lineRule="auto"/>
        <w:ind w:firstLine="0"/>
        <w:contextualSpacing/>
        <w:rPr>
          <w:rFonts w:ascii="Times New Roman" w:hAnsi="Times New Roman"/>
          <w:sz w:val="20"/>
        </w:rPr>
      </w:pPr>
      <w:r w:rsidRPr="002B7580">
        <w:rPr>
          <w:rFonts w:ascii="Times New Roman" w:hAnsi="Times New Roman"/>
          <w:sz w:val="20"/>
        </w:rPr>
        <w:t>Al corso regolare si potranno affiancare:</w:t>
      </w:r>
    </w:p>
    <w:p w14:paraId="42F163E5" w14:textId="77777777" w:rsidR="00B90231" w:rsidRPr="002B7580" w:rsidRDefault="00B90231" w:rsidP="002B7580">
      <w:pPr>
        <w:pStyle w:val="Testo2"/>
        <w:numPr>
          <w:ilvl w:val="0"/>
          <w:numId w:val="10"/>
        </w:numPr>
        <w:tabs>
          <w:tab w:val="left" w:pos="284"/>
        </w:tabs>
        <w:spacing w:line="240" w:lineRule="auto"/>
        <w:ind w:left="0"/>
        <w:contextualSpacing/>
        <w:rPr>
          <w:rFonts w:ascii="Times New Roman" w:hAnsi="Times New Roman"/>
          <w:sz w:val="20"/>
        </w:rPr>
      </w:pPr>
      <w:r w:rsidRPr="002B7580">
        <w:rPr>
          <w:rFonts w:ascii="Times New Roman" w:hAnsi="Times New Roman"/>
          <w:sz w:val="20"/>
        </w:rPr>
        <w:t>lezioni straordinarie di autorevoli colleghi su invito della docente;</w:t>
      </w:r>
    </w:p>
    <w:p w14:paraId="41920DF4" w14:textId="6C8B234D" w:rsidR="00B90231" w:rsidRPr="002B7580" w:rsidRDefault="00B90231" w:rsidP="002B7580">
      <w:pPr>
        <w:pStyle w:val="Testo2"/>
        <w:numPr>
          <w:ilvl w:val="0"/>
          <w:numId w:val="10"/>
        </w:numPr>
        <w:tabs>
          <w:tab w:val="left" w:pos="284"/>
        </w:tabs>
        <w:spacing w:line="240" w:lineRule="auto"/>
        <w:ind w:left="0"/>
        <w:contextualSpacing/>
        <w:rPr>
          <w:rFonts w:ascii="Times New Roman" w:hAnsi="Times New Roman"/>
          <w:sz w:val="20"/>
        </w:rPr>
      </w:pPr>
      <w:r w:rsidRPr="002B7580">
        <w:rPr>
          <w:rFonts w:ascii="Times New Roman" w:hAnsi="Times New Roman"/>
          <w:sz w:val="20"/>
        </w:rPr>
        <w:t>visite didattiche facoltative (anche di più giorni) in luoghi significativi per la storia giuridica romana</w:t>
      </w:r>
      <w:r w:rsidR="00910994">
        <w:rPr>
          <w:rFonts w:ascii="Times New Roman" w:hAnsi="Times New Roman"/>
          <w:sz w:val="20"/>
        </w:rPr>
        <w:t>.</w:t>
      </w:r>
    </w:p>
    <w:p w14:paraId="1E6ACC2D" w14:textId="77777777" w:rsidR="00B90231" w:rsidRPr="00B90231" w:rsidRDefault="00B90231" w:rsidP="00065502">
      <w:pPr>
        <w:pStyle w:val="Testo2"/>
        <w:spacing w:line="240" w:lineRule="auto"/>
        <w:contextualSpacing/>
        <w:rPr>
          <w:rFonts w:ascii="Times New Roman" w:hAnsi="Times New Roman"/>
          <w:sz w:val="20"/>
          <w:u w:val="single"/>
        </w:rPr>
      </w:pPr>
    </w:p>
    <w:p w14:paraId="36ECE57F" w14:textId="1AB0D6B6" w:rsidR="00BB4A17" w:rsidRDefault="00BB4A17" w:rsidP="00F00740">
      <w:pPr>
        <w:spacing w:line="240" w:lineRule="auto"/>
        <w:contextualSpacing/>
        <w:rPr>
          <w:rFonts w:ascii="Times New Roman" w:hAnsi="Times New Roman"/>
          <w:b/>
          <w:i/>
        </w:rPr>
      </w:pPr>
      <w:r w:rsidRPr="00B90231">
        <w:rPr>
          <w:rFonts w:ascii="Times New Roman" w:hAnsi="Times New Roman"/>
          <w:b/>
          <w:i/>
        </w:rPr>
        <w:t xml:space="preserve">METODO </w:t>
      </w:r>
      <w:r w:rsidR="00143143" w:rsidRPr="00B90231">
        <w:rPr>
          <w:rFonts w:ascii="Times New Roman" w:hAnsi="Times New Roman"/>
          <w:b/>
          <w:i/>
        </w:rPr>
        <w:t xml:space="preserve">E CRITERI </w:t>
      </w:r>
      <w:r w:rsidRPr="00B90231">
        <w:rPr>
          <w:rFonts w:ascii="Times New Roman" w:hAnsi="Times New Roman"/>
          <w:b/>
          <w:i/>
        </w:rPr>
        <w:t>DI VALUTAZIONE</w:t>
      </w:r>
    </w:p>
    <w:p w14:paraId="46B651B1" w14:textId="77777777" w:rsidR="00F00740" w:rsidRPr="00B90231" w:rsidRDefault="00F00740" w:rsidP="00F00740">
      <w:pPr>
        <w:spacing w:line="240" w:lineRule="auto"/>
        <w:contextualSpacing/>
        <w:rPr>
          <w:rFonts w:ascii="Times New Roman" w:hAnsi="Times New Roman"/>
          <w:b/>
          <w:i/>
        </w:rPr>
      </w:pPr>
    </w:p>
    <w:p w14:paraId="53E878A7" w14:textId="26125B49" w:rsidR="004D5506" w:rsidRDefault="004D5506" w:rsidP="00F00740">
      <w:pPr>
        <w:pStyle w:val="Paragrafoelenco"/>
        <w:numPr>
          <w:ilvl w:val="0"/>
          <w:numId w:val="7"/>
        </w:numPr>
        <w:spacing w:line="240" w:lineRule="auto"/>
        <w:ind w:left="0"/>
        <w:rPr>
          <w:rFonts w:ascii="Times New Roman" w:hAnsi="Times New Roman"/>
          <w:b/>
          <w:bCs/>
          <w:i/>
          <w:iCs/>
        </w:rPr>
      </w:pPr>
      <w:r w:rsidRPr="004D5506">
        <w:rPr>
          <w:rFonts w:ascii="Times New Roman" w:hAnsi="Times New Roman"/>
          <w:b/>
          <w:bCs/>
          <w:i/>
          <w:iCs/>
        </w:rPr>
        <w:t>Metodo di valutazione</w:t>
      </w:r>
    </w:p>
    <w:p w14:paraId="662678F9" w14:textId="77777777" w:rsidR="00587920" w:rsidRPr="004D5506" w:rsidRDefault="00587920" w:rsidP="00587920">
      <w:pPr>
        <w:pStyle w:val="Paragrafoelenco"/>
        <w:spacing w:line="240" w:lineRule="auto"/>
        <w:ind w:left="0"/>
        <w:rPr>
          <w:rFonts w:ascii="Times New Roman" w:hAnsi="Times New Roman"/>
          <w:b/>
          <w:bCs/>
          <w:i/>
          <w:iCs/>
        </w:rPr>
      </w:pPr>
    </w:p>
    <w:p w14:paraId="24DEED6E" w14:textId="77777777" w:rsidR="00065502" w:rsidRDefault="00143143" w:rsidP="00F00740">
      <w:pPr>
        <w:spacing w:line="240" w:lineRule="auto"/>
        <w:contextualSpacing/>
        <w:rPr>
          <w:rFonts w:ascii="Times New Roman" w:hAnsi="Times New Roman"/>
          <w:iCs/>
        </w:rPr>
      </w:pPr>
      <w:r w:rsidRPr="00B90231">
        <w:rPr>
          <w:rFonts w:ascii="Times New Roman" w:hAnsi="Times New Roman"/>
        </w:rPr>
        <w:t xml:space="preserve">Per gli </w:t>
      </w:r>
      <w:r w:rsidRPr="00B90231">
        <w:rPr>
          <w:rFonts w:ascii="Times New Roman" w:hAnsi="Times New Roman"/>
          <w:i/>
        </w:rPr>
        <w:t>studenti frequentanti</w:t>
      </w:r>
      <w:r w:rsidR="004D5506" w:rsidRPr="004D5506">
        <w:rPr>
          <w:rFonts w:ascii="Times New Roman" w:hAnsi="Times New Roman"/>
        </w:rPr>
        <w:t xml:space="preserve"> è prevista</w:t>
      </w:r>
      <w:r w:rsidR="004D5506">
        <w:rPr>
          <w:rFonts w:ascii="Times New Roman" w:hAnsi="Times New Roman"/>
          <w:iCs/>
        </w:rPr>
        <w:t>:</w:t>
      </w:r>
    </w:p>
    <w:p w14:paraId="73FA0BC7" w14:textId="49A19F44" w:rsidR="00577ABF" w:rsidRPr="00065502" w:rsidRDefault="00143143" w:rsidP="00DC16BA">
      <w:pPr>
        <w:pStyle w:val="Paragrafoelenco"/>
        <w:numPr>
          <w:ilvl w:val="0"/>
          <w:numId w:val="7"/>
        </w:numPr>
        <w:spacing w:after="120" w:line="240" w:lineRule="auto"/>
        <w:ind w:left="0"/>
        <w:rPr>
          <w:rFonts w:ascii="Times New Roman" w:hAnsi="Times New Roman"/>
          <w:iCs/>
        </w:rPr>
      </w:pPr>
      <w:r w:rsidRPr="00065502">
        <w:rPr>
          <w:rFonts w:ascii="Times New Roman" w:hAnsi="Times New Roman"/>
        </w:rPr>
        <w:t xml:space="preserve">la possibilità di </w:t>
      </w:r>
      <w:r w:rsidR="000308B1" w:rsidRPr="00065502">
        <w:rPr>
          <w:rFonts w:ascii="Times New Roman" w:hAnsi="Times New Roman"/>
        </w:rPr>
        <w:t>sostenere</w:t>
      </w:r>
      <w:r w:rsidRPr="00065502">
        <w:rPr>
          <w:rFonts w:ascii="Times New Roman" w:hAnsi="Times New Roman"/>
        </w:rPr>
        <w:t xml:space="preserve"> </w:t>
      </w:r>
      <w:r w:rsidR="00DC16BA" w:rsidRPr="00065502">
        <w:rPr>
          <w:rFonts w:ascii="Times New Roman" w:hAnsi="Times New Roman"/>
        </w:rPr>
        <w:t xml:space="preserve">a metà semestre </w:t>
      </w:r>
      <w:r w:rsidRPr="00065502">
        <w:rPr>
          <w:rFonts w:ascii="Times New Roman" w:hAnsi="Times New Roman"/>
        </w:rPr>
        <w:t xml:space="preserve">una prova intermedia scritta </w:t>
      </w:r>
      <w:r w:rsidR="00DC16BA">
        <w:rPr>
          <w:rFonts w:ascii="Times New Roman" w:hAnsi="Times New Roman"/>
        </w:rPr>
        <w:t xml:space="preserve">a domande aperte </w:t>
      </w:r>
      <w:r w:rsidR="00433AC6" w:rsidRPr="00065502">
        <w:rPr>
          <w:rFonts w:ascii="Times New Roman" w:hAnsi="Times New Roman"/>
        </w:rPr>
        <w:t>sulla parte del programma spiegata sino a quel momento</w:t>
      </w:r>
      <w:r w:rsidR="00445D3F" w:rsidRPr="00065502">
        <w:rPr>
          <w:rFonts w:ascii="Times New Roman" w:hAnsi="Times New Roman"/>
          <w:color w:val="000000"/>
        </w:rPr>
        <w:t>.</w:t>
      </w:r>
      <w:r w:rsidR="00445D3F" w:rsidRPr="00065502">
        <w:rPr>
          <w:rFonts w:ascii="Times New Roman" w:hAnsi="Times New Roman"/>
        </w:rPr>
        <w:t xml:space="preserve"> </w:t>
      </w:r>
      <w:r w:rsidR="009274E7" w:rsidRPr="00065502">
        <w:rPr>
          <w:rFonts w:ascii="Times New Roman" w:hAnsi="Times New Roman"/>
        </w:rPr>
        <w:t xml:space="preserve">Nel caso di superamento della prova scritta, </w:t>
      </w:r>
      <w:r w:rsidR="00F76AC3" w:rsidRPr="00065502">
        <w:rPr>
          <w:rFonts w:ascii="Times New Roman" w:hAnsi="Times New Roman"/>
        </w:rPr>
        <w:t>l’esame</w:t>
      </w:r>
      <w:r w:rsidRPr="00065502">
        <w:rPr>
          <w:rFonts w:ascii="Times New Roman" w:hAnsi="Times New Roman"/>
        </w:rPr>
        <w:t xml:space="preserve"> finale</w:t>
      </w:r>
      <w:r w:rsidR="00482FFA" w:rsidRPr="00065502">
        <w:rPr>
          <w:rFonts w:ascii="Times New Roman" w:hAnsi="Times New Roman"/>
        </w:rPr>
        <w:t xml:space="preserve"> </w:t>
      </w:r>
      <w:r w:rsidR="009274E7" w:rsidRPr="00065502">
        <w:rPr>
          <w:rFonts w:ascii="Times New Roman" w:hAnsi="Times New Roman"/>
        </w:rPr>
        <w:t>consisterà</w:t>
      </w:r>
      <w:r w:rsidR="00482FFA" w:rsidRPr="00065502">
        <w:rPr>
          <w:rFonts w:ascii="Times New Roman" w:hAnsi="Times New Roman"/>
        </w:rPr>
        <w:t xml:space="preserve"> in un colloquio orale sugli argomenti affrontati n</w:t>
      </w:r>
      <w:r w:rsidR="009274E7" w:rsidRPr="00065502">
        <w:rPr>
          <w:rFonts w:ascii="Times New Roman" w:hAnsi="Times New Roman"/>
        </w:rPr>
        <w:t xml:space="preserve">ella seconda parte del semestre </w:t>
      </w:r>
      <w:r w:rsidR="00FE5700" w:rsidRPr="00065502">
        <w:rPr>
          <w:rFonts w:ascii="Times New Roman" w:hAnsi="Times New Roman"/>
        </w:rPr>
        <w:t>e</w:t>
      </w:r>
      <w:r w:rsidR="009274E7" w:rsidRPr="00065502">
        <w:rPr>
          <w:rFonts w:ascii="Times New Roman" w:hAnsi="Times New Roman"/>
        </w:rPr>
        <w:t xml:space="preserve"> avrà luogo a far tempo dal primo appello successivo alla</w:t>
      </w:r>
      <w:r w:rsidRPr="00065502">
        <w:rPr>
          <w:rFonts w:ascii="Times New Roman" w:hAnsi="Times New Roman"/>
        </w:rPr>
        <w:t xml:space="preserve"> conclusione del semestre</w:t>
      </w:r>
      <w:r w:rsidR="00FE5700" w:rsidRPr="00065502">
        <w:rPr>
          <w:rFonts w:ascii="Times New Roman" w:hAnsi="Times New Roman"/>
        </w:rPr>
        <w:t xml:space="preserve"> stesso</w:t>
      </w:r>
      <w:r w:rsidRPr="00065502">
        <w:rPr>
          <w:rFonts w:ascii="Times New Roman" w:hAnsi="Times New Roman"/>
        </w:rPr>
        <w:t>.</w:t>
      </w:r>
    </w:p>
    <w:p w14:paraId="652A31CE" w14:textId="2EB6A6E9" w:rsidR="00065502" w:rsidRPr="00DC16BA" w:rsidRDefault="00445D3F" w:rsidP="00DC16BA">
      <w:pPr>
        <w:pStyle w:val="Paragrafoelenco"/>
        <w:numPr>
          <w:ilvl w:val="0"/>
          <w:numId w:val="12"/>
        </w:numPr>
        <w:spacing w:line="240" w:lineRule="auto"/>
        <w:ind w:left="0"/>
        <w:rPr>
          <w:rFonts w:ascii="Times New Roman" w:hAnsi="Times New Roman"/>
        </w:rPr>
      </w:pPr>
      <w:r w:rsidRPr="002B7580">
        <w:rPr>
          <w:rFonts w:ascii="Times New Roman" w:hAnsi="Times New Roman"/>
          <w:u w:val="single"/>
        </w:rPr>
        <w:t>in alternativa</w:t>
      </w:r>
      <w:r w:rsidRPr="004D5506">
        <w:rPr>
          <w:rFonts w:ascii="Times New Roman" w:hAnsi="Times New Roman"/>
        </w:rPr>
        <w:t xml:space="preserve"> la possibilità di </w:t>
      </w:r>
      <w:r w:rsidR="000308B1" w:rsidRPr="004D5506">
        <w:rPr>
          <w:rFonts w:ascii="Times New Roman" w:hAnsi="Times New Roman"/>
        </w:rPr>
        <w:t>presentarsi</w:t>
      </w:r>
      <w:r w:rsidRPr="004D5506">
        <w:rPr>
          <w:rFonts w:ascii="Times New Roman" w:hAnsi="Times New Roman"/>
        </w:rPr>
        <w:t xml:space="preserve"> </w:t>
      </w:r>
      <w:r w:rsidR="000308B1" w:rsidRPr="004D5506">
        <w:rPr>
          <w:rFonts w:ascii="Times New Roman" w:hAnsi="Times New Roman"/>
        </w:rPr>
        <w:t>al</w:t>
      </w:r>
      <w:r w:rsidRPr="004D5506">
        <w:rPr>
          <w:rFonts w:ascii="Times New Roman" w:hAnsi="Times New Roman"/>
        </w:rPr>
        <w:t xml:space="preserve">l’esame </w:t>
      </w:r>
      <w:r w:rsidR="000308B1" w:rsidRPr="004D5506">
        <w:rPr>
          <w:rFonts w:ascii="Times New Roman" w:hAnsi="Times New Roman"/>
        </w:rPr>
        <w:t>finale orale</w:t>
      </w:r>
      <w:r w:rsidRPr="004D5506">
        <w:rPr>
          <w:rFonts w:ascii="Times New Roman" w:hAnsi="Times New Roman"/>
        </w:rPr>
        <w:t xml:space="preserve"> portando l’intero programma a far tempo dall’inizio degli appelli successivi alla conclusione del semestre di corso.</w:t>
      </w:r>
    </w:p>
    <w:p w14:paraId="2E2914F5" w14:textId="3ED04EDE" w:rsidR="00DC7922" w:rsidRDefault="00DC16BA" w:rsidP="00DC16BA">
      <w:pPr>
        <w:spacing w:line="240" w:lineRule="auto"/>
        <w:contextualSpacing/>
        <w:rPr>
          <w:rFonts w:ascii="Times New Roman" w:hAnsi="Times New Roman"/>
        </w:rPr>
      </w:pPr>
      <w:r w:rsidRPr="00B90231">
        <w:rPr>
          <w:rFonts w:ascii="Times New Roman" w:hAnsi="Times New Roman"/>
        </w:rPr>
        <w:t>Le domande aperte della prova scritta saranno di uguale peso, valutate con un punteggio da 18/31 (in caso di esito sufficiente che non presupporrà necessariamente la risposta a tutte le domande) a 31/31 (in caso di risposta ineccepibile a tutte le domande). Al di sotto della sufficienza, la prova sarà valutata negativamente.</w:t>
      </w:r>
    </w:p>
    <w:p w14:paraId="03F6547D" w14:textId="1EA80088" w:rsidR="00DC16BA" w:rsidRDefault="00DC16BA" w:rsidP="00DC16BA">
      <w:pPr>
        <w:spacing w:line="240" w:lineRule="auto"/>
        <w:contextualSpacing/>
        <w:rPr>
          <w:rFonts w:ascii="Times New Roman" w:hAnsi="Times New Roman"/>
        </w:rPr>
      </w:pPr>
      <w:r w:rsidRPr="00B90231">
        <w:rPr>
          <w:rFonts w:ascii="Times New Roman" w:hAnsi="Times New Roman"/>
        </w:rPr>
        <w:t xml:space="preserve">Per i </w:t>
      </w:r>
      <w:r w:rsidRPr="00B90231">
        <w:rPr>
          <w:rFonts w:ascii="Times New Roman" w:hAnsi="Times New Roman"/>
          <w:i/>
        </w:rPr>
        <w:t>frequentanti</w:t>
      </w:r>
      <w:r w:rsidRPr="00B90231">
        <w:rPr>
          <w:rFonts w:ascii="Times New Roman" w:hAnsi="Times New Roman"/>
        </w:rPr>
        <w:t xml:space="preserve"> che avranno superato la prova intermedia, il voto finale è unico e tiene conto</w:t>
      </w:r>
      <w:r>
        <w:rPr>
          <w:rFonts w:ascii="Times New Roman" w:hAnsi="Times New Roman"/>
        </w:rPr>
        <w:t>:</w:t>
      </w:r>
    </w:p>
    <w:p w14:paraId="1C13F643" w14:textId="77777777" w:rsidR="00DC16BA" w:rsidRDefault="00DC16BA" w:rsidP="00DC16BA">
      <w:pPr>
        <w:pStyle w:val="Paragrafoelenco"/>
        <w:numPr>
          <w:ilvl w:val="0"/>
          <w:numId w:val="15"/>
        </w:numPr>
        <w:spacing w:line="240" w:lineRule="auto"/>
        <w:ind w:left="0"/>
        <w:rPr>
          <w:rFonts w:ascii="Times New Roman" w:hAnsi="Times New Roman"/>
        </w:rPr>
      </w:pPr>
      <w:r w:rsidRPr="00065502">
        <w:rPr>
          <w:rFonts w:ascii="Times New Roman" w:hAnsi="Times New Roman"/>
        </w:rPr>
        <w:t>per il 40% della valutazione della prova scritta</w:t>
      </w:r>
      <w:r>
        <w:rPr>
          <w:rFonts w:ascii="Times New Roman" w:hAnsi="Times New Roman"/>
        </w:rPr>
        <w:t>;</w:t>
      </w:r>
    </w:p>
    <w:p w14:paraId="44DB1A51" w14:textId="77777777" w:rsidR="00DC16BA" w:rsidRDefault="00DC16BA" w:rsidP="00DC16BA">
      <w:pPr>
        <w:pStyle w:val="Paragrafoelenco"/>
        <w:numPr>
          <w:ilvl w:val="0"/>
          <w:numId w:val="15"/>
        </w:numPr>
        <w:spacing w:before="240" w:after="120" w:line="240" w:lineRule="auto"/>
        <w:ind w:left="0"/>
        <w:rPr>
          <w:rFonts w:ascii="Times New Roman" w:hAnsi="Times New Roman"/>
        </w:rPr>
      </w:pPr>
      <w:r w:rsidRPr="00065502">
        <w:rPr>
          <w:rFonts w:ascii="Times New Roman" w:hAnsi="Times New Roman"/>
        </w:rPr>
        <w:t xml:space="preserve">per il 10% della partecipazione </w:t>
      </w:r>
      <w:r>
        <w:rPr>
          <w:rFonts w:ascii="Times New Roman" w:hAnsi="Times New Roman"/>
        </w:rPr>
        <w:t xml:space="preserve">attiva </w:t>
      </w:r>
      <w:r w:rsidRPr="00065502">
        <w:rPr>
          <w:rFonts w:ascii="Times New Roman" w:hAnsi="Times New Roman"/>
        </w:rPr>
        <w:t>in aula</w:t>
      </w:r>
      <w:r>
        <w:rPr>
          <w:rFonts w:ascii="Times New Roman" w:hAnsi="Times New Roman"/>
        </w:rPr>
        <w:t xml:space="preserve"> alle discussioni sollecitate dalla docente in occasione della trattazione dei diversi argomenti;</w:t>
      </w:r>
    </w:p>
    <w:p w14:paraId="10977D20" w14:textId="7B4C7278" w:rsidR="00DC7922" w:rsidRPr="00DC7922" w:rsidRDefault="00DC16BA" w:rsidP="00DC16BA">
      <w:pPr>
        <w:pStyle w:val="Paragrafoelenco"/>
        <w:numPr>
          <w:ilvl w:val="0"/>
          <w:numId w:val="15"/>
        </w:numPr>
        <w:spacing w:line="240" w:lineRule="auto"/>
        <w:ind w:left="0"/>
        <w:rPr>
          <w:rFonts w:ascii="Times New Roman" w:hAnsi="Times New Roman"/>
        </w:rPr>
      </w:pPr>
      <w:r w:rsidRPr="00065502">
        <w:rPr>
          <w:rFonts w:ascii="Times New Roman" w:hAnsi="Times New Roman"/>
        </w:rPr>
        <w:t>per il 50% del colloquio orale.</w:t>
      </w:r>
    </w:p>
    <w:p w14:paraId="61D56B28" w14:textId="6C2A224C" w:rsidR="00DC16BA" w:rsidRDefault="00DC16BA" w:rsidP="00DC16BA">
      <w:pPr>
        <w:spacing w:line="240" w:lineRule="auto"/>
        <w:contextualSpacing/>
        <w:rPr>
          <w:rFonts w:ascii="Times New Roman" w:hAnsi="Times New Roman"/>
        </w:rPr>
      </w:pPr>
      <w:r w:rsidRPr="00B90231">
        <w:rPr>
          <w:rFonts w:ascii="Times New Roman" w:hAnsi="Times New Roman"/>
        </w:rPr>
        <w:t xml:space="preserve">Per i </w:t>
      </w:r>
      <w:r w:rsidRPr="00B90231">
        <w:rPr>
          <w:rFonts w:ascii="Times New Roman" w:hAnsi="Times New Roman"/>
          <w:i/>
        </w:rPr>
        <w:t>frequentanti</w:t>
      </w:r>
      <w:r w:rsidRPr="00B90231">
        <w:rPr>
          <w:rFonts w:ascii="Times New Roman" w:hAnsi="Times New Roman"/>
        </w:rPr>
        <w:t xml:space="preserve"> che </w:t>
      </w:r>
      <w:r w:rsidRPr="00B90231">
        <w:rPr>
          <w:rFonts w:ascii="Times New Roman" w:hAnsi="Times New Roman"/>
          <w:i/>
        </w:rPr>
        <w:t>non</w:t>
      </w:r>
      <w:r w:rsidRPr="00B90231">
        <w:rPr>
          <w:rFonts w:ascii="Times New Roman" w:hAnsi="Times New Roman"/>
        </w:rPr>
        <w:t xml:space="preserve"> avranno sostenuto o superato la prova intermedia</w:t>
      </w:r>
      <w:r>
        <w:rPr>
          <w:rFonts w:ascii="Times New Roman" w:hAnsi="Times New Roman"/>
        </w:rPr>
        <w:t xml:space="preserve">: </w:t>
      </w:r>
      <w:r w:rsidRPr="00B90231">
        <w:rPr>
          <w:rFonts w:ascii="Times New Roman" w:hAnsi="Times New Roman"/>
        </w:rPr>
        <w:t xml:space="preserve">il voto finale è unico e tiene conto per il 10% della </w:t>
      </w:r>
      <w:r w:rsidR="0060742B">
        <w:rPr>
          <w:rFonts w:ascii="Times New Roman" w:hAnsi="Times New Roman"/>
        </w:rPr>
        <w:t xml:space="preserve">partecipazione attiva </w:t>
      </w:r>
      <w:r w:rsidR="0060742B" w:rsidRPr="00065502">
        <w:rPr>
          <w:rFonts w:ascii="Times New Roman" w:hAnsi="Times New Roman"/>
        </w:rPr>
        <w:t>in aula</w:t>
      </w:r>
      <w:r w:rsidR="0060742B">
        <w:rPr>
          <w:rFonts w:ascii="Times New Roman" w:hAnsi="Times New Roman"/>
        </w:rPr>
        <w:t xml:space="preserve"> alle </w:t>
      </w:r>
      <w:r w:rsidR="0060742B">
        <w:rPr>
          <w:rFonts w:ascii="Times New Roman" w:hAnsi="Times New Roman"/>
        </w:rPr>
        <w:lastRenderedPageBreak/>
        <w:t>discussioni sollecitate dalla docente in occasione della trattazione dei diversi argomenti</w:t>
      </w:r>
      <w:r w:rsidR="0060742B" w:rsidRPr="00B90231">
        <w:rPr>
          <w:rFonts w:ascii="Times New Roman" w:hAnsi="Times New Roman"/>
        </w:rPr>
        <w:t xml:space="preserve"> </w:t>
      </w:r>
      <w:r w:rsidRPr="00B90231">
        <w:rPr>
          <w:rFonts w:ascii="Times New Roman" w:hAnsi="Times New Roman"/>
        </w:rPr>
        <w:t>e per il 90% del colloquio orale.</w:t>
      </w:r>
    </w:p>
    <w:p w14:paraId="75ED6393" w14:textId="77777777" w:rsidR="00DC16BA" w:rsidRDefault="00DC16BA" w:rsidP="00DC16BA">
      <w:pPr>
        <w:spacing w:before="240" w:after="120" w:line="240" w:lineRule="auto"/>
        <w:contextualSpacing/>
        <w:rPr>
          <w:rFonts w:ascii="Times New Roman" w:hAnsi="Times New Roman"/>
        </w:rPr>
      </w:pPr>
    </w:p>
    <w:p w14:paraId="17AFE03B" w14:textId="63A617D6" w:rsidR="00DC16BA" w:rsidRPr="00B90231" w:rsidRDefault="00DC16BA" w:rsidP="00DC16BA">
      <w:pPr>
        <w:spacing w:before="240" w:after="120" w:line="240" w:lineRule="auto"/>
        <w:contextualSpacing/>
        <w:rPr>
          <w:rFonts w:ascii="Times New Roman" w:hAnsi="Times New Roman"/>
        </w:rPr>
      </w:pPr>
      <w:r w:rsidRPr="00B90231">
        <w:rPr>
          <w:rFonts w:ascii="Times New Roman" w:hAnsi="Times New Roman"/>
        </w:rPr>
        <w:t xml:space="preserve">Per gli studenti </w:t>
      </w:r>
      <w:r w:rsidRPr="00B90231">
        <w:rPr>
          <w:rFonts w:ascii="Times New Roman" w:hAnsi="Times New Roman"/>
          <w:i/>
        </w:rPr>
        <w:t>non frequentanti</w:t>
      </w:r>
      <w:r w:rsidRPr="00B90231">
        <w:rPr>
          <w:rFonts w:ascii="Times New Roman" w:hAnsi="Times New Roman"/>
        </w:rPr>
        <w:t xml:space="preserve"> è previsto un esame finale orale sul programma apposito indicato in </w:t>
      </w:r>
      <w:r>
        <w:rPr>
          <w:rFonts w:ascii="Times New Roman" w:hAnsi="Times New Roman"/>
        </w:rPr>
        <w:t>‘</w:t>
      </w:r>
      <w:r w:rsidRPr="00B90231">
        <w:rPr>
          <w:rFonts w:ascii="Times New Roman" w:hAnsi="Times New Roman"/>
        </w:rPr>
        <w:t>Bibliografia</w:t>
      </w:r>
      <w:r>
        <w:rPr>
          <w:rFonts w:ascii="Times New Roman" w:hAnsi="Times New Roman"/>
        </w:rPr>
        <w:t>’</w:t>
      </w:r>
      <w:r w:rsidRPr="00B90231">
        <w:rPr>
          <w:rFonts w:ascii="Times New Roman" w:hAnsi="Times New Roman"/>
        </w:rPr>
        <w:t xml:space="preserve">. </w:t>
      </w:r>
    </w:p>
    <w:p w14:paraId="29BB626E" w14:textId="0810C363" w:rsidR="00DC16BA" w:rsidRDefault="00DC16BA" w:rsidP="004375B0">
      <w:pPr>
        <w:spacing w:line="240" w:lineRule="auto"/>
        <w:contextualSpacing/>
        <w:rPr>
          <w:rFonts w:ascii="Times New Roman" w:hAnsi="Times New Roman"/>
        </w:rPr>
      </w:pPr>
      <w:r w:rsidRPr="00B90231">
        <w:rPr>
          <w:rFonts w:ascii="Times New Roman" w:hAnsi="Times New Roman"/>
        </w:rPr>
        <w:t xml:space="preserve">Per i </w:t>
      </w:r>
      <w:r w:rsidRPr="00B90231">
        <w:rPr>
          <w:rFonts w:ascii="Times New Roman" w:hAnsi="Times New Roman"/>
          <w:i/>
        </w:rPr>
        <w:t>non frequentanti</w:t>
      </w:r>
      <w:r w:rsidRPr="00B90231">
        <w:rPr>
          <w:rFonts w:ascii="Times New Roman" w:hAnsi="Times New Roman"/>
        </w:rPr>
        <w:t xml:space="preserve"> il voto finale terrà conto unicamente (100%) del colloquio orale.</w:t>
      </w:r>
    </w:p>
    <w:p w14:paraId="3F727EAF" w14:textId="77777777" w:rsidR="00F00740" w:rsidRPr="00065502" w:rsidRDefault="00F00740" w:rsidP="004375B0">
      <w:pPr>
        <w:spacing w:line="240" w:lineRule="auto"/>
        <w:contextualSpacing/>
        <w:rPr>
          <w:rFonts w:ascii="Times New Roman" w:hAnsi="Times New Roman"/>
        </w:rPr>
      </w:pPr>
    </w:p>
    <w:p w14:paraId="2B21C77A" w14:textId="095032B1" w:rsidR="004D5506" w:rsidRPr="004D5506" w:rsidRDefault="004D5506" w:rsidP="00F00740">
      <w:pPr>
        <w:pStyle w:val="Paragrafoelenco"/>
        <w:numPr>
          <w:ilvl w:val="0"/>
          <w:numId w:val="7"/>
        </w:numPr>
        <w:spacing w:line="240" w:lineRule="auto"/>
        <w:ind w:left="0"/>
        <w:rPr>
          <w:rFonts w:ascii="Times New Roman" w:hAnsi="Times New Roman"/>
          <w:b/>
          <w:bCs/>
          <w:i/>
          <w:iCs/>
        </w:rPr>
      </w:pPr>
      <w:r w:rsidRPr="004D5506">
        <w:rPr>
          <w:rFonts w:ascii="Times New Roman" w:hAnsi="Times New Roman"/>
          <w:b/>
          <w:bCs/>
          <w:i/>
          <w:iCs/>
        </w:rPr>
        <w:t>Criteri di valutazione</w:t>
      </w:r>
    </w:p>
    <w:p w14:paraId="20F9F2F0" w14:textId="77777777" w:rsidR="00F00740" w:rsidRDefault="00F00740" w:rsidP="00F00740">
      <w:pPr>
        <w:spacing w:line="240" w:lineRule="auto"/>
        <w:contextualSpacing/>
        <w:rPr>
          <w:rFonts w:ascii="Times New Roman" w:hAnsi="Times New Roman"/>
        </w:rPr>
      </w:pPr>
    </w:p>
    <w:p w14:paraId="59FF6A9B" w14:textId="2672E64E" w:rsidR="004D5506" w:rsidRDefault="004D5506" w:rsidP="00F00740">
      <w:pPr>
        <w:spacing w:line="240" w:lineRule="auto"/>
        <w:contextualSpacing/>
        <w:rPr>
          <w:rFonts w:ascii="Times New Roman" w:hAnsi="Times New Roman"/>
        </w:rPr>
      </w:pPr>
      <w:r>
        <w:rPr>
          <w:rFonts w:ascii="Times New Roman" w:hAnsi="Times New Roman"/>
        </w:rPr>
        <w:t>M</w:t>
      </w:r>
      <w:r w:rsidR="00482FFA" w:rsidRPr="00B90231">
        <w:rPr>
          <w:rFonts w:ascii="Times New Roman" w:hAnsi="Times New Roman"/>
        </w:rPr>
        <w:t xml:space="preserve">ediante la </w:t>
      </w:r>
      <w:r w:rsidR="00482FFA" w:rsidRPr="00587920">
        <w:rPr>
          <w:rFonts w:ascii="Times New Roman" w:hAnsi="Times New Roman"/>
          <w:u w:val="single"/>
        </w:rPr>
        <w:t>prova scritta</w:t>
      </w:r>
      <w:r w:rsidR="00482FFA" w:rsidRPr="00B90231">
        <w:rPr>
          <w:rFonts w:ascii="Times New Roman" w:hAnsi="Times New Roman"/>
        </w:rPr>
        <w:t xml:space="preserve">, i </w:t>
      </w:r>
      <w:r w:rsidR="00482FFA" w:rsidRPr="00B90231">
        <w:rPr>
          <w:rFonts w:ascii="Times New Roman" w:hAnsi="Times New Roman"/>
          <w:i/>
        </w:rPr>
        <w:t>frequentanti</w:t>
      </w:r>
      <w:r w:rsidR="00482FFA" w:rsidRPr="00B90231">
        <w:rPr>
          <w:rFonts w:ascii="Times New Roman" w:hAnsi="Times New Roman"/>
        </w:rPr>
        <w:t xml:space="preserve"> dovranno dimostrare</w:t>
      </w:r>
      <w:r w:rsidR="00021A79" w:rsidRPr="00B90231">
        <w:rPr>
          <w:rFonts w:ascii="Times New Roman" w:hAnsi="Times New Roman"/>
        </w:rPr>
        <w:t xml:space="preserve"> di</w:t>
      </w:r>
      <w:r w:rsidR="00433AC6" w:rsidRPr="00B90231">
        <w:rPr>
          <w:rFonts w:ascii="Times New Roman" w:hAnsi="Times New Roman"/>
        </w:rPr>
        <w:t xml:space="preserve">: </w:t>
      </w:r>
    </w:p>
    <w:p w14:paraId="2242A95E" w14:textId="7A1B6FD8" w:rsidR="004D5506" w:rsidRPr="004D5506" w:rsidRDefault="0070278B" w:rsidP="004375B0">
      <w:pPr>
        <w:pStyle w:val="Paragrafoelenco"/>
        <w:numPr>
          <w:ilvl w:val="0"/>
          <w:numId w:val="13"/>
        </w:numPr>
        <w:spacing w:line="240" w:lineRule="auto"/>
        <w:ind w:left="0"/>
        <w:rPr>
          <w:rFonts w:ascii="Times New Roman" w:hAnsi="Times New Roman"/>
        </w:rPr>
      </w:pPr>
      <w:r w:rsidRPr="004D5506">
        <w:rPr>
          <w:rFonts w:ascii="Times New Roman" w:hAnsi="Times New Roman"/>
        </w:rPr>
        <w:t>aver acquisito</w:t>
      </w:r>
      <w:r w:rsidR="00482FFA" w:rsidRPr="004D5506">
        <w:rPr>
          <w:rFonts w:ascii="Times New Roman" w:hAnsi="Times New Roman"/>
        </w:rPr>
        <w:t xml:space="preserve"> </w:t>
      </w:r>
      <w:r w:rsidR="0034728F" w:rsidRPr="004D5506">
        <w:rPr>
          <w:rFonts w:ascii="Times New Roman" w:hAnsi="Times New Roman"/>
        </w:rPr>
        <w:t xml:space="preserve">informazioni, </w:t>
      </w:r>
      <w:r w:rsidR="00065502">
        <w:rPr>
          <w:rFonts w:ascii="Times New Roman" w:hAnsi="Times New Roman"/>
        </w:rPr>
        <w:t>classificazioni</w:t>
      </w:r>
      <w:r w:rsidR="0034728F" w:rsidRPr="004D5506">
        <w:rPr>
          <w:rFonts w:ascii="Times New Roman" w:hAnsi="Times New Roman"/>
        </w:rPr>
        <w:t xml:space="preserve"> e concetti chiave riguardanti le fonti del diritto romano e il processo</w:t>
      </w:r>
      <w:r w:rsidR="00433AC6" w:rsidRPr="004D5506">
        <w:rPr>
          <w:rFonts w:ascii="Times New Roman" w:hAnsi="Times New Roman"/>
        </w:rPr>
        <w:t xml:space="preserve">; </w:t>
      </w:r>
    </w:p>
    <w:p w14:paraId="4CC0674F" w14:textId="26423987" w:rsidR="00482FFA" w:rsidRPr="004D5506" w:rsidRDefault="004D5506" w:rsidP="004375B0">
      <w:pPr>
        <w:pStyle w:val="Paragrafoelenco"/>
        <w:numPr>
          <w:ilvl w:val="0"/>
          <w:numId w:val="13"/>
        </w:numPr>
        <w:spacing w:line="240" w:lineRule="auto"/>
        <w:ind w:left="0"/>
        <w:rPr>
          <w:rFonts w:ascii="Times New Roman" w:hAnsi="Times New Roman"/>
        </w:rPr>
      </w:pPr>
      <w:r w:rsidRPr="00B90231">
        <w:rPr>
          <w:rFonts w:ascii="Times New Roman" w:hAnsi="Times New Roman"/>
        </w:rPr>
        <w:t>aver compreso il significato profondo delle problematiche sottese ai casi giurisprudenziali affrontati a lezione.</w:t>
      </w:r>
    </w:p>
    <w:p w14:paraId="1B2A4993" w14:textId="33D5B16F" w:rsidR="00065502" w:rsidRPr="00F00740" w:rsidRDefault="0034728F" w:rsidP="00380FE2">
      <w:pPr>
        <w:spacing w:line="240" w:lineRule="auto"/>
        <w:contextualSpacing/>
        <w:rPr>
          <w:rFonts w:ascii="Times New Roman" w:hAnsi="Times New Roman"/>
        </w:rPr>
      </w:pPr>
      <w:r w:rsidRPr="00B90231">
        <w:rPr>
          <w:rFonts w:ascii="Times New Roman" w:hAnsi="Times New Roman"/>
        </w:rPr>
        <w:t xml:space="preserve">Mediante il </w:t>
      </w:r>
      <w:r w:rsidRPr="00587920">
        <w:rPr>
          <w:rFonts w:ascii="Times New Roman" w:hAnsi="Times New Roman"/>
          <w:u w:val="single"/>
        </w:rPr>
        <w:t>colloquio orale</w:t>
      </w:r>
      <w:r w:rsidRPr="00B90231">
        <w:rPr>
          <w:rFonts w:ascii="Times New Roman" w:hAnsi="Times New Roman"/>
        </w:rPr>
        <w:t xml:space="preserve">, i </w:t>
      </w:r>
      <w:r w:rsidRPr="00B90231">
        <w:rPr>
          <w:rFonts w:ascii="Times New Roman" w:hAnsi="Times New Roman"/>
          <w:i/>
        </w:rPr>
        <w:t>frequentanti</w:t>
      </w:r>
      <w:r w:rsidRPr="00B90231">
        <w:rPr>
          <w:rFonts w:ascii="Times New Roman" w:hAnsi="Times New Roman"/>
        </w:rPr>
        <w:t xml:space="preserve"> che avranno superato la prova intermedia dovranno dimostrare</w:t>
      </w:r>
      <w:r w:rsidR="00380FE2">
        <w:rPr>
          <w:rFonts w:ascii="Times New Roman" w:hAnsi="Times New Roman"/>
        </w:rPr>
        <w:t xml:space="preserve"> </w:t>
      </w:r>
      <w:r w:rsidRPr="00F00740">
        <w:rPr>
          <w:rFonts w:ascii="Times New Roman" w:hAnsi="Times New Roman"/>
        </w:rPr>
        <w:t xml:space="preserve">di conoscere gli istituti del diritto romano </w:t>
      </w:r>
      <w:r w:rsidR="002649ED" w:rsidRPr="00F00740">
        <w:rPr>
          <w:rFonts w:ascii="Times New Roman" w:hAnsi="Times New Roman"/>
        </w:rPr>
        <w:t>quali emergono dal</w:t>
      </w:r>
      <w:r w:rsidRPr="00F00740">
        <w:rPr>
          <w:rFonts w:ascii="Times New Roman" w:hAnsi="Times New Roman"/>
        </w:rPr>
        <w:t xml:space="preserve"> manuale di Istituzioni di Giustiniano</w:t>
      </w:r>
      <w:r w:rsidR="002649ED" w:rsidRPr="00F00740">
        <w:rPr>
          <w:rFonts w:ascii="Times New Roman" w:hAnsi="Times New Roman"/>
        </w:rPr>
        <w:t xml:space="preserve"> e</w:t>
      </w:r>
      <w:r w:rsidR="00FA16A7" w:rsidRPr="00F00740">
        <w:rPr>
          <w:rFonts w:ascii="Times New Roman" w:hAnsi="Times New Roman"/>
        </w:rPr>
        <w:t xml:space="preserve"> d</w:t>
      </w:r>
      <w:r w:rsidR="002649ED" w:rsidRPr="00F00740">
        <w:rPr>
          <w:rFonts w:ascii="Times New Roman" w:hAnsi="Times New Roman"/>
        </w:rPr>
        <w:t>a</w:t>
      </w:r>
      <w:r w:rsidR="00FA16A7" w:rsidRPr="00F00740">
        <w:rPr>
          <w:rFonts w:ascii="Times New Roman" w:hAnsi="Times New Roman"/>
        </w:rPr>
        <w:t xml:space="preserve">i testi della giurisprudenza romana </w:t>
      </w:r>
      <w:r w:rsidR="002649ED" w:rsidRPr="00F00740">
        <w:rPr>
          <w:rFonts w:ascii="Times New Roman" w:hAnsi="Times New Roman"/>
        </w:rPr>
        <w:t>con il supporto</w:t>
      </w:r>
      <w:r w:rsidRPr="00F00740">
        <w:rPr>
          <w:rFonts w:ascii="Times New Roman" w:hAnsi="Times New Roman"/>
        </w:rPr>
        <w:t xml:space="preserve"> delle spiegazioni </w:t>
      </w:r>
      <w:r w:rsidR="00490715" w:rsidRPr="00F00740">
        <w:rPr>
          <w:rFonts w:ascii="Times New Roman" w:hAnsi="Times New Roman"/>
        </w:rPr>
        <w:t>fornite</w:t>
      </w:r>
      <w:r w:rsidR="002649ED" w:rsidRPr="00F00740">
        <w:rPr>
          <w:rFonts w:ascii="Times New Roman" w:hAnsi="Times New Roman"/>
        </w:rPr>
        <w:t xml:space="preserve"> a lezione</w:t>
      </w:r>
      <w:r w:rsidR="00490715" w:rsidRPr="00F00740">
        <w:rPr>
          <w:rFonts w:ascii="Times New Roman" w:hAnsi="Times New Roman"/>
        </w:rPr>
        <w:t xml:space="preserve"> dalla docente</w:t>
      </w:r>
      <w:r w:rsidRPr="00F00740">
        <w:rPr>
          <w:rFonts w:ascii="Times New Roman" w:hAnsi="Times New Roman"/>
        </w:rPr>
        <w:t xml:space="preserve">. </w:t>
      </w:r>
    </w:p>
    <w:p w14:paraId="6ECD587D" w14:textId="6221E875" w:rsidR="00065502" w:rsidRDefault="00AE1BBD" w:rsidP="004375B0">
      <w:pPr>
        <w:spacing w:line="240" w:lineRule="auto"/>
        <w:contextualSpacing/>
        <w:rPr>
          <w:rFonts w:ascii="Times New Roman" w:hAnsi="Times New Roman"/>
        </w:rPr>
      </w:pPr>
      <w:r w:rsidRPr="00B90231">
        <w:rPr>
          <w:rFonts w:ascii="Times New Roman" w:hAnsi="Times New Roman"/>
        </w:rPr>
        <w:t xml:space="preserve">Mediante il </w:t>
      </w:r>
      <w:r w:rsidRPr="00587920">
        <w:rPr>
          <w:rFonts w:ascii="Times New Roman" w:hAnsi="Times New Roman"/>
          <w:u w:val="single"/>
        </w:rPr>
        <w:t>colloquio orale</w:t>
      </w:r>
      <w:r w:rsidRPr="00B90231">
        <w:rPr>
          <w:rFonts w:ascii="Times New Roman" w:hAnsi="Times New Roman"/>
        </w:rPr>
        <w:t xml:space="preserve">, i </w:t>
      </w:r>
      <w:r w:rsidRPr="00B90231">
        <w:rPr>
          <w:rFonts w:ascii="Times New Roman" w:hAnsi="Times New Roman"/>
          <w:i/>
        </w:rPr>
        <w:t>frequentanti</w:t>
      </w:r>
      <w:r w:rsidRPr="00B90231">
        <w:rPr>
          <w:rFonts w:ascii="Times New Roman" w:hAnsi="Times New Roman"/>
        </w:rPr>
        <w:t xml:space="preserve"> che </w:t>
      </w:r>
      <w:r w:rsidRPr="00B90231">
        <w:rPr>
          <w:rFonts w:ascii="Times New Roman" w:hAnsi="Times New Roman"/>
          <w:i/>
        </w:rPr>
        <w:t>non</w:t>
      </w:r>
      <w:r w:rsidRPr="00B90231">
        <w:rPr>
          <w:rFonts w:ascii="Times New Roman" w:hAnsi="Times New Roman"/>
        </w:rPr>
        <w:t xml:space="preserve"> avranno sostenuto o superato la prova intermedia, dovranno dimostrare di</w:t>
      </w:r>
      <w:r w:rsidR="00E262CC" w:rsidRPr="00B90231">
        <w:rPr>
          <w:rFonts w:ascii="Times New Roman" w:hAnsi="Times New Roman"/>
        </w:rPr>
        <w:t xml:space="preserve">: </w:t>
      </w:r>
    </w:p>
    <w:p w14:paraId="45CB8D21" w14:textId="77777777" w:rsidR="00065502" w:rsidRDefault="00AE1BBD" w:rsidP="004375B0">
      <w:pPr>
        <w:pStyle w:val="Paragrafoelenco"/>
        <w:numPr>
          <w:ilvl w:val="0"/>
          <w:numId w:val="14"/>
        </w:numPr>
        <w:spacing w:after="120" w:line="240" w:lineRule="auto"/>
        <w:rPr>
          <w:rFonts w:ascii="Times New Roman" w:hAnsi="Times New Roman"/>
        </w:rPr>
      </w:pPr>
      <w:r w:rsidRPr="00065502">
        <w:rPr>
          <w:rFonts w:ascii="Times New Roman" w:hAnsi="Times New Roman"/>
        </w:rPr>
        <w:t>conoscere informazioni, distinzioni e concetti chiave riguardanti le fonti d</w:t>
      </w:r>
      <w:r w:rsidR="00E262CC" w:rsidRPr="00065502">
        <w:rPr>
          <w:rFonts w:ascii="Times New Roman" w:hAnsi="Times New Roman"/>
        </w:rPr>
        <w:t xml:space="preserve">el diritto romano e il processo; </w:t>
      </w:r>
    </w:p>
    <w:p w14:paraId="66C63FAA" w14:textId="77777777" w:rsidR="00065502" w:rsidRDefault="00E262CC" w:rsidP="00065502">
      <w:pPr>
        <w:pStyle w:val="Paragrafoelenco"/>
        <w:numPr>
          <w:ilvl w:val="0"/>
          <w:numId w:val="14"/>
        </w:numPr>
        <w:spacing w:before="240" w:after="120" w:line="240" w:lineRule="auto"/>
        <w:rPr>
          <w:rFonts w:ascii="Times New Roman" w:hAnsi="Times New Roman"/>
        </w:rPr>
      </w:pPr>
      <w:r w:rsidRPr="00065502">
        <w:rPr>
          <w:rFonts w:ascii="Times New Roman" w:hAnsi="Times New Roman"/>
        </w:rPr>
        <w:t xml:space="preserve">aver compreso il significato profondo delle problematiche sottese ai casi giurisprudenziali affrontati a lezione; </w:t>
      </w:r>
    </w:p>
    <w:p w14:paraId="0CB093CB" w14:textId="2F882112" w:rsidR="00F00740" w:rsidRDefault="00E262CC" w:rsidP="00F00740">
      <w:pPr>
        <w:pStyle w:val="Paragrafoelenco"/>
        <w:numPr>
          <w:ilvl w:val="0"/>
          <w:numId w:val="14"/>
        </w:numPr>
        <w:spacing w:line="240" w:lineRule="auto"/>
        <w:rPr>
          <w:rFonts w:ascii="Times New Roman" w:hAnsi="Times New Roman"/>
        </w:rPr>
      </w:pPr>
      <w:r w:rsidRPr="00065502">
        <w:rPr>
          <w:rFonts w:ascii="Times New Roman" w:hAnsi="Times New Roman"/>
        </w:rPr>
        <w:t>conoscere</w:t>
      </w:r>
      <w:r w:rsidR="00AE1BBD" w:rsidRPr="00065502">
        <w:rPr>
          <w:rFonts w:ascii="Times New Roman" w:hAnsi="Times New Roman"/>
        </w:rPr>
        <w:t xml:space="preserve"> </w:t>
      </w:r>
      <w:r w:rsidR="002649ED" w:rsidRPr="00065502">
        <w:rPr>
          <w:rFonts w:ascii="Times New Roman" w:hAnsi="Times New Roman"/>
        </w:rPr>
        <w:t>gli istituti del diritto romano quali emergono dal manuale di Istituzioni di Giustiniano e dai testi della giurisprudenza romana con il supporto delle spiegazioni fornite a lezione dalla docente.</w:t>
      </w:r>
      <w:r w:rsidR="00AE1BBD" w:rsidRPr="00065502">
        <w:rPr>
          <w:rFonts w:ascii="Times New Roman" w:hAnsi="Times New Roman"/>
        </w:rPr>
        <w:t xml:space="preserve"> </w:t>
      </w:r>
    </w:p>
    <w:p w14:paraId="774AC3E3" w14:textId="77777777" w:rsidR="00F00740" w:rsidRDefault="00F00740" w:rsidP="00F00740">
      <w:pPr>
        <w:spacing w:line="240" w:lineRule="auto"/>
        <w:contextualSpacing/>
        <w:rPr>
          <w:rFonts w:ascii="Times New Roman" w:hAnsi="Times New Roman"/>
        </w:rPr>
      </w:pPr>
      <w:r w:rsidRPr="00587920">
        <w:rPr>
          <w:rFonts w:ascii="Times New Roman" w:hAnsi="Times New Roman"/>
          <w:u w:val="single"/>
        </w:rPr>
        <w:t>Ai fini della valutazione</w:t>
      </w:r>
      <w:r w:rsidRPr="00B90231">
        <w:rPr>
          <w:rFonts w:ascii="Times New Roman" w:hAnsi="Times New Roman"/>
        </w:rPr>
        <w:t>, concorreranno</w:t>
      </w:r>
      <w:r>
        <w:rPr>
          <w:rFonts w:ascii="Times New Roman" w:hAnsi="Times New Roman"/>
        </w:rPr>
        <w:t>:</w:t>
      </w:r>
    </w:p>
    <w:p w14:paraId="0A49C172" w14:textId="77777777" w:rsidR="00F00740" w:rsidRDefault="00F00740" w:rsidP="00F00740">
      <w:pPr>
        <w:pStyle w:val="Paragrafoelenco"/>
        <w:numPr>
          <w:ilvl w:val="0"/>
          <w:numId w:val="13"/>
        </w:numPr>
        <w:spacing w:line="240" w:lineRule="auto"/>
        <w:rPr>
          <w:rFonts w:ascii="Times New Roman" w:hAnsi="Times New Roman"/>
        </w:rPr>
      </w:pPr>
      <w:r w:rsidRPr="002B7580">
        <w:rPr>
          <w:rFonts w:ascii="Times New Roman" w:hAnsi="Times New Roman"/>
        </w:rPr>
        <w:t>la pertinenza delle risposte</w:t>
      </w:r>
      <w:r>
        <w:rPr>
          <w:rFonts w:ascii="Times New Roman" w:hAnsi="Times New Roman"/>
        </w:rPr>
        <w:t>;</w:t>
      </w:r>
    </w:p>
    <w:p w14:paraId="4A8EEE22" w14:textId="77777777" w:rsidR="00F00740" w:rsidRDefault="00F00740" w:rsidP="00F00740">
      <w:pPr>
        <w:pStyle w:val="Paragrafoelenco"/>
        <w:numPr>
          <w:ilvl w:val="0"/>
          <w:numId w:val="13"/>
        </w:numPr>
        <w:spacing w:before="240" w:after="120" w:line="240" w:lineRule="auto"/>
        <w:rPr>
          <w:rFonts w:ascii="Times New Roman" w:hAnsi="Times New Roman"/>
        </w:rPr>
      </w:pPr>
      <w:r w:rsidRPr="002B7580">
        <w:rPr>
          <w:rFonts w:ascii="Times New Roman" w:hAnsi="Times New Roman"/>
        </w:rPr>
        <w:t>l’uso appropriato della terminologia tecnico-giuridica</w:t>
      </w:r>
      <w:r>
        <w:rPr>
          <w:rFonts w:ascii="Times New Roman" w:hAnsi="Times New Roman"/>
        </w:rPr>
        <w:t>;</w:t>
      </w:r>
    </w:p>
    <w:p w14:paraId="68525F46" w14:textId="77777777" w:rsidR="00F00740" w:rsidRDefault="00F00740" w:rsidP="00F00740">
      <w:pPr>
        <w:pStyle w:val="Paragrafoelenco"/>
        <w:numPr>
          <w:ilvl w:val="0"/>
          <w:numId w:val="13"/>
        </w:numPr>
        <w:spacing w:before="240" w:after="120" w:line="240" w:lineRule="auto"/>
        <w:rPr>
          <w:rFonts w:ascii="Times New Roman" w:hAnsi="Times New Roman"/>
        </w:rPr>
      </w:pPr>
      <w:r w:rsidRPr="002B7580">
        <w:rPr>
          <w:rFonts w:ascii="Times New Roman" w:hAnsi="Times New Roman"/>
        </w:rPr>
        <w:t>la strutturazione argomentata e coerente del discorso</w:t>
      </w:r>
      <w:r>
        <w:rPr>
          <w:rFonts w:ascii="Times New Roman" w:hAnsi="Times New Roman"/>
        </w:rPr>
        <w:t>;</w:t>
      </w:r>
    </w:p>
    <w:p w14:paraId="3B1DE0DD" w14:textId="77777777" w:rsidR="00F00740" w:rsidRPr="002B7580" w:rsidRDefault="00F00740" w:rsidP="00F00740">
      <w:pPr>
        <w:pStyle w:val="Paragrafoelenco"/>
        <w:numPr>
          <w:ilvl w:val="0"/>
          <w:numId w:val="13"/>
        </w:numPr>
        <w:spacing w:line="240" w:lineRule="auto"/>
        <w:rPr>
          <w:rFonts w:ascii="Times New Roman" w:hAnsi="Times New Roman"/>
        </w:rPr>
      </w:pPr>
      <w:r w:rsidRPr="002B7580">
        <w:rPr>
          <w:rFonts w:ascii="Times New Roman" w:hAnsi="Times New Roman"/>
        </w:rPr>
        <w:t>la capacità di individuare i nessi fra i vari istituti e le problematiche giuridiche affrontate nella lettura dei casi.</w:t>
      </w:r>
    </w:p>
    <w:p w14:paraId="5CDC161A" w14:textId="77777777" w:rsidR="00F00740" w:rsidRPr="00F00740" w:rsidRDefault="00F00740" w:rsidP="00F00740">
      <w:pPr>
        <w:spacing w:before="240" w:after="120" w:line="240" w:lineRule="auto"/>
        <w:ind w:left="360"/>
        <w:rPr>
          <w:rFonts w:ascii="Times New Roman" w:hAnsi="Times New Roman"/>
        </w:rPr>
      </w:pPr>
    </w:p>
    <w:p w14:paraId="6DBFE0FE" w14:textId="77777777" w:rsidR="00F00740" w:rsidRDefault="00F00740" w:rsidP="00F00740">
      <w:pPr>
        <w:spacing w:line="240" w:lineRule="auto"/>
        <w:contextualSpacing/>
        <w:rPr>
          <w:rFonts w:ascii="Times New Roman" w:hAnsi="Times New Roman"/>
        </w:rPr>
      </w:pPr>
      <w:r w:rsidRPr="00B90231">
        <w:rPr>
          <w:rFonts w:ascii="Times New Roman" w:hAnsi="Times New Roman"/>
        </w:rPr>
        <w:t xml:space="preserve">Mediante il </w:t>
      </w:r>
      <w:r w:rsidRPr="00587920">
        <w:rPr>
          <w:rFonts w:ascii="Times New Roman" w:hAnsi="Times New Roman"/>
          <w:u w:val="single"/>
        </w:rPr>
        <w:t>colloquio orale</w:t>
      </w:r>
      <w:r w:rsidRPr="00B90231">
        <w:rPr>
          <w:rFonts w:ascii="Times New Roman" w:hAnsi="Times New Roman"/>
        </w:rPr>
        <w:t xml:space="preserve">, i </w:t>
      </w:r>
      <w:r w:rsidRPr="00B90231">
        <w:rPr>
          <w:rFonts w:ascii="Times New Roman" w:hAnsi="Times New Roman"/>
          <w:i/>
        </w:rPr>
        <w:t>non</w:t>
      </w:r>
      <w:r w:rsidRPr="00B90231">
        <w:rPr>
          <w:rFonts w:ascii="Times New Roman" w:hAnsi="Times New Roman"/>
        </w:rPr>
        <w:t xml:space="preserve"> </w:t>
      </w:r>
      <w:r w:rsidRPr="00B90231">
        <w:rPr>
          <w:rFonts w:ascii="Times New Roman" w:hAnsi="Times New Roman"/>
          <w:i/>
        </w:rPr>
        <w:t>frequentanti</w:t>
      </w:r>
      <w:r w:rsidRPr="00B90231">
        <w:rPr>
          <w:rFonts w:ascii="Times New Roman" w:hAnsi="Times New Roman"/>
        </w:rPr>
        <w:t xml:space="preserve"> dovranno dimostrare di</w:t>
      </w:r>
      <w:r>
        <w:rPr>
          <w:rFonts w:ascii="Times New Roman" w:hAnsi="Times New Roman"/>
        </w:rPr>
        <w:t>:</w:t>
      </w:r>
    </w:p>
    <w:p w14:paraId="7527550D" w14:textId="77777777" w:rsidR="00F00740" w:rsidRDefault="00F00740" w:rsidP="00F00740">
      <w:pPr>
        <w:pStyle w:val="Paragrafoelenco"/>
        <w:numPr>
          <w:ilvl w:val="0"/>
          <w:numId w:val="16"/>
        </w:numPr>
        <w:spacing w:line="240" w:lineRule="auto"/>
        <w:ind w:left="0"/>
        <w:rPr>
          <w:rFonts w:ascii="Times New Roman" w:hAnsi="Times New Roman"/>
        </w:rPr>
      </w:pPr>
      <w:r w:rsidRPr="00C02428">
        <w:rPr>
          <w:rFonts w:ascii="Times New Roman" w:hAnsi="Times New Roman"/>
        </w:rPr>
        <w:t>conoscere gli istituti del diritto romano spiegati nel manuale</w:t>
      </w:r>
      <w:r>
        <w:rPr>
          <w:rFonts w:ascii="Times New Roman" w:hAnsi="Times New Roman"/>
        </w:rPr>
        <w:t>;</w:t>
      </w:r>
    </w:p>
    <w:p w14:paraId="568E806E" w14:textId="77777777" w:rsidR="00587920" w:rsidRDefault="00F00740" w:rsidP="00587920">
      <w:pPr>
        <w:pStyle w:val="Paragrafoelenco"/>
        <w:numPr>
          <w:ilvl w:val="0"/>
          <w:numId w:val="16"/>
        </w:numPr>
        <w:spacing w:line="240" w:lineRule="auto"/>
        <w:ind w:left="0" w:hanging="357"/>
        <w:rPr>
          <w:rFonts w:ascii="Times New Roman" w:hAnsi="Times New Roman"/>
        </w:rPr>
      </w:pPr>
      <w:r w:rsidRPr="00C02428">
        <w:rPr>
          <w:rFonts w:ascii="Times New Roman" w:hAnsi="Times New Roman"/>
        </w:rPr>
        <w:t>saper illustrare uno dei casi giurisprudenziali dell’Antologia fra quelli da studiare.</w:t>
      </w:r>
    </w:p>
    <w:p w14:paraId="56F73476" w14:textId="77777777" w:rsidR="00587920" w:rsidRDefault="00587920" w:rsidP="00587920">
      <w:pPr>
        <w:spacing w:line="240" w:lineRule="auto"/>
        <w:ind w:left="-357"/>
        <w:rPr>
          <w:rFonts w:ascii="Times New Roman" w:hAnsi="Times New Roman"/>
        </w:rPr>
      </w:pPr>
      <w:r w:rsidRPr="00587920">
        <w:rPr>
          <w:rFonts w:ascii="Times New Roman" w:hAnsi="Times New Roman"/>
        </w:rPr>
        <w:t>Ai fini della valutazione, concorreranno</w:t>
      </w:r>
      <w:r>
        <w:rPr>
          <w:rFonts w:ascii="Times New Roman" w:hAnsi="Times New Roman"/>
        </w:rPr>
        <w:t>:</w:t>
      </w:r>
    </w:p>
    <w:p w14:paraId="3587D344" w14:textId="77777777" w:rsidR="00587920" w:rsidRDefault="00587920" w:rsidP="00587920">
      <w:pPr>
        <w:pStyle w:val="Paragrafoelenco"/>
        <w:numPr>
          <w:ilvl w:val="0"/>
          <w:numId w:val="18"/>
        </w:numPr>
        <w:spacing w:line="240" w:lineRule="auto"/>
        <w:rPr>
          <w:rFonts w:ascii="Times New Roman" w:hAnsi="Times New Roman"/>
        </w:rPr>
      </w:pPr>
      <w:r w:rsidRPr="00587920">
        <w:rPr>
          <w:rFonts w:ascii="Times New Roman" w:hAnsi="Times New Roman"/>
        </w:rPr>
        <w:t>la pertinenza delle risposte</w:t>
      </w:r>
      <w:r>
        <w:rPr>
          <w:rFonts w:ascii="Times New Roman" w:hAnsi="Times New Roman"/>
        </w:rPr>
        <w:t>;</w:t>
      </w:r>
    </w:p>
    <w:p w14:paraId="282BE467" w14:textId="77777777" w:rsidR="00587920" w:rsidRDefault="00587920" w:rsidP="00587920">
      <w:pPr>
        <w:pStyle w:val="Paragrafoelenco"/>
        <w:numPr>
          <w:ilvl w:val="0"/>
          <w:numId w:val="18"/>
        </w:numPr>
        <w:spacing w:line="240" w:lineRule="auto"/>
        <w:rPr>
          <w:rFonts w:ascii="Times New Roman" w:hAnsi="Times New Roman"/>
        </w:rPr>
      </w:pPr>
      <w:r w:rsidRPr="00587920">
        <w:rPr>
          <w:rFonts w:ascii="Times New Roman" w:hAnsi="Times New Roman"/>
        </w:rPr>
        <w:lastRenderedPageBreak/>
        <w:t>l’uso appropriato della terminologia tecnico-giuridica</w:t>
      </w:r>
      <w:r>
        <w:rPr>
          <w:rFonts w:ascii="Times New Roman" w:hAnsi="Times New Roman"/>
        </w:rPr>
        <w:t>;</w:t>
      </w:r>
    </w:p>
    <w:p w14:paraId="5EC12887" w14:textId="77777777" w:rsidR="00587920" w:rsidRDefault="00587920" w:rsidP="00587920">
      <w:pPr>
        <w:pStyle w:val="Paragrafoelenco"/>
        <w:numPr>
          <w:ilvl w:val="0"/>
          <w:numId w:val="18"/>
        </w:numPr>
        <w:spacing w:line="240" w:lineRule="auto"/>
        <w:rPr>
          <w:rFonts w:ascii="Times New Roman" w:hAnsi="Times New Roman"/>
        </w:rPr>
      </w:pPr>
      <w:r w:rsidRPr="00587920">
        <w:rPr>
          <w:rFonts w:ascii="Times New Roman" w:hAnsi="Times New Roman"/>
        </w:rPr>
        <w:t>la strutturazione argomentata e coerente del discorso</w:t>
      </w:r>
      <w:r>
        <w:rPr>
          <w:rFonts w:ascii="Times New Roman" w:hAnsi="Times New Roman"/>
        </w:rPr>
        <w:t>;</w:t>
      </w:r>
    </w:p>
    <w:p w14:paraId="572BAD64" w14:textId="333CBADB" w:rsidR="00587920" w:rsidRPr="00587920" w:rsidRDefault="00587920" w:rsidP="00587920">
      <w:pPr>
        <w:pStyle w:val="Paragrafoelenco"/>
        <w:numPr>
          <w:ilvl w:val="0"/>
          <w:numId w:val="18"/>
        </w:numPr>
        <w:spacing w:line="240" w:lineRule="auto"/>
        <w:rPr>
          <w:rFonts w:ascii="Times New Roman" w:hAnsi="Times New Roman"/>
        </w:rPr>
      </w:pPr>
      <w:r w:rsidRPr="00587920">
        <w:rPr>
          <w:rFonts w:ascii="Times New Roman" w:hAnsi="Times New Roman"/>
        </w:rPr>
        <w:t>la capacità di individuare i nessi fra i vari istituti e le problematiche giuridiche annesse.</w:t>
      </w:r>
    </w:p>
    <w:p w14:paraId="67075856" w14:textId="77777777" w:rsidR="00C02428" w:rsidRPr="00587920" w:rsidRDefault="00C02428" w:rsidP="00587920">
      <w:pPr>
        <w:spacing w:line="240" w:lineRule="auto"/>
        <w:contextualSpacing/>
        <w:rPr>
          <w:rFonts w:ascii="Times New Roman" w:hAnsi="Times New Roman"/>
        </w:rPr>
      </w:pPr>
    </w:p>
    <w:p w14:paraId="2CA108C4" w14:textId="77777777" w:rsidR="00C02428" w:rsidRPr="00B90231" w:rsidRDefault="00C02428" w:rsidP="00065502">
      <w:pPr>
        <w:spacing w:before="240" w:after="120" w:line="240" w:lineRule="auto"/>
        <w:contextualSpacing/>
        <w:rPr>
          <w:rFonts w:ascii="Times New Roman" w:hAnsi="Times New Roman"/>
        </w:rPr>
      </w:pPr>
    </w:p>
    <w:p w14:paraId="7B4827F2" w14:textId="1A3156EB" w:rsidR="00FB15FB" w:rsidRDefault="00D64CA1" w:rsidP="00587920">
      <w:pPr>
        <w:spacing w:line="240" w:lineRule="auto"/>
        <w:contextualSpacing/>
        <w:rPr>
          <w:rFonts w:ascii="Times New Roman" w:hAnsi="Times New Roman"/>
          <w:b/>
          <w:i/>
        </w:rPr>
      </w:pPr>
      <w:r w:rsidRPr="00B90231">
        <w:rPr>
          <w:rFonts w:ascii="Times New Roman" w:hAnsi="Times New Roman"/>
          <w:b/>
          <w:i/>
        </w:rPr>
        <w:t>AVVERTENZE E PREREQUISITI</w:t>
      </w:r>
    </w:p>
    <w:p w14:paraId="134F4BAB" w14:textId="77777777" w:rsidR="00587920" w:rsidRPr="00B90231" w:rsidRDefault="00587920" w:rsidP="00587920">
      <w:pPr>
        <w:spacing w:line="240" w:lineRule="auto"/>
        <w:contextualSpacing/>
        <w:rPr>
          <w:rFonts w:ascii="Times New Roman" w:hAnsi="Times New Roman"/>
          <w:b/>
          <w:i/>
        </w:rPr>
      </w:pPr>
    </w:p>
    <w:p w14:paraId="6901E77D" w14:textId="06FDF584" w:rsidR="00C02428" w:rsidRPr="004D5506" w:rsidRDefault="00C02428" w:rsidP="00587920">
      <w:pPr>
        <w:pStyle w:val="Paragrafoelenco"/>
        <w:numPr>
          <w:ilvl w:val="0"/>
          <w:numId w:val="7"/>
        </w:numPr>
        <w:spacing w:line="240" w:lineRule="auto"/>
        <w:rPr>
          <w:rFonts w:ascii="Times New Roman" w:hAnsi="Times New Roman"/>
          <w:b/>
          <w:bCs/>
          <w:i/>
          <w:iCs/>
        </w:rPr>
      </w:pPr>
      <w:r>
        <w:rPr>
          <w:rFonts w:ascii="Times New Roman" w:hAnsi="Times New Roman"/>
          <w:b/>
          <w:bCs/>
          <w:i/>
          <w:iCs/>
        </w:rPr>
        <w:t>Avvertenze</w:t>
      </w:r>
    </w:p>
    <w:p w14:paraId="1E3F6AF9" w14:textId="77777777" w:rsidR="00587920" w:rsidRDefault="00587920" w:rsidP="004375B0">
      <w:pPr>
        <w:pStyle w:val="Testo2"/>
        <w:spacing w:line="240" w:lineRule="auto"/>
        <w:ind w:firstLine="0"/>
        <w:contextualSpacing/>
        <w:rPr>
          <w:rFonts w:ascii="Times New Roman" w:hAnsi="Times New Roman"/>
          <w:sz w:val="20"/>
        </w:rPr>
      </w:pPr>
    </w:p>
    <w:p w14:paraId="1DB960D0" w14:textId="3F00D6DB" w:rsidR="00C02428" w:rsidRPr="00C02428" w:rsidRDefault="00C02428" w:rsidP="004375B0">
      <w:pPr>
        <w:pStyle w:val="Testo2"/>
        <w:spacing w:line="240" w:lineRule="auto"/>
        <w:ind w:firstLine="0"/>
        <w:contextualSpacing/>
        <w:rPr>
          <w:rFonts w:ascii="Times New Roman" w:hAnsi="Times New Roman"/>
          <w:sz w:val="20"/>
        </w:rPr>
      </w:pPr>
      <w:r w:rsidRPr="00C02428">
        <w:rPr>
          <w:rFonts w:ascii="Times New Roman" w:hAnsi="Times New Roman"/>
          <w:sz w:val="20"/>
        </w:rPr>
        <w:t xml:space="preserve">La frequenza al corso, sebbene non obbligatoria, è fortemente </w:t>
      </w:r>
      <w:r w:rsidR="00AC6771">
        <w:rPr>
          <w:rFonts w:ascii="Times New Roman" w:hAnsi="Times New Roman"/>
          <w:sz w:val="20"/>
        </w:rPr>
        <w:t>raccomandata</w:t>
      </w:r>
      <w:r w:rsidRPr="00C02428">
        <w:rPr>
          <w:rFonts w:ascii="Times New Roman" w:hAnsi="Times New Roman"/>
          <w:sz w:val="20"/>
        </w:rPr>
        <w:t>.</w:t>
      </w:r>
    </w:p>
    <w:p w14:paraId="1B4B51D5" w14:textId="77777777" w:rsidR="00AC6771" w:rsidRDefault="00C02428" w:rsidP="004375B0">
      <w:pPr>
        <w:pStyle w:val="Testo2"/>
        <w:spacing w:line="240" w:lineRule="auto"/>
        <w:ind w:firstLine="0"/>
        <w:contextualSpacing/>
        <w:rPr>
          <w:rFonts w:ascii="Times New Roman" w:hAnsi="Times New Roman"/>
          <w:sz w:val="20"/>
        </w:rPr>
      </w:pPr>
      <w:r w:rsidRPr="00C02428">
        <w:rPr>
          <w:rFonts w:ascii="Times New Roman" w:hAnsi="Times New Roman"/>
          <w:sz w:val="20"/>
        </w:rPr>
        <w:t xml:space="preserve">Si consiglia vivamente a tutti gli studenti, sia </w:t>
      </w:r>
      <w:r w:rsidRPr="00C02428">
        <w:rPr>
          <w:rFonts w:ascii="Times New Roman" w:hAnsi="Times New Roman"/>
          <w:i/>
          <w:sz w:val="20"/>
        </w:rPr>
        <w:t>frequentanti</w:t>
      </w:r>
      <w:r w:rsidRPr="00C02428">
        <w:rPr>
          <w:rFonts w:ascii="Times New Roman" w:hAnsi="Times New Roman"/>
          <w:sz w:val="20"/>
        </w:rPr>
        <w:t xml:space="preserve"> che </w:t>
      </w:r>
      <w:r w:rsidRPr="00C02428">
        <w:rPr>
          <w:rFonts w:ascii="Times New Roman" w:hAnsi="Times New Roman"/>
          <w:i/>
          <w:sz w:val="20"/>
        </w:rPr>
        <w:t>non frequentanti</w:t>
      </w:r>
      <w:r w:rsidRPr="00C02428">
        <w:rPr>
          <w:rFonts w:ascii="Times New Roman" w:hAnsi="Times New Roman"/>
          <w:sz w:val="20"/>
        </w:rPr>
        <w:t xml:space="preserve">, di </w:t>
      </w:r>
      <w:r w:rsidRPr="00C02428">
        <w:rPr>
          <w:rFonts w:ascii="Times New Roman" w:hAnsi="Times New Roman"/>
          <w:sz w:val="20"/>
          <w:u w:val="single"/>
        </w:rPr>
        <w:t>evitare</w:t>
      </w:r>
      <w:r w:rsidRPr="00C02428">
        <w:rPr>
          <w:rFonts w:ascii="Times New Roman" w:hAnsi="Times New Roman"/>
          <w:sz w:val="20"/>
        </w:rPr>
        <w:t xml:space="preserve"> di adottare, ai fini della preparazione dell’esame, il metodo dei c.d</w:t>
      </w:r>
      <w:r w:rsidR="00AC6771">
        <w:rPr>
          <w:rFonts w:ascii="Times New Roman" w:hAnsi="Times New Roman"/>
          <w:sz w:val="20"/>
        </w:rPr>
        <w:t>d</w:t>
      </w:r>
      <w:r w:rsidRPr="00C02428">
        <w:rPr>
          <w:rFonts w:ascii="Times New Roman" w:hAnsi="Times New Roman"/>
          <w:sz w:val="20"/>
        </w:rPr>
        <w:t>. ‘</w:t>
      </w:r>
      <w:r w:rsidRPr="00C02428">
        <w:rPr>
          <w:rFonts w:ascii="Times New Roman" w:hAnsi="Times New Roman"/>
          <w:sz w:val="20"/>
          <w:u w:val="single"/>
        </w:rPr>
        <w:t>riassunti</w:t>
      </w:r>
      <w:r w:rsidRPr="00C02428">
        <w:rPr>
          <w:rFonts w:ascii="Times New Roman" w:hAnsi="Times New Roman"/>
          <w:sz w:val="20"/>
        </w:rPr>
        <w:t xml:space="preserve">’: gli unici interlocutori saranno i testi di studio e gli appunti per i </w:t>
      </w:r>
      <w:r w:rsidRPr="00C02428">
        <w:rPr>
          <w:rFonts w:ascii="Times New Roman" w:hAnsi="Times New Roman"/>
          <w:i/>
          <w:sz w:val="20"/>
        </w:rPr>
        <w:t>frequentanti</w:t>
      </w:r>
      <w:r w:rsidRPr="00C02428">
        <w:rPr>
          <w:rFonts w:ascii="Times New Roman" w:hAnsi="Times New Roman"/>
          <w:sz w:val="20"/>
        </w:rPr>
        <w:t xml:space="preserve">, i manuali per i </w:t>
      </w:r>
      <w:r w:rsidRPr="00C02428">
        <w:rPr>
          <w:rFonts w:ascii="Times New Roman" w:hAnsi="Times New Roman"/>
          <w:i/>
          <w:sz w:val="20"/>
        </w:rPr>
        <w:t>non frequentanti</w:t>
      </w:r>
      <w:r w:rsidRPr="00C02428">
        <w:rPr>
          <w:rFonts w:ascii="Times New Roman" w:hAnsi="Times New Roman"/>
          <w:iCs/>
          <w:sz w:val="20"/>
        </w:rPr>
        <w:t>.</w:t>
      </w:r>
      <w:r w:rsidRPr="00C02428">
        <w:rPr>
          <w:rFonts w:ascii="Times New Roman" w:hAnsi="Times New Roman"/>
          <w:sz w:val="20"/>
        </w:rPr>
        <w:t xml:space="preserve"> </w:t>
      </w:r>
    </w:p>
    <w:p w14:paraId="502E4CAC" w14:textId="75000BA0" w:rsidR="00C02428" w:rsidRPr="00C02428" w:rsidRDefault="00AC6771" w:rsidP="004375B0">
      <w:pPr>
        <w:pStyle w:val="Testo2"/>
        <w:spacing w:line="240" w:lineRule="auto"/>
        <w:ind w:firstLine="0"/>
        <w:contextualSpacing/>
        <w:rPr>
          <w:rFonts w:ascii="Times New Roman" w:hAnsi="Times New Roman"/>
          <w:sz w:val="20"/>
        </w:rPr>
      </w:pPr>
      <w:r>
        <w:rPr>
          <w:rFonts w:ascii="Times New Roman" w:hAnsi="Times New Roman"/>
          <w:sz w:val="20"/>
        </w:rPr>
        <w:t>A</w:t>
      </w:r>
      <w:r w:rsidRPr="00B90231">
        <w:rPr>
          <w:rFonts w:ascii="Times New Roman" w:hAnsi="Times New Roman"/>
          <w:sz w:val="20"/>
        </w:rPr>
        <w:t xml:space="preserve"> lezione</w:t>
      </w:r>
      <w:r w:rsidRPr="00C02428">
        <w:rPr>
          <w:rFonts w:ascii="Times New Roman" w:hAnsi="Times New Roman"/>
          <w:sz w:val="20"/>
        </w:rPr>
        <w:t xml:space="preserve"> </w:t>
      </w:r>
      <w:r w:rsidRPr="00B90231">
        <w:rPr>
          <w:rFonts w:ascii="Times New Roman" w:hAnsi="Times New Roman"/>
          <w:sz w:val="20"/>
        </w:rPr>
        <w:t>saranno fornite</w:t>
      </w:r>
      <w:r w:rsidRPr="00C02428">
        <w:rPr>
          <w:rFonts w:ascii="Times New Roman" w:hAnsi="Times New Roman"/>
          <w:sz w:val="20"/>
        </w:rPr>
        <w:t xml:space="preserve"> </w:t>
      </w:r>
      <w:r>
        <w:rPr>
          <w:rFonts w:ascii="Times New Roman" w:hAnsi="Times New Roman"/>
          <w:sz w:val="20"/>
        </w:rPr>
        <w:t>u</w:t>
      </w:r>
      <w:r w:rsidR="00C02428" w:rsidRPr="00C02428">
        <w:rPr>
          <w:rFonts w:ascii="Times New Roman" w:hAnsi="Times New Roman"/>
          <w:sz w:val="20"/>
        </w:rPr>
        <w:t>lteriori indicazioni sul metodo di preparazione</w:t>
      </w:r>
      <w:r>
        <w:rPr>
          <w:rFonts w:ascii="Times New Roman" w:hAnsi="Times New Roman"/>
          <w:sz w:val="20"/>
        </w:rPr>
        <w:t>,</w:t>
      </w:r>
      <w:r w:rsidR="00C02428" w:rsidRPr="00C02428">
        <w:rPr>
          <w:rFonts w:ascii="Times New Roman" w:hAnsi="Times New Roman"/>
          <w:sz w:val="20"/>
        </w:rPr>
        <w:t xml:space="preserve"> </w:t>
      </w:r>
      <w:r w:rsidRPr="00B90231">
        <w:rPr>
          <w:rFonts w:ascii="Times New Roman" w:hAnsi="Times New Roman"/>
          <w:sz w:val="20"/>
        </w:rPr>
        <w:t xml:space="preserve">sul programma e sulla bibliografia degli studenti </w:t>
      </w:r>
      <w:r w:rsidRPr="00B90231">
        <w:rPr>
          <w:rFonts w:ascii="Times New Roman" w:hAnsi="Times New Roman"/>
          <w:i/>
          <w:sz w:val="20"/>
        </w:rPr>
        <w:t>frequentanti</w:t>
      </w:r>
      <w:r w:rsidRPr="00B90231">
        <w:rPr>
          <w:rFonts w:ascii="Times New Roman" w:hAnsi="Times New Roman"/>
          <w:sz w:val="20"/>
        </w:rPr>
        <w:t>.</w:t>
      </w:r>
    </w:p>
    <w:p w14:paraId="5BA16924" w14:textId="77777777" w:rsidR="00C02428" w:rsidRDefault="00C02428" w:rsidP="00065502">
      <w:pPr>
        <w:pStyle w:val="Testo2"/>
        <w:spacing w:line="240" w:lineRule="auto"/>
        <w:contextualSpacing/>
        <w:rPr>
          <w:rFonts w:ascii="Times New Roman" w:hAnsi="Times New Roman"/>
          <w:sz w:val="20"/>
        </w:rPr>
      </w:pPr>
    </w:p>
    <w:p w14:paraId="03B0D4EC" w14:textId="66752782" w:rsidR="00AC6771" w:rsidRPr="00AC6771" w:rsidRDefault="00AC6771" w:rsidP="00AC6771">
      <w:pPr>
        <w:pStyle w:val="Testo2"/>
        <w:numPr>
          <w:ilvl w:val="0"/>
          <w:numId w:val="7"/>
        </w:numPr>
        <w:spacing w:line="240" w:lineRule="auto"/>
        <w:contextualSpacing/>
        <w:rPr>
          <w:rFonts w:ascii="Times New Roman" w:hAnsi="Times New Roman"/>
          <w:b/>
          <w:bCs/>
          <w:i/>
          <w:iCs/>
          <w:sz w:val="20"/>
        </w:rPr>
      </w:pPr>
      <w:r w:rsidRPr="00AC6771">
        <w:rPr>
          <w:rFonts w:ascii="Times New Roman" w:hAnsi="Times New Roman"/>
          <w:b/>
          <w:bCs/>
          <w:i/>
          <w:iCs/>
          <w:sz w:val="20"/>
        </w:rPr>
        <w:t>Prerequisiti</w:t>
      </w:r>
    </w:p>
    <w:p w14:paraId="3EDE2E19" w14:textId="77777777" w:rsidR="00AC6771" w:rsidRDefault="00AC6771" w:rsidP="00065502">
      <w:pPr>
        <w:pStyle w:val="Testo2"/>
        <w:spacing w:line="240" w:lineRule="auto"/>
        <w:contextualSpacing/>
        <w:rPr>
          <w:rFonts w:ascii="Times New Roman" w:hAnsi="Times New Roman"/>
          <w:sz w:val="20"/>
        </w:rPr>
      </w:pPr>
    </w:p>
    <w:p w14:paraId="0D3193AC" w14:textId="77777777" w:rsidR="00AC6771" w:rsidRDefault="001B106E" w:rsidP="004375B0">
      <w:pPr>
        <w:pStyle w:val="Testo2"/>
        <w:spacing w:line="240" w:lineRule="auto"/>
        <w:ind w:firstLine="0"/>
        <w:contextualSpacing/>
        <w:rPr>
          <w:rFonts w:ascii="Times New Roman" w:hAnsi="Times New Roman"/>
          <w:sz w:val="20"/>
        </w:rPr>
      </w:pPr>
      <w:r w:rsidRPr="00B90231">
        <w:rPr>
          <w:rFonts w:ascii="Times New Roman" w:hAnsi="Times New Roman"/>
          <w:sz w:val="20"/>
        </w:rPr>
        <w:t xml:space="preserve">Avendo carattere introduttivo, </w:t>
      </w:r>
      <w:r w:rsidR="00FC4651" w:rsidRPr="00B90231">
        <w:rPr>
          <w:rFonts w:ascii="Times New Roman" w:hAnsi="Times New Roman"/>
          <w:sz w:val="20"/>
        </w:rPr>
        <w:t xml:space="preserve">l’insegnamento non necessita di prerequisiti relativi ai contenuti. </w:t>
      </w:r>
    </w:p>
    <w:p w14:paraId="6D698A57" w14:textId="4FF41648" w:rsidR="001B106E" w:rsidRPr="00B90231" w:rsidRDefault="00FC4651" w:rsidP="004375B0">
      <w:pPr>
        <w:pStyle w:val="Testo2"/>
        <w:spacing w:line="240" w:lineRule="auto"/>
        <w:ind w:firstLine="0"/>
        <w:contextualSpacing/>
        <w:rPr>
          <w:rFonts w:ascii="Times New Roman" w:hAnsi="Times New Roman"/>
          <w:sz w:val="20"/>
        </w:rPr>
      </w:pPr>
      <w:r w:rsidRPr="00B90231">
        <w:rPr>
          <w:rFonts w:ascii="Times New Roman" w:hAnsi="Times New Roman"/>
          <w:sz w:val="20"/>
        </w:rPr>
        <w:t>Si presuppongono comunque interesse e curiosità intelle</w:t>
      </w:r>
      <w:r w:rsidR="0073473F" w:rsidRPr="00B90231">
        <w:rPr>
          <w:rFonts w:ascii="Times New Roman" w:hAnsi="Times New Roman"/>
          <w:sz w:val="20"/>
        </w:rPr>
        <w:t>t</w:t>
      </w:r>
      <w:r w:rsidRPr="00B90231">
        <w:rPr>
          <w:rFonts w:ascii="Times New Roman" w:hAnsi="Times New Roman"/>
          <w:sz w:val="20"/>
        </w:rPr>
        <w:t>tuale per la riflessione sugli istituti giuridici e si consiglia di predisporsi una preparazione manualistica di base sulla storia romana.</w:t>
      </w:r>
    </w:p>
    <w:p w14:paraId="6E701715" w14:textId="0225220F" w:rsidR="00AC6771" w:rsidRPr="00AC6771" w:rsidRDefault="00AC6771" w:rsidP="004375B0">
      <w:pPr>
        <w:spacing w:line="240" w:lineRule="auto"/>
        <w:rPr>
          <w:rFonts w:ascii="Times New Roman" w:hAnsi="Times New Roman"/>
          <w:noProof/>
        </w:rPr>
      </w:pPr>
      <w:r w:rsidRPr="00AC6771">
        <w:rPr>
          <w:rFonts w:ascii="Times New Roman" w:hAnsi="Times New Roman"/>
          <w:noProof/>
        </w:rPr>
        <w:t>La conoscenza della lingua latina, certamente utile, non è indispensabile per seguire le lezioni e per raggiungere i risultati di apprendimento attesi</w:t>
      </w:r>
      <w:r>
        <w:rPr>
          <w:rFonts w:ascii="Times New Roman" w:hAnsi="Times New Roman"/>
          <w:noProof/>
        </w:rPr>
        <w:t xml:space="preserve"> perché la docente </w:t>
      </w:r>
      <w:r w:rsidR="004375B0">
        <w:rPr>
          <w:rFonts w:ascii="Times New Roman" w:hAnsi="Times New Roman"/>
          <w:noProof/>
        </w:rPr>
        <w:t>tradurrà sempre</w:t>
      </w:r>
      <w:r>
        <w:rPr>
          <w:rFonts w:ascii="Times New Roman" w:hAnsi="Times New Roman"/>
          <w:noProof/>
        </w:rPr>
        <w:t xml:space="preserve"> </w:t>
      </w:r>
      <w:r w:rsidR="004375B0">
        <w:rPr>
          <w:rFonts w:ascii="Times New Roman" w:hAnsi="Times New Roman"/>
          <w:noProof/>
        </w:rPr>
        <w:t>il</w:t>
      </w:r>
      <w:r>
        <w:rPr>
          <w:rFonts w:ascii="Times New Roman" w:hAnsi="Times New Roman"/>
          <w:noProof/>
        </w:rPr>
        <w:t xml:space="preserve"> latino.</w:t>
      </w:r>
    </w:p>
    <w:p w14:paraId="5E6D7037" w14:textId="77777777" w:rsidR="00AC6771" w:rsidRDefault="00AC6771" w:rsidP="00065502">
      <w:pPr>
        <w:pStyle w:val="Testo2"/>
        <w:spacing w:line="240" w:lineRule="auto"/>
        <w:contextualSpacing/>
        <w:rPr>
          <w:rFonts w:ascii="Times New Roman" w:hAnsi="Times New Roman"/>
          <w:sz w:val="20"/>
        </w:rPr>
      </w:pPr>
    </w:p>
    <w:p w14:paraId="667A8AB9" w14:textId="77777777" w:rsidR="004375B0" w:rsidRPr="00B90231" w:rsidRDefault="004375B0" w:rsidP="00065502">
      <w:pPr>
        <w:pStyle w:val="Testo2"/>
        <w:spacing w:line="240" w:lineRule="auto"/>
        <w:contextualSpacing/>
        <w:rPr>
          <w:rFonts w:ascii="Times New Roman" w:hAnsi="Times New Roman"/>
          <w:sz w:val="20"/>
        </w:rPr>
      </w:pPr>
    </w:p>
    <w:p w14:paraId="5D068114" w14:textId="44076246" w:rsidR="00BB4A17" w:rsidRPr="00B90231" w:rsidRDefault="001B7312" w:rsidP="004375B0">
      <w:pPr>
        <w:spacing w:line="240" w:lineRule="auto"/>
        <w:contextualSpacing/>
        <w:rPr>
          <w:rFonts w:ascii="Times New Roman" w:hAnsi="Times New Roman"/>
          <w:b/>
          <w:i/>
        </w:rPr>
      </w:pPr>
      <w:r w:rsidRPr="00B90231">
        <w:rPr>
          <w:rFonts w:ascii="Times New Roman" w:hAnsi="Times New Roman"/>
          <w:b/>
          <w:i/>
        </w:rPr>
        <w:t>ORARIO E LUOGO DI RICEVIMENTO</w:t>
      </w:r>
    </w:p>
    <w:p w14:paraId="67200C34" w14:textId="77777777" w:rsidR="004375B0" w:rsidRDefault="004375B0" w:rsidP="00065502">
      <w:pPr>
        <w:pStyle w:val="Testo2"/>
        <w:spacing w:line="240" w:lineRule="auto"/>
        <w:contextualSpacing/>
        <w:rPr>
          <w:rFonts w:ascii="Times New Roman" w:hAnsi="Times New Roman"/>
          <w:sz w:val="20"/>
          <w:u w:val="single"/>
        </w:rPr>
      </w:pPr>
    </w:p>
    <w:p w14:paraId="1CCF739A" w14:textId="0628D27F" w:rsidR="002924D4" w:rsidRPr="00B90231" w:rsidRDefault="008F6D56" w:rsidP="004375B0">
      <w:pPr>
        <w:pStyle w:val="Testo2"/>
        <w:spacing w:line="240" w:lineRule="auto"/>
        <w:ind w:firstLine="0"/>
        <w:contextualSpacing/>
        <w:rPr>
          <w:rFonts w:ascii="Times New Roman" w:hAnsi="Times New Roman"/>
          <w:sz w:val="20"/>
        </w:rPr>
      </w:pPr>
      <w:r w:rsidRPr="00B90231">
        <w:rPr>
          <w:rFonts w:ascii="Times New Roman" w:hAnsi="Times New Roman"/>
          <w:sz w:val="20"/>
          <w:u w:val="single"/>
        </w:rPr>
        <w:t>Nel primo semestre</w:t>
      </w:r>
      <w:r w:rsidRPr="00B90231">
        <w:rPr>
          <w:rFonts w:ascii="Times New Roman" w:hAnsi="Times New Roman"/>
          <w:sz w:val="20"/>
        </w:rPr>
        <w:t xml:space="preserve"> la</w:t>
      </w:r>
      <w:r w:rsidR="00BB4A17" w:rsidRPr="00B90231">
        <w:rPr>
          <w:rFonts w:ascii="Times New Roman" w:hAnsi="Times New Roman"/>
          <w:sz w:val="20"/>
        </w:rPr>
        <w:t xml:space="preserve"> Prof. Francesca Silvia Scotti riceverà gli studenti </w:t>
      </w:r>
      <w:r w:rsidR="00BF50F6" w:rsidRPr="00B90231">
        <w:rPr>
          <w:rFonts w:ascii="Times New Roman" w:hAnsi="Times New Roman"/>
          <w:sz w:val="20"/>
        </w:rPr>
        <w:t xml:space="preserve">il </w:t>
      </w:r>
      <w:r w:rsidR="00200169" w:rsidRPr="00B90231">
        <w:rPr>
          <w:rFonts w:ascii="Times New Roman" w:hAnsi="Times New Roman"/>
          <w:sz w:val="20"/>
        </w:rPr>
        <w:t>mercoledì</w:t>
      </w:r>
      <w:r w:rsidR="00BF50F6" w:rsidRPr="00B90231">
        <w:rPr>
          <w:rFonts w:ascii="Times New Roman" w:hAnsi="Times New Roman"/>
          <w:sz w:val="20"/>
        </w:rPr>
        <w:t xml:space="preserve"> alle 1</w:t>
      </w:r>
      <w:r w:rsidR="00200169" w:rsidRPr="00B90231">
        <w:rPr>
          <w:rFonts w:ascii="Times New Roman" w:hAnsi="Times New Roman"/>
          <w:sz w:val="20"/>
        </w:rPr>
        <w:t>6</w:t>
      </w:r>
      <w:r w:rsidR="00BF50F6" w:rsidRPr="00B90231">
        <w:rPr>
          <w:rFonts w:ascii="Times New Roman" w:hAnsi="Times New Roman"/>
          <w:sz w:val="20"/>
        </w:rPr>
        <w:t>.30 nella sua stanza,</w:t>
      </w:r>
      <w:r w:rsidR="00BB4A17" w:rsidRPr="00B90231">
        <w:rPr>
          <w:rFonts w:ascii="Times New Roman" w:hAnsi="Times New Roman"/>
          <w:sz w:val="20"/>
        </w:rPr>
        <w:t xml:space="preserve"> salvo diversa indicazione riportata nella pagina web del</w:t>
      </w:r>
      <w:r w:rsidR="00483134" w:rsidRPr="00B90231">
        <w:rPr>
          <w:rFonts w:ascii="Times New Roman" w:hAnsi="Times New Roman"/>
          <w:sz w:val="20"/>
        </w:rPr>
        <w:t>la</w:t>
      </w:r>
      <w:r w:rsidR="00BB4A17" w:rsidRPr="00B90231">
        <w:rPr>
          <w:rFonts w:ascii="Times New Roman" w:hAnsi="Times New Roman"/>
          <w:sz w:val="20"/>
        </w:rPr>
        <w:t xml:space="preserve"> docente</w:t>
      </w:r>
      <w:r w:rsidR="00493D3E" w:rsidRPr="00B90231">
        <w:rPr>
          <w:rFonts w:ascii="Times New Roman" w:hAnsi="Times New Roman"/>
          <w:sz w:val="20"/>
        </w:rPr>
        <w:t>,</w:t>
      </w:r>
      <w:r w:rsidR="00BB4A17" w:rsidRPr="00B90231">
        <w:rPr>
          <w:rFonts w:ascii="Times New Roman" w:hAnsi="Times New Roman"/>
          <w:sz w:val="20"/>
        </w:rPr>
        <w:t xml:space="preserve"> consultabile al sito </w:t>
      </w:r>
      <w:hyperlink r:id="rId10" w:history="1">
        <w:r w:rsidR="00A10460" w:rsidRPr="00B90231">
          <w:rPr>
            <w:rStyle w:val="Collegamentoipertestuale"/>
            <w:rFonts w:ascii="Times New Roman" w:hAnsi="Times New Roman"/>
            <w:i/>
            <w:sz w:val="20"/>
          </w:rPr>
          <w:t>http://docenti.unicatt.it/</w:t>
        </w:r>
      </w:hyperlink>
      <w:r w:rsidR="00BB4A17" w:rsidRPr="00B90231">
        <w:rPr>
          <w:rFonts w:ascii="Times New Roman" w:hAnsi="Times New Roman"/>
          <w:sz w:val="20"/>
        </w:rPr>
        <w:t>.</w:t>
      </w:r>
      <w:r w:rsidR="002924D4" w:rsidRPr="00B90231">
        <w:rPr>
          <w:rFonts w:ascii="Times New Roman" w:hAnsi="Times New Roman"/>
          <w:sz w:val="20"/>
        </w:rPr>
        <w:t xml:space="preserve"> </w:t>
      </w:r>
    </w:p>
    <w:p w14:paraId="1C20A39B" w14:textId="1027A9F2" w:rsidR="00A10460" w:rsidRPr="00B90231" w:rsidRDefault="00A10460" w:rsidP="004375B0">
      <w:pPr>
        <w:pStyle w:val="Testo2"/>
        <w:spacing w:line="240" w:lineRule="auto"/>
        <w:ind w:firstLine="0"/>
        <w:contextualSpacing/>
        <w:rPr>
          <w:rFonts w:ascii="Times New Roman" w:hAnsi="Times New Roman"/>
          <w:i/>
          <w:iCs/>
          <w:sz w:val="20"/>
        </w:rPr>
      </w:pPr>
      <w:r w:rsidRPr="00B90231">
        <w:rPr>
          <w:rFonts w:ascii="Times New Roman" w:hAnsi="Times New Roman"/>
          <w:sz w:val="20"/>
          <w:u w:val="single"/>
        </w:rPr>
        <w:t>Nel secondo semestre</w:t>
      </w:r>
      <w:r w:rsidRPr="00B90231">
        <w:rPr>
          <w:rFonts w:ascii="Times New Roman" w:hAnsi="Times New Roman"/>
          <w:sz w:val="20"/>
        </w:rPr>
        <w:t xml:space="preserve"> il ricevimento avverrà sulla piattaforma Teams, previ</w:t>
      </w:r>
      <w:r w:rsidR="00AC6771">
        <w:rPr>
          <w:rFonts w:ascii="Times New Roman" w:hAnsi="Times New Roman"/>
          <w:sz w:val="20"/>
        </w:rPr>
        <w:t>a richiesta di appuntamento via</w:t>
      </w:r>
      <w:r w:rsidRPr="00B90231">
        <w:rPr>
          <w:rFonts w:ascii="Times New Roman" w:hAnsi="Times New Roman"/>
          <w:sz w:val="20"/>
        </w:rPr>
        <w:t xml:space="preserve"> e-mail all’indirizzo </w:t>
      </w:r>
      <w:hyperlink r:id="rId11" w:history="1">
        <w:r w:rsidRPr="00B90231">
          <w:rPr>
            <w:rStyle w:val="Collegamentoipertestuale"/>
            <w:rFonts w:ascii="Times New Roman" w:hAnsi="Times New Roman"/>
            <w:i/>
            <w:iCs/>
            <w:sz w:val="20"/>
          </w:rPr>
          <w:t>francescasilvia.scotti@unicatt.it</w:t>
        </w:r>
      </w:hyperlink>
      <w:r w:rsidRPr="00B90231">
        <w:rPr>
          <w:rFonts w:ascii="Times New Roman" w:hAnsi="Times New Roman"/>
          <w:i/>
          <w:iCs/>
          <w:sz w:val="20"/>
        </w:rPr>
        <w:t xml:space="preserve"> </w:t>
      </w:r>
    </w:p>
    <w:p w14:paraId="65578251" w14:textId="77777777" w:rsidR="00721D84" w:rsidRPr="00B90231" w:rsidRDefault="00721D84" w:rsidP="00065502">
      <w:pPr>
        <w:spacing w:line="240" w:lineRule="auto"/>
        <w:contextualSpacing/>
        <w:rPr>
          <w:rFonts w:ascii="Times New Roman" w:hAnsi="Times New Roman"/>
        </w:rPr>
      </w:pPr>
    </w:p>
    <w:sectPr w:rsidR="00721D84" w:rsidRPr="00B90231" w:rsidSect="00BB4A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85401" w14:textId="77777777" w:rsidR="00817727" w:rsidRDefault="00817727" w:rsidP="00596E28">
      <w:pPr>
        <w:spacing w:line="240" w:lineRule="auto"/>
      </w:pPr>
      <w:r>
        <w:separator/>
      </w:r>
    </w:p>
  </w:endnote>
  <w:endnote w:type="continuationSeparator" w:id="0">
    <w:p w14:paraId="775C3E99" w14:textId="77777777" w:rsidR="00817727" w:rsidRDefault="00817727" w:rsidP="00596E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Sylfaen"/>
    <w:panose1 w:val="0000050000000002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6164F" w14:textId="77777777" w:rsidR="00817727" w:rsidRDefault="00817727" w:rsidP="00596E28">
      <w:pPr>
        <w:spacing w:line="240" w:lineRule="auto"/>
      </w:pPr>
      <w:r>
        <w:separator/>
      </w:r>
    </w:p>
  </w:footnote>
  <w:footnote w:type="continuationSeparator" w:id="0">
    <w:p w14:paraId="4E3B78C3" w14:textId="77777777" w:rsidR="00817727" w:rsidRDefault="00817727" w:rsidP="00596E2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1F3"/>
    <w:multiLevelType w:val="hybridMultilevel"/>
    <w:tmpl w:val="9D904A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5560A3"/>
    <w:multiLevelType w:val="hybridMultilevel"/>
    <w:tmpl w:val="33105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1A01C4"/>
    <w:multiLevelType w:val="hybridMultilevel"/>
    <w:tmpl w:val="D83641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AA5461A"/>
    <w:multiLevelType w:val="hybridMultilevel"/>
    <w:tmpl w:val="522E09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7724DDC"/>
    <w:multiLevelType w:val="hybridMultilevel"/>
    <w:tmpl w:val="82267E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3F74C4"/>
    <w:multiLevelType w:val="hybridMultilevel"/>
    <w:tmpl w:val="B212C94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3E050895"/>
    <w:multiLevelType w:val="hybridMultilevel"/>
    <w:tmpl w:val="2C6CB52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E6361F4"/>
    <w:multiLevelType w:val="hybridMultilevel"/>
    <w:tmpl w:val="3E6C172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5FAC0A14"/>
    <w:multiLevelType w:val="hybridMultilevel"/>
    <w:tmpl w:val="7718592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1AA0996"/>
    <w:multiLevelType w:val="hybridMultilevel"/>
    <w:tmpl w:val="D024A9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50672C8"/>
    <w:multiLevelType w:val="hybridMultilevel"/>
    <w:tmpl w:val="AE3CB58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B19768E"/>
    <w:multiLevelType w:val="hybridMultilevel"/>
    <w:tmpl w:val="F626C95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C5B2814"/>
    <w:multiLevelType w:val="hybridMultilevel"/>
    <w:tmpl w:val="8B4459BE"/>
    <w:lvl w:ilvl="0" w:tplc="04100001">
      <w:start w:val="1"/>
      <w:numFmt w:val="bullet"/>
      <w:lvlText w:val=""/>
      <w:lvlJc w:val="left"/>
      <w:pPr>
        <w:ind w:left="363" w:hanging="360"/>
      </w:pPr>
      <w:rPr>
        <w:rFonts w:ascii="Symbol" w:hAnsi="Symbol" w:hint="default"/>
      </w:rPr>
    </w:lvl>
    <w:lvl w:ilvl="1" w:tplc="04100003" w:tentative="1">
      <w:start w:val="1"/>
      <w:numFmt w:val="bullet"/>
      <w:lvlText w:val="o"/>
      <w:lvlJc w:val="left"/>
      <w:pPr>
        <w:ind w:left="1083" w:hanging="360"/>
      </w:pPr>
      <w:rPr>
        <w:rFonts w:ascii="Courier New" w:hAnsi="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13" w15:restartNumberingAfterBreak="0">
    <w:nsid w:val="6E3E199D"/>
    <w:multiLevelType w:val="hybridMultilevel"/>
    <w:tmpl w:val="C876E8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1CB38F1"/>
    <w:multiLevelType w:val="hybridMultilevel"/>
    <w:tmpl w:val="9D5A1D32"/>
    <w:lvl w:ilvl="0" w:tplc="6E38F542">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76A7D01"/>
    <w:multiLevelType w:val="hybridMultilevel"/>
    <w:tmpl w:val="42320E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D922391"/>
    <w:multiLevelType w:val="hybridMultilevel"/>
    <w:tmpl w:val="5F1C2D38"/>
    <w:lvl w:ilvl="0" w:tplc="04100001">
      <w:start w:val="1"/>
      <w:numFmt w:val="bullet"/>
      <w:lvlText w:val=""/>
      <w:lvlJc w:val="left"/>
      <w:pPr>
        <w:ind w:left="1004"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FE9641B"/>
    <w:multiLevelType w:val="hybridMultilevel"/>
    <w:tmpl w:val="546AFE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22745993">
    <w:abstractNumId w:val="15"/>
  </w:num>
  <w:num w:numId="2" w16cid:durableId="1011433">
    <w:abstractNumId w:val="3"/>
  </w:num>
  <w:num w:numId="3" w16cid:durableId="426509648">
    <w:abstractNumId w:val="17"/>
  </w:num>
  <w:num w:numId="4" w16cid:durableId="1885209334">
    <w:abstractNumId w:val="9"/>
  </w:num>
  <w:num w:numId="5" w16cid:durableId="935989464">
    <w:abstractNumId w:val="5"/>
  </w:num>
  <w:num w:numId="6" w16cid:durableId="1906987271">
    <w:abstractNumId w:val="7"/>
  </w:num>
  <w:num w:numId="7" w16cid:durableId="2032222226">
    <w:abstractNumId w:val="14"/>
  </w:num>
  <w:num w:numId="8" w16cid:durableId="1473980876">
    <w:abstractNumId w:val="10"/>
  </w:num>
  <w:num w:numId="9" w16cid:durableId="1367946466">
    <w:abstractNumId w:val="2"/>
  </w:num>
  <w:num w:numId="10" w16cid:durableId="119151050">
    <w:abstractNumId w:val="16"/>
  </w:num>
  <w:num w:numId="11" w16cid:durableId="449471543">
    <w:abstractNumId w:val="8"/>
  </w:num>
  <w:num w:numId="12" w16cid:durableId="1406949698">
    <w:abstractNumId w:val="1"/>
  </w:num>
  <w:num w:numId="13" w16cid:durableId="581642461">
    <w:abstractNumId w:val="11"/>
  </w:num>
  <w:num w:numId="14" w16cid:durableId="932255">
    <w:abstractNumId w:val="6"/>
  </w:num>
  <w:num w:numId="15" w16cid:durableId="138766592">
    <w:abstractNumId w:val="13"/>
  </w:num>
  <w:num w:numId="16" w16cid:durableId="852501799">
    <w:abstractNumId w:val="0"/>
  </w:num>
  <w:num w:numId="17" w16cid:durableId="1885217117">
    <w:abstractNumId w:val="4"/>
  </w:num>
  <w:num w:numId="18" w16cid:durableId="13721486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7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A17"/>
    <w:rsid w:val="00021A79"/>
    <w:rsid w:val="000308B1"/>
    <w:rsid w:val="00043B55"/>
    <w:rsid w:val="00065502"/>
    <w:rsid w:val="00075090"/>
    <w:rsid w:val="000A5679"/>
    <w:rsid w:val="000B3134"/>
    <w:rsid w:val="000C0AA5"/>
    <w:rsid w:val="000C36B1"/>
    <w:rsid w:val="000D4B33"/>
    <w:rsid w:val="000F2F87"/>
    <w:rsid w:val="00123F88"/>
    <w:rsid w:val="00143143"/>
    <w:rsid w:val="00143558"/>
    <w:rsid w:val="00144843"/>
    <w:rsid w:val="00175C59"/>
    <w:rsid w:val="001917DF"/>
    <w:rsid w:val="00195AFA"/>
    <w:rsid w:val="001B106E"/>
    <w:rsid w:val="001B7312"/>
    <w:rsid w:val="001D05CD"/>
    <w:rsid w:val="00200169"/>
    <w:rsid w:val="00202547"/>
    <w:rsid w:val="00244C0E"/>
    <w:rsid w:val="002649ED"/>
    <w:rsid w:val="002924D4"/>
    <w:rsid w:val="002B7580"/>
    <w:rsid w:val="002D606F"/>
    <w:rsid w:val="002F2B39"/>
    <w:rsid w:val="003054B4"/>
    <w:rsid w:val="00327466"/>
    <w:rsid w:val="003424D5"/>
    <w:rsid w:val="0034728F"/>
    <w:rsid w:val="00362DCC"/>
    <w:rsid w:val="003700D4"/>
    <w:rsid w:val="00380FE2"/>
    <w:rsid w:val="00384B84"/>
    <w:rsid w:val="003873C0"/>
    <w:rsid w:val="003921CC"/>
    <w:rsid w:val="003E179F"/>
    <w:rsid w:val="003E612C"/>
    <w:rsid w:val="003F376D"/>
    <w:rsid w:val="004079ED"/>
    <w:rsid w:val="00407C40"/>
    <w:rsid w:val="00431CBB"/>
    <w:rsid w:val="00433AC6"/>
    <w:rsid w:val="004375B0"/>
    <w:rsid w:val="00443B54"/>
    <w:rsid w:val="00445D3F"/>
    <w:rsid w:val="004544E9"/>
    <w:rsid w:val="004650A1"/>
    <w:rsid w:val="00482FFA"/>
    <w:rsid w:val="00483134"/>
    <w:rsid w:val="00483866"/>
    <w:rsid w:val="00490715"/>
    <w:rsid w:val="00491A9B"/>
    <w:rsid w:val="00493D3E"/>
    <w:rsid w:val="004C0942"/>
    <w:rsid w:val="004D5506"/>
    <w:rsid w:val="004E47A4"/>
    <w:rsid w:val="004E629C"/>
    <w:rsid w:val="00506607"/>
    <w:rsid w:val="005201AA"/>
    <w:rsid w:val="00574559"/>
    <w:rsid w:val="00577ABF"/>
    <w:rsid w:val="00587920"/>
    <w:rsid w:val="00596E28"/>
    <w:rsid w:val="005E75F9"/>
    <w:rsid w:val="005F3C54"/>
    <w:rsid w:val="005F4978"/>
    <w:rsid w:val="005F50E8"/>
    <w:rsid w:val="006059BD"/>
    <w:rsid w:val="0060742B"/>
    <w:rsid w:val="00614DE6"/>
    <w:rsid w:val="006477D2"/>
    <w:rsid w:val="00687CF2"/>
    <w:rsid w:val="006A2E6F"/>
    <w:rsid w:val="006B2EF2"/>
    <w:rsid w:val="006D117C"/>
    <w:rsid w:val="006E112A"/>
    <w:rsid w:val="006E6D5C"/>
    <w:rsid w:val="006F0A08"/>
    <w:rsid w:val="0070278B"/>
    <w:rsid w:val="007060D9"/>
    <w:rsid w:val="00721D84"/>
    <w:rsid w:val="0072286F"/>
    <w:rsid w:val="0073473F"/>
    <w:rsid w:val="00755860"/>
    <w:rsid w:val="00756B40"/>
    <w:rsid w:val="00772BE6"/>
    <w:rsid w:val="007A05D7"/>
    <w:rsid w:val="007B0BD4"/>
    <w:rsid w:val="007E7A2C"/>
    <w:rsid w:val="007F7242"/>
    <w:rsid w:val="00814974"/>
    <w:rsid w:val="00817727"/>
    <w:rsid w:val="0082650A"/>
    <w:rsid w:val="00831990"/>
    <w:rsid w:val="0084060E"/>
    <w:rsid w:val="00845D06"/>
    <w:rsid w:val="00863406"/>
    <w:rsid w:val="00885A51"/>
    <w:rsid w:val="008F6D56"/>
    <w:rsid w:val="00910994"/>
    <w:rsid w:val="009204B2"/>
    <w:rsid w:val="00924630"/>
    <w:rsid w:val="009274E7"/>
    <w:rsid w:val="00935EB3"/>
    <w:rsid w:val="009605B4"/>
    <w:rsid w:val="009D4E47"/>
    <w:rsid w:val="009D5FA0"/>
    <w:rsid w:val="009E191D"/>
    <w:rsid w:val="009E39FB"/>
    <w:rsid w:val="009E49F5"/>
    <w:rsid w:val="00A10460"/>
    <w:rsid w:val="00A41E6A"/>
    <w:rsid w:val="00A5572F"/>
    <w:rsid w:val="00A562DE"/>
    <w:rsid w:val="00A62853"/>
    <w:rsid w:val="00A80D94"/>
    <w:rsid w:val="00A87805"/>
    <w:rsid w:val="00A87C43"/>
    <w:rsid w:val="00A928BD"/>
    <w:rsid w:val="00AA5079"/>
    <w:rsid w:val="00AC23FC"/>
    <w:rsid w:val="00AC5C65"/>
    <w:rsid w:val="00AC6771"/>
    <w:rsid w:val="00AD3F87"/>
    <w:rsid w:val="00AD5AA4"/>
    <w:rsid w:val="00AE1101"/>
    <w:rsid w:val="00AE1BBD"/>
    <w:rsid w:val="00AF0F8F"/>
    <w:rsid w:val="00B56809"/>
    <w:rsid w:val="00B90231"/>
    <w:rsid w:val="00BB4194"/>
    <w:rsid w:val="00BB4A17"/>
    <w:rsid w:val="00BD0FA7"/>
    <w:rsid w:val="00BF50F6"/>
    <w:rsid w:val="00C02428"/>
    <w:rsid w:val="00C17603"/>
    <w:rsid w:val="00C2689E"/>
    <w:rsid w:val="00C33DFC"/>
    <w:rsid w:val="00C358D2"/>
    <w:rsid w:val="00C462CB"/>
    <w:rsid w:val="00C72573"/>
    <w:rsid w:val="00CA22BE"/>
    <w:rsid w:val="00CD3353"/>
    <w:rsid w:val="00CD7CB6"/>
    <w:rsid w:val="00D20F8A"/>
    <w:rsid w:val="00D31A9F"/>
    <w:rsid w:val="00D347C4"/>
    <w:rsid w:val="00D426F4"/>
    <w:rsid w:val="00D44BE3"/>
    <w:rsid w:val="00D44F2C"/>
    <w:rsid w:val="00D64CA1"/>
    <w:rsid w:val="00D717B8"/>
    <w:rsid w:val="00D71869"/>
    <w:rsid w:val="00D80D81"/>
    <w:rsid w:val="00DA67C6"/>
    <w:rsid w:val="00DB621B"/>
    <w:rsid w:val="00DB6C1E"/>
    <w:rsid w:val="00DC16BA"/>
    <w:rsid w:val="00DC3555"/>
    <w:rsid w:val="00DC7922"/>
    <w:rsid w:val="00DF7269"/>
    <w:rsid w:val="00E16F8E"/>
    <w:rsid w:val="00E262CC"/>
    <w:rsid w:val="00E81166"/>
    <w:rsid w:val="00EF2B80"/>
    <w:rsid w:val="00F00740"/>
    <w:rsid w:val="00F32251"/>
    <w:rsid w:val="00F667F7"/>
    <w:rsid w:val="00F746BB"/>
    <w:rsid w:val="00F76AC3"/>
    <w:rsid w:val="00FA16A7"/>
    <w:rsid w:val="00FA594F"/>
    <w:rsid w:val="00FB15FB"/>
    <w:rsid w:val="00FC4651"/>
    <w:rsid w:val="00FE570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535BC0"/>
  <w14:defaultImageDpi w14:val="300"/>
  <w15:docId w15:val="{D5DCFB83-CBDC-2D44-A082-C9C7AB1A3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B4A17"/>
    <w:pPr>
      <w:tabs>
        <w:tab w:val="left" w:pos="284"/>
      </w:tabs>
      <w:spacing w:line="240" w:lineRule="exact"/>
      <w:jc w:val="both"/>
    </w:pPr>
    <w:rPr>
      <w:rFonts w:ascii="Times" w:eastAsia="Times New Roman" w:hAnsi="Times" w:cs="Times New Roman"/>
      <w:sz w:val="20"/>
      <w:szCs w:val="20"/>
    </w:rPr>
  </w:style>
  <w:style w:type="paragraph" w:styleId="Titolo1">
    <w:name w:val="heading 1"/>
    <w:next w:val="Titolo2"/>
    <w:link w:val="Titolo1Carattere"/>
    <w:qFormat/>
    <w:rsid w:val="00BB4A17"/>
    <w:pPr>
      <w:spacing w:before="480" w:line="240" w:lineRule="exact"/>
      <w:ind w:left="284" w:hanging="284"/>
      <w:outlineLvl w:val="0"/>
    </w:pPr>
    <w:rPr>
      <w:rFonts w:ascii="Times" w:eastAsia="Times New Roman" w:hAnsi="Times" w:cs="Times New Roman"/>
      <w:b/>
      <w:noProof/>
      <w:sz w:val="20"/>
      <w:szCs w:val="20"/>
    </w:rPr>
  </w:style>
  <w:style w:type="paragraph" w:styleId="Titolo2">
    <w:name w:val="heading 2"/>
    <w:next w:val="Titolo3"/>
    <w:link w:val="Titolo2Carattere"/>
    <w:qFormat/>
    <w:rsid w:val="00BB4A17"/>
    <w:pPr>
      <w:spacing w:line="240" w:lineRule="exact"/>
      <w:outlineLvl w:val="1"/>
    </w:pPr>
    <w:rPr>
      <w:rFonts w:ascii="Times" w:eastAsia="Times New Roman" w:hAnsi="Times" w:cs="Times New Roman"/>
      <w:smallCaps/>
      <w:noProof/>
      <w:sz w:val="18"/>
      <w:szCs w:val="20"/>
    </w:rPr>
  </w:style>
  <w:style w:type="paragraph" w:styleId="Titolo3">
    <w:name w:val="heading 3"/>
    <w:basedOn w:val="Normale"/>
    <w:next w:val="Normale"/>
    <w:link w:val="Titolo3Carattere"/>
    <w:uiPriority w:val="9"/>
    <w:semiHidden/>
    <w:unhideWhenUsed/>
    <w:qFormat/>
    <w:rsid w:val="00BB4A17"/>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B4A17"/>
    <w:rPr>
      <w:rFonts w:ascii="Times" w:eastAsia="Times New Roman" w:hAnsi="Times" w:cs="Times New Roman"/>
      <w:b/>
      <w:noProof/>
      <w:sz w:val="20"/>
      <w:szCs w:val="20"/>
    </w:rPr>
  </w:style>
  <w:style w:type="character" w:customStyle="1" w:styleId="Titolo2Carattere">
    <w:name w:val="Titolo 2 Carattere"/>
    <w:basedOn w:val="Carpredefinitoparagrafo"/>
    <w:link w:val="Titolo2"/>
    <w:rsid w:val="00BB4A17"/>
    <w:rPr>
      <w:rFonts w:ascii="Times" w:eastAsia="Times New Roman" w:hAnsi="Times" w:cs="Times New Roman"/>
      <w:smallCaps/>
      <w:noProof/>
      <w:sz w:val="18"/>
      <w:szCs w:val="20"/>
    </w:rPr>
  </w:style>
  <w:style w:type="paragraph" w:customStyle="1" w:styleId="Testo1">
    <w:name w:val="Testo 1"/>
    <w:rsid w:val="00BB4A17"/>
    <w:pPr>
      <w:spacing w:line="220" w:lineRule="exact"/>
      <w:ind w:left="284" w:hanging="284"/>
      <w:jc w:val="both"/>
    </w:pPr>
    <w:rPr>
      <w:rFonts w:ascii="Times" w:eastAsia="Times New Roman" w:hAnsi="Times" w:cs="Times New Roman"/>
      <w:noProof/>
      <w:sz w:val="18"/>
      <w:szCs w:val="20"/>
    </w:rPr>
  </w:style>
  <w:style w:type="paragraph" w:customStyle="1" w:styleId="Testo2">
    <w:name w:val="Testo 2"/>
    <w:rsid w:val="00BB4A17"/>
    <w:pPr>
      <w:spacing w:line="220" w:lineRule="exact"/>
      <w:ind w:firstLine="284"/>
      <w:jc w:val="both"/>
    </w:pPr>
    <w:rPr>
      <w:rFonts w:ascii="Times" w:eastAsia="Times New Roman" w:hAnsi="Times" w:cs="Times New Roman"/>
      <w:noProof/>
      <w:sz w:val="18"/>
      <w:szCs w:val="20"/>
    </w:rPr>
  </w:style>
  <w:style w:type="character" w:customStyle="1" w:styleId="Titolo3Carattere">
    <w:name w:val="Titolo 3 Carattere"/>
    <w:basedOn w:val="Carpredefinitoparagrafo"/>
    <w:link w:val="Titolo3"/>
    <w:uiPriority w:val="9"/>
    <w:semiHidden/>
    <w:rsid w:val="00BB4A17"/>
    <w:rPr>
      <w:rFonts w:asciiTheme="majorHAnsi" w:eastAsiaTheme="majorEastAsia" w:hAnsiTheme="majorHAnsi" w:cstheme="majorBidi"/>
      <w:b/>
      <w:bCs/>
      <w:color w:val="4F81BD" w:themeColor="accent1"/>
      <w:sz w:val="20"/>
      <w:szCs w:val="20"/>
    </w:rPr>
  </w:style>
  <w:style w:type="paragraph" w:styleId="Paragrafoelenco">
    <w:name w:val="List Paragraph"/>
    <w:basedOn w:val="Normale"/>
    <w:uiPriority w:val="34"/>
    <w:qFormat/>
    <w:rsid w:val="00143143"/>
    <w:pPr>
      <w:ind w:left="720"/>
      <w:contextualSpacing/>
    </w:pPr>
  </w:style>
  <w:style w:type="paragraph" w:styleId="Testonotaapidipagina">
    <w:name w:val="footnote text"/>
    <w:basedOn w:val="Normale"/>
    <w:link w:val="TestonotaapidipaginaCarattere"/>
    <w:uiPriority w:val="99"/>
    <w:unhideWhenUsed/>
    <w:rsid w:val="00596E28"/>
    <w:pPr>
      <w:spacing w:line="240" w:lineRule="auto"/>
    </w:pPr>
    <w:rPr>
      <w:sz w:val="24"/>
      <w:szCs w:val="24"/>
    </w:rPr>
  </w:style>
  <w:style w:type="character" w:customStyle="1" w:styleId="TestonotaapidipaginaCarattere">
    <w:name w:val="Testo nota a piè di pagina Carattere"/>
    <w:basedOn w:val="Carpredefinitoparagrafo"/>
    <w:link w:val="Testonotaapidipagina"/>
    <w:uiPriority w:val="99"/>
    <w:rsid w:val="00596E28"/>
    <w:rPr>
      <w:rFonts w:ascii="Times" w:eastAsia="Times New Roman" w:hAnsi="Times" w:cs="Times New Roman"/>
    </w:rPr>
  </w:style>
  <w:style w:type="character" w:styleId="Rimandonotaapidipagina">
    <w:name w:val="footnote reference"/>
    <w:basedOn w:val="Carpredefinitoparagrafo"/>
    <w:uiPriority w:val="99"/>
    <w:unhideWhenUsed/>
    <w:rsid w:val="00596E28"/>
    <w:rPr>
      <w:vertAlign w:val="superscript"/>
    </w:rPr>
  </w:style>
  <w:style w:type="character" w:styleId="Collegamentoipertestuale">
    <w:name w:val="Hyperlink"/>
    <w:basedOn w:val="Carpredefinitoparagrafo"/>
    <w:uiPriority w:val="99"/>
    <w:rsid w:val="002924D4"/>
    <w:rPr>
      <w:color w:val="0563C1"/>
      <w:u w:val="single"/>
    </w:rPr>
  </w:style>
  <w:style w:type="character" w:customStyle="1" w:styleId="Menzionenonrisolta1">
    <w:name w:val="Menzione non risolta1"/>
    <w:basedOn w:val="Carpredefinitoparagrafo"/>
    <w:uiPriority w:val="99"/>
    <w:semiHidden/>
    <w:unhideWhenUsed/>
    <w:rsid w:val="00A104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ancescasilvia.scotti@unicatt.it" TargetMode="External"/><Relationship Id="rId5" Type="http://schemas.openxmlformats.org/officeDocument/2006/relationships/styles" Target="styles.xml"/><Relationship Id="rId10" Type="http://schemas.openxmlformats.org/officeDocument/2006/relationships/hyperlink" Target="http://docenti.unicatt.i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84F5E1-9D8E-4EAE-8C70-19545AB7B2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E0FD1C-1F61-4B15-A10A-E44C84A6ECF9}">
  <ds:schemaRefs>
    <ds:schemaRef ds:uri="http://schemas.microsoft.com/sharepoint/v3/contenttype/forms"/>
  </ds:schemaRefs>
</ds:datastoreItem>
</file>

<file path=customXml/itemProps3.xml><?xml version="1.0" encoding="utf-8"?>
<ds:datastoreItem xmlns:ds="http://schemas.openxmlformats.org/officeDocument/2006/customXml" ds:itemID="{09530EB1-C34F-44DB-8565-FEDF9D6EC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6</Pages>
  <Words>1876</Words>
  <Characters>10077</Characters>
  <Application>Microsoft Office Word</Application>
  <DocSecurity>0</DocSecurity>
  <Lines>214</Lines>
  <Paragraphs>69</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 di Milano</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Scotti</dc:creator>
  <cp:keywords/>
  <dc:description/>
  <cp:lastModifiedBy>Scotti Francesca Silvia</cp:lastModifiedBy>
  <cp:revision>23</cp:revision>
  <cp:lastPrinted>2023-06-20T15:26:00Z</cp:lastPrinted>
  <dcterms:created xsi:type="dcterms:W3CDTF">2023-06-19T08:23:00Z</dcterms:created>
  <dcterms:modified xsi:type="dcterms:W3CDTF">2023-06-20T17:12:00Z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