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681D1" w14:textId="77777777" w:rsidR="00E30264" w:rsidRPr="00B55FDE" w:rsidRDefault="00AA320E" w:rsidP="00EB769C">
      <w:pPr>
        <w:pStyle w:val="Titolo1"/>
        <w:spacing w:before="0" w:after="120" w:line="240" w:lineRule="auto"/>
        <w:rPr>
          <w:sz w:val="24"/>
          <w:szCs w:val="24"/>
        </w:rPr>
      </w:pPr>
      <w:r w:rsidRPr="00B55FDE">
        <w:rPr>
          <w:sz w:val="24"/>
          <w:szCs w:val="24"/>
        </w:rPr>
        <w:t>Diritto pubblico dei servizi d’interesse generale</w:t>
      </w:r>
    </w:p>
    <w:p w14:paraId="448EFB94" w14:textId="01E35146" w:rsidR="00600D63" w:rsidRPr="00B55FDE" w:rsidRDefault="00D371DC" w:rsidP="00EB769C">
      <w:pPr>
        <w:pStyle w:val="Titolo2"/>
        <w:spacing w:after="120" w:line="240" w:lineRule="auto"/>
        <w:rPr>
          <w:rFonts w:cs="Times"/>
          <w:sz w:val="20"/>
        </w:rPr>
      </w:pPr>
      <w:r w:rsidRPr="00B55FDE">
        <w:rPr>
          <w:rFonts w:cs="Times"/>
          <w:sz w:val="20"/>
        </w:rPr>
        <w:t>Prof.</w:t>
      </w:r>
      <w:r w:rsidR="00600D63" w:rsidRPr="00B55FDE">
        <w:rPr>
          <w:rFonts w:cs="Times"/>
          <w:sz w:val="20"/>
        </w:rPr>
        <w:t xml:space="preserve"> </w:t>
      </w:r>
      <w:r w:rsidR="003D5786">
        <w:rPr>
          <w:rFonts w:cs="Times"/>
          <w:sz w:val="20"/>
        </w:rPr>
        <w:t>Paolo Sabbioni</w:t>
      </w:r>
    </w:p>
    <w:p w14:paraId="3C562FA3" w14:textId="215E0B19" w:rsidR="00E30264" w:rsidRPr="00B55FDE" w:rsidRDefault="00E30264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B55FDE">
        <w:rPr>
          <w:b/>
          <w:bCs/>
          <w:sz w:val="20"/>
          <w:szCs w:val="21"/>
        </w:rPr>
        <w:t>OBIETTIV</w:t>
      </w:r>
      <w:r w:rsidR="003D5786">
        <w:rPr>
          <w:b/>
          <w:bCs/>
          <w:sz w:val="20"/>
          <w:szCs w:val="21"/>
        </w:rPr>
        <w:t xml:space="preserve">I  </w:t>
      </w:r>
      <w:r w:rsidRPr="00B55FDE">
        <w:rPr>
          <w:b/>
          <w:bCs/>
          <w:sz w:val="20"/>
          <w:szCs w:val="21"/>
        </w:rPr>
        <w:t>DEL CORSO</w:t>
      </w:r>
      <w:r w:rsidR="00FC531A" w:rsidRPr="00B55FDE">
        <w:rPr>
          <w:b/>
          <w:bCs/>
          <w:sz w:val="20"/>
          <w:szCs w:val="21"/>
        </w:rPr>
        <w:t xml:space="preserve"> E RISULTATI DI APPRENDIMENTO</w:t>
      </w:r>
      <w:r w:rsidR="00B46151" w:rsidRPr="00B55FDE">
        <w:rPr>
          <w:b/>
          <w:bCs/>
          <w:sz w:val="20"/>
          <w:szCs w:val="21"/>
        </w:rPr>
        <w:t xml:space="preserve"> ATTESI</w:t>
      </w:r>
    </w:p>
    <w:p w14:paraId="516E5602" w14:textId="77777777" w:rsidR="00AA320E" w:rsidRPr="001247EE" w:rsidRDefault="00600D63" w:rsidP="001247EE">
      <w:p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  <w:r w:rsidRPr="001247EE">
        <w:rPr>
          <w:rFonts w:ascii="Times New Roman" w:hAnsi="Times New Roman"/>
          <w:color w:val="000000"/>
        </w:rPr>
        <w:t>L’insegnamento si propone di fornire agli studenti le nozioni di base d</w:t>
      </w:r>
      <w:r w:rsidR="00AA320E" w:rsidRPr="001247EE">
        <w:rPr>
          <w:rFonts w:ascii="Times New Roman" w:hAnsi="Times New Roman"/>
          <w:color w:val="000000"/>
        </w:rPr>
        <w:t>el diritto de</w:t>
      </w:r>
      <w:r w:rsidRPr="001247EE">
        <w:rPr>
          <w:rFonts w:ascii="Times New Roman" w:hAnsi="Times New Roman"/>
          <w:color w:val="000000"/>
        </w:rPr>
        <w:t>i</w:t>
      </w:r>
      <w:r w:rsidR="00AA320E" w:rsidRPr="001247EE">
        <w:rPr>
          <w:rFonts w:ascii="Times New Roman" w:hAnsi="Times New Roman"/>
          <w:color w:val="000000"/>
        </w:rPr>
        <w:t xml:space="preserve"> servizi d’interesse economico generale e della correlativa gestione, con particolare riguardo ai seguenti ambiti: servizio idrico integrato, servizi nel settore energetico (elettricità, gas naturale, energie da fonti rinnovabili), rifiuti urbani e assimilabili, trasporti.</w:t>
      </w:r>
    </w:p>
    <w:p w14:paraId="10E663BF" w14:textId="56DCA0C7" w:rsidR="00AA320E" w:rsidRPr="001247EE" w:rsidRDefault="00600D63" w:rsidP="001247EE">
      <w:p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  <w:r w:rsidRPr="001247EE">
        <w:rPr>
          <w:rFonts w:ascii="Times New Roman" w:hAnsi="Times New Roman"/>
          <w:color w:val="000000"/>
        </w:rPr>
        <w:t xml:space="preserve">Al termine dell’insegnamento, lo studente sarà in grado di </w:t>
      </w:r>
      <w:r w:rsidR="00AA320E" w:rsidRPr="001247EE">
        <w:rPr>
          <w:rFonts w:ascii="Times New Roman" w:hAnsi="Times New Roman"/>
          <w:color w:val="000000"/>
        </w:rPr>
        <w:t>conoscere: a) i principi che caratterizzano la gestione dei servizi d’interesse economico generale;  b) i modelli di gestione di tali servizi; c) il ruolo della regolazione affidata ad apposita Autorità amministrativa indipendente; d) la correlazione tra</w:t>
      </w:r>
      <w:r w:rsidR="003D5786" w:rsidRPr="001247EE">
        <w:rPr>
          <w:rFonts w:ascii="Times New Roman" w:hAnsi="Times New Roman"/>
          <w:color w:val="000000"/>
        </w:rPr>
        <w:t xml:space="preserve"> </w:t>
      </w:r>
      <w:r w:rsidR="00AA320E" w:rsidRPr="001247EE">
        <w:rPr>
          <w:rFonts w:ascii="Times New Roman" w:hAnsi="Times New Roman"/>
          <w:color w:val="000000"/>
        </w:rPr>
        <w:t>tali servizi nell’ottica della sostenibilità</w:t>
      </w:r>
    </w:p>
    <w:p w14:paraId="718D41C4" w14:textId="77777777" w:rsidR="00E30264" w:rsidRPr="00B55FDE" w:rsidRDefault="00E30264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B55FDE">
        <w:rPr>
          <w:b/>
          <w:bCs/>
          <w:sz w:val="20"/>
          <w:szCs w:val="21"/>
        </w:rPr>
        <w:t>PROGRAMMA DEL CORSO</w:t>
      </w:r>
    </w:p>
    <w:p w14:paraId="02F2CBDF" w14:textId="51C779C4" w:rsidR="00EA5EE2" w:rsidRPr="003D5786" w:rsidRDefault="003D5786" w:rsidP="003D5786">
      <w:pPr>
        <w:tabs>
          <w:tab w:val="clear" w:pos="284"/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rFonts w:cs="Times"/>
        </w:rPr>
      </w:pPr>
      <w:r>
        <w:rPr>
          <w:rFonts w:cs="Times"/>
        </w:rPr>
        <w:t xml:space="preserve">1. </w:t>
      </w:r>
      <w:r w:rsidR="001D4FAA" w:rsidRPr="003D5786">
        <w:rPr>
          <w:rFonts w:cs="Times"/>
        </w:rPr>
        <w:t>I servizi d’interesse economico generale: nozione, principi e tipologie</w:t>
      </w:r>
      <w:r>
        <w:rPr>
          <w:rFonts w:cs="Times"/>
        </w:rPr>
        <w:t xml:space="preserve">. 2. </w:t>
      </w:r>
      <w:r w:rsidR="001D4FAA" w:rsidRPr="003D5786">
        <w:rPr>
          <w:rFonts w:cs="Times"/>
        </w:rPr>
        <w:t xml:space="preserve">Modelli di gestione dei servizi d’interesse economico generale: concorrenza nel mercato e per il mercato; concessione e in house </w:t>
      </w:r>
      <w:proofErr w:type="spellStart"/>
      <w:r w:rsidR="001D4FAA" w:rsidRPr="003D5786">
        <w:rPr>
          <w:rFonts w:cs="Times"/>
        </w:rPr>
        <w:t>providing</w:t>
      </w:r>
      <w:proofErr w:type="spellEnd"/>
      <w:r>
        <w:rPr>
          <w:rFonts w:cs="Times"/>
        </w:rPr>
        <w:t xml:space="preserve">. 3. </w:t>
      </w:r>
      <w:r w:rsidR="001D4FAA" w:rsidRPr="003D5786">
        <w:rPr>
          <w:rFonts w:cs="Times"/>
        </w:rPr>
        <w:t>La regolazione dei servizi d’interesse economico generale: composizione e funzioni dell’ARERA</w:t>
      </w:r>
      <w:r>
        <w:rPr>
          <w:rFonts w:cs="Times"/>
        </w:rPr>
        <w:t xml:space="preserve">. 4. </w:t>
      </w:r>
      <w:r w:rsidR="001D4FAA" w:rsidRPr="003D5786">
        <w:rPr>
          <w:rFonts w:cs="Times"/>
        </w:rPr>
        <w:t>Il servizio idrico integrato: la gestione per ambiti territoriali ottimali</w:t>
      </w:r>
      <w:r>
        <w:rPr>
          <w:rFonts w:cs="Times"/>
        </w:rPr>
        <w:t xml:space="preserve">. 5. </w:t>
      </w:r>
      <w:r w:rsidR="001D4FAA" w:rsidRPr="003D5786">
        <w:rPr>
          <w:rFonts w:cs="Times"/>
        </w:rPr>
        <w:t>I servizi nell’ambito energetico: a) le attività che concorrono a determinare il servizio dell’energia elettrica: generazione, trasmissione, distribuzione; b) Trasmissione, distribuzione e vendita del gas naturale</w:t>
      </w:r>
      <w:r>
        <w:rPr>
          <w:rFonts w:cs="Times"/>
        </w:rPr>
        <w:t xml:space="preserve">. 6. </w:t>
      </w:r>
      <w:r w:rsidR="001D4FAA" w:rsidRPr="003D5786">
        <w:rPr>
          <w:rFonts w:cs="Times"/>
        </w:rPr>
        <w:t>Le energie da fonti rinnovabili e i piani energetici europeo e nazionale</w:t>
      </w:r>
      <w:r>
        <w:rPr>
          <w:rFonts w:cs="Times"/>
        </w:rPr>
        <w:t xml:space="preserve">. 7. </w:t>
      </w:r>
      <w:r w:rsidR="001D4FAA" w:rsidRPr="003D5786">
        <w:rPr>
          <w:rFonts w:cs="Times"/>
        </w:rPr>
        <w:t>La gestione dei rifiuti: le fasi del servizio, la nuova regolazione e la prospettiva degli ambiti di gestione del servizio</w:t>
      </w:r>
      <w:r>
        <w:rPr>
          <w:rFonts w:cs="Times"/>
        </w:rPr>
        <w:t xml:space="preserve">. 8. </w:t>
      </w:r>
      <w:r w:rsidR="001D4FAA" w:rsidRPr="003D5786">
        <w:rPr>
          <w:rFonts w:cs="Times"/>
        </w:rPr>
        <w:t>Il</w:t>
      </w:r>
      <w:r w:rsidR="00EA5EE2" w:rsidRPr="003D5786">
        <w:rPr>
          <w:rFonts w:cs="Times"/>
        </w:rPr>
        <w:t xml:space="preserve"> servizio di trasporto pubblico: le tipologie, la regolazione e le prospettive di svilupp</w:t>
      </w:r>
      <w:r>
        <w:rPr>
          <w:rFonts w:cs="Times"/>
        </w:rPr>
        <w:t xml:space="preserve">o. 9. </w:t>
      </w:r>
      <w:r w:rsidR="00EA5EE2" w:rsidRPr="003D5786">
        <w:rPr>
          <w:rFonts w:cs="Times"/>
        </w:rPr>
        <w:t>La connessione tra i servizi d’interesse economico generale nella prospettiva della sostenibilità: esempi di economia circolare</w:t>
      </w:r>
      <w:r>
        <w:rPr>
          <w:rFonts w:cs="Times"/>
        </w:rPr>
        <w:t xml:space="preserve">. 10. </w:t>
      </w:r>
      <w:r w:rsidR="00EA5EE2" w:rsidRPr="003D5786">
        <w:rPr>
          <w:rFonts w:cs="Times"/>
        </w:rPr>
        <w:t>La comparazione con i Paesi dell’Unione europea</w:t>
      </w:r>
    </w:p>
    <w:p w14:paraId="3783EB33" w14:textId="77777777" w:rsidR="00E30264" w:rsidRPr="00B55FDE" w:rsidRDefault="00E30264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B55FDE">
        <w:rPr>
          <w:b/>
          <w:bCs/>
          <w:sz w:val="20"/>
          <w:szCs w:val="21"/>
        </w:rPr>
        <w:t>BIBLIOGRAFIA</w:t>
      </w:r>
    </w:p>
    <w:p w14:paraId="5AE2DE6B" w14:textId="77777777" w:rsidR="0030636A" w:rsidRPr="00B55FDE" w:rsidRDefault="00EA5EE2" w:rsidP="00EB769C">
      <w:pPr>
        <w:pStyle w:val="Testo1"/>
        <w:spacing w:after="120" w:line="240" w:lineRule="auto"/>
        <w:ind w:left="0" w:firstLine="0"/>
        <w:rPr>
          <w:rFonts w:cs="Times"/>
          <w:noProof w:val="0"/>
          <w:sz w:val="20"/>
        </w:rPr>
      </w:pPr>
      <w:r w:rsidRPr="00B55FDE">
        <w:rPr>
          <w:rFonts w:cs="Times"/>
          <w:noProof w:val="0"/>
          <w:sz w:val="20"/>
        </w:rPr>
        <w:t xml:space="preserve">In ragione della peculiarità dei contenuti del corso, sarà </w:t>
      </w:r>
      <w:r w:rsidR="0030636A" w:rsidRPr="00B55FDE">
        <w:rPr>
          <w:rFonts w:cs="Times"/>
          <w:noProof w:val="0"/>
          <w:sz w:val="20"/>
        </w:rPr>
        <w:t xml:space="preserve">resa disponibile una dispensa </w:t>
      </w:r>
      <w:r w:rsidRPr="00B55FDE">
        <w:rPr>
          <w:rFonts w:cs="Times"/>
          <w:noProof w:val="0"/>
          <w:sz w:val="20"/>
        </w:rPr>
        <w:t>redatta dal docente del corso</w:t>
      </w:r>
      <w:r w:rsidR="0030636A" w:rsidRPr="00B55FDE">
        <w:rPr>
          <w:rFonts w:cs="Times"/>
          <w:noProof w:val="0"/>
          <w:sz w:val="20"/>
        </w:rPr>
        <w:t xml:space="preserve">; inoltre saranno resi disponibili su </w:t>
      </w:r>
      <w:proofErr w:type="spellStart"/>
      <w:r w:rsidR="0030636A" w:rsidRPr="00B55FDE">
        <w:rPr>
          <w:rFonts w:cs="Times"/>
          <w:noProof w:val="0"/>
          <w:sz w:val="20"/>
        </w:rPr>
        <w:t>Blackboard</w:t>
      </w:r>
      <w:proofErr w:type="spellEnd"/>
      <w:r w:rsidR="0030636A" w:rsidRPr="00B55FDE">
        <w:rPr>
          <w:rFonts w:cs="Times"/>
          <w:noProof w:val="0"/>
          <w:sz w:val="20"/>
        </w:rPr>
        <w:t xml:space="preserve"> i materiali che saranno approfonditi durante le lezioni.</w:t>
      </w:r>
    </w:p>
    <w:p w14:paraId="4C7B8603" w14:textId="77777777" w:rsidR="00EB769C" w:rsidRPr="00B55FDE" w:rsidRDefault="00EB769C" w:rsidP="00EB769C"/>
    <w:p w14:paraId="39D10472" w14:textId="77777777" w:rsidR="00E30264" w:rsidRPr="00B55FDE" w:rsidRDefault="00E30264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B55FDE">
        <w:rPr>
          <w:b/>
          <w:bCs/>
          <w:sz w:val="20"/>
          <w:szCs w:val="21"/>
        </w:rPr>
        <w:t>DIDATTICA DEL CORSO</w:t>
      </w:r>
    </w:p>
    <w:p w14:paraId="16ABCFDC" w14:textId="00C5370A" w:rsidR="0030636A" w:rsidRPr="00B55FDE" w:rsidRDefault="0030636A" w:rsidP="00EB769C">
      <w:pPr>
        <w:pStyle w:val="Testo2"/>
        <w:spacing w:after="120" w:line="240" w:lineRule="auto"/>
        <w:ind w:firstLine="0"/>
        <w:rPr>
          <w:rFonts w:cs="Times"/>
          <w:sz w:val="20"/>
        </w:rPr>
      </w:pPr>
      <w:r w:rsidRPr="00B55FDE">
        <w:rPr>
          <w:rFonts w:cs="Times"/>
          <w:sz w:val="20"/>
        </w:rPr>
        <w:t>Le lezioni relative alle nozioni di base degli argomenti oggetto del corso saranno svolte secondo il metodo tradizionale, sia pure con il costante confronto con l’ampio materiale rinvenibile in internet.</w:t>
      </w:r>
      <w:r w:rsidR="003D5786">
        <w:rPr>
          <w:rFonts w:cs="Times"/>
          <w:sz w:val="20"/>
        </w:rPr>
        <w:t xml:space="preserve"> </w:t>
      </w:r>
      <w:r w:rsidRPr="00B55FDE">
        <w:rPr>
          <w:rFonts w:cs="Times"/>
          <w:sz w:val="20"/>
        </w:rPr>
        <w:t>Le lezioni relative ai singoli servizi d’interesse economico generale e alla loro connessione nell’ottica della sostenibilità saranno introdotte dal docente del corso e troveranno approfondimenti mirati grazie all’apporto di esperti e operatori di tali settori.</w:t>
      </w:r>
    </w:p>
    <w:p w14:paraId="5851DC00" w14:textId="77777777" w:rsidR="00E30264" w:rsidRPr="00B55FDE" w:rsidRDefault="00E30264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B55FDE">
        <w:rPr>
          <w:b/>
          <w:bCs/>
          <w:sz w:val="20"/>
          <w:szCs w:val="21"/>
        </w:rPr>
        <w:lastRenderedPageBreak/>
        <w:t xml:space="preserve">METODO </w:t>
      </w:r>
      <w:r w:rsidR="00FC531A" w:rsidRPr="00B55FDE">
        <w:rPr>
          <w:b/>
          <w:bCs/>
          <w:sz w:val="20"/>
          <w:szCs w:val="21"/>
        </w:rPr>
        <w:t xml:space="preserve">E CRITERI </w:t>
      </w:r>
      <w:r w:rsidRPr="00B55FDE">
        <w:rPr>
          <w:b/>
          <w:bCs/>
          <w:sz w:val="20"/>
          <w:szCs w:val="21"/>
        </w:rPr>
        <w:t>DI VALUTAZIONE</w:t>
      </w:r>
    </w:p>
    <w:p w14:paraId="429A3C75" w14:textId="77777777" w:rsidR="00600D63" w:rsidRPr="00B55FDE" w:rsidRDefault="00600D63" w:rsidP="00C1186B">
      <w:p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  <w:r w:rsidRPr="00B55FDE">
        <w:rPr>
          <w:rFonts w:ascii="Times New Roman" w:hAnsi="Times New Roman"/>
          <w:color w:val="000000"/>
        </w:rPr>
        <w:t xml:space="preserve">L'esame si svolge in </w:t>
      </w:r>
      <w:r w:rsidR="0030636A" w:rsidRPr="00B55FDE">
        <w:rPr>
          <w:rFonts w:ascii="Times New Roman" w:hAnsi="Times New Roman"/>
          <w:color w:val="000000"/>
        </w:rPr>
        <w:t xml:space="preserve">forma scritta, consistente in </w:t>
      </w:r>
      <w:r w:rsidR="00F2301D" w:rsidRPr="00B55FDE">
        <w:rPr>
          <w:rFonts w:ascii="Times New Roman" w:hAnsi="Times New Roman"/>
          <w:color w:val="000000"/>
        </w:rPr>
        <w:t>cinque</w:t>
      </w:r>
      <w:r w:rsidR="0030636A" w:rsidRPr="00B55FDE">
        <w:rPr>
          <w:rFonts w:ascii="Times New Roman" w:hAnsi="Times New Roman"/>
          <w:color w:val="000000"/>
        </w:rPr>
        <w:t xml:space="preserve"> </w:t>
      </w:r>
      <w:r w:rsidRPr="00B55FDE">
        <w:rPr>
          <w:rFonts w:ascii="Times New Roman" w:hAnsi="Times New Roman"/>
          <w:color w:val="000000"/>
        </w:rPr>
        <w:t xml:space="preserve">domande aperte. </w:t>
      </w:r>
    </w:p>
    <w:p w14:paraId="320E3D1B" w14:textId="77777777" w:rsidR="00F2301D" w:rsidRPr="00B55FDE" w:rsidRDefault="00600D63" w:rsidP="00C1186B">
      <w:p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  <w:r w:rsidRPr="00B55FDE">
        <w:rPr>
          <w:rFonts w:ascii="Times New Roman" w:hAnsi="Times New Roman"/>
          <w:color w:val="000000"/>
        </w:rPr>
        <w:t xml:space="preserve">Mediante la prova scritta le studentesse e gli studenti dovranno dimostrare di </w:t>
      </w:r>
      <w:r w:rsidR="00F2301D" w:rsidRPr="00B55FDE">
        <w:rPr>
          <w:rFonts w:ascii="Times New Roman" w:hAnsi="Times New Roman"/>
          <w:color w:val="000000"/>
        </w:rPr>
        <w:t xml:space="preserve">avere acquisito le </w:t>
      </w:r>
      <w:r w:rsidRPr="00B55FDE">
        <w:rPr>
          <w:rFonts w:ascii="Times New Roman" w:hAnsi="Times New Roman"/>
          <w:color w:val="000000"/>
        </w:rPr>
        <w:t>conosce</w:t>
      </w:r>
      <w:r w:rsidR="00F2301D" w:rsidRPr="00B55FDE">
        <w:rPr>
          <w:rFonts w:ascii="Times New Roman" w:hAnsi="Times New Roman"/>
          <w:color w:val="000000"/>
        </w:rPr>
        <w:t xml:space="preserve">nze </w:t>
      </w:r>
      <w:r w:rsidRPr="00B55FDE">
        <w:rPr>
          <w:rFonts w:ascii="Times New Roman" w:hAnsi="Times New Roman"/>
          <w:color w:val="000000"/>
        </w:rPr>
        <w:t>re</w:t>
      </w:r>
      <w:r w:rsidR="00F2301D" w:rsidRPr="00B55FDE">
        <w:rPr>
          <w:rFonts w:ascii="Times New Roman" w:hAnsi="Times New Roman"/>
          <w:color w:val="000000"/>
        </w:rPr>
        <w:t>lative: a) ai principi che caratterizzano la gestione dei servizi d’interesse economico generale;  b) ai modelli di gestione di tali servizi; c) al ruolo della regolazione affidata ad apposita Autorità amministrativa indipendente; d) alla correlazione tra tali servizi nell’ottica della sostenibilità</w:t>
      </w:r>
    </w:p>
    <w:p w14:paraId="674AFE29" w14:textId="77777777" w:rsidR="00600D63" w:rsidRPr="00B55FDE" w:rsidRDefault="00600D63" w:rsidP="00C1186B">
      <w:p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  <w:r w:rsidRPr="00B55FDE">
        <w:rPr>
          <w:rFonts w:ascii="Times New Roman" w:hAnsi="Times New Roman"/>
          <w:color w:val="000000"/>
        </w:rPr>
        <w:t>Le cinque domande aperte della prova scritta saranno di uguale peso, valutate con un punteggio da 0 (in caso di mancata risposta) a 6 (in caso di risposta ineccepibile).</w:t>
      </w:r>
    </w:p>
    <w:p w14:paraId="4305646E" w14:textId="77777777" w:rsidR="00FC531A" w:rsidRPr="00B55FDE" w:rsidRDefault="00FC531A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B55FDE">
        <w:rPr>
          <w:b/>
          <w:bCs/>
          <w:sz w:val="20"/>
          <w:szCs w:val="21"/>
        </w:rPr>
        <w:t>AVVERTENZE E PREREQUISITI</w:t>
      </w:r>
    </w:p>
    <w:p w14:paraId="40EA9B44" w14:textId="77777777" w:rsidR="00F2301D" w:rsidRPr="00B55FDE" w:rsidRDefault="00F2301D" w:rsidP="00EB769C">
      <w:pPr>
        <w:tabs>
          <w:tab w:val="left" w:pos="6663"/>
          <w:tab w:val="left" w:pos="9072"/>
        </w:tabs>
        <w:spacing w:after="120" w:line="240" w:lineRule="auto"/>
        <w:ind w:right="-114"/>
        <w:rPr>
          <w:rFonts w:cs="Times"/>
        </w:rPr>
      </w:pPr>
      <w:r w:rsidRPr="00B55FDE">
        <w:rPr>
          <w:rFonts w:cs="Times"/>
        </w:rPr>
        <w:t>Non sono richiesti requisiti specifici, né propedeuticità per la frequenza dell’insegnamento e la conseguente prova d’esame.</w:t>
      </w:r>
    </w:p>
    <w:p w14:paraId="0353483D" w14:textId="77777777" w:rsidR="00E30264" w:rsidRPr="00B55FDE" w:rsidRDefault="00E30264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B55FDE">
        <w:rPr>
          <w:b/>
          <w:bCs/>
          <w:sz w:val="20"/>
          <w:szCs w:val="21"/>
        </w:rPr>
        <w:t>ORARIO E LUOGO DI RICEVIMENTO DEGLI STUDENTI</w:t>
      </w:r>
    </w:p>
    <w:p w14:paraId="2D06F90B" w14:textId="77777777" w:rsidR="00E30264" w:rsidRPr="00E7128E" w:rsidRDefault="00E30264" w:rsidP="00EB769C">
      <w:pPr>
        <w:tabs>
          <w:tab w:val="clear" w:pos="284"/>
          <w:tab w:val="left" w:pos="708"/>
          <w:tab w:val="left" w:pos="6663"/>
          <w:tab w:val="left" w:pos="9072"/>
        </w:tabs>
        <w:spacing w:after="120" w:line="240" w:lineRule="auto"/>
        <w:ind w:right="27"/>
        <w:rPr>
          <w:rFonts w:cs="Times"/>
          <w:noProof/>
        </w:rPr>
      </w:pPr>
      <w:r w:rsidRPr="00B55FDE">
        <w:rPr>
          <w:rFonts w:cs="Times"/>
          <w:noProof/>
        </w:rPr>
        <w:t xml:space="preserve">Gli orari di ricevimento sono disponibili on line nella pagina personale del docente, consultabile al sito </w:t>
      </w:r>
      <w:hyperlink r:id="rId5" w:history="1">
        <w:r w:rsidRPr="00B55FDE">
          <w:rPr>
            <w:rStyle w:val="Collegamentoipertestuale"/>
            <w:rFonts w:eastAsiaTheme="majorEastAsia" w:cs="Times"/>
          </w:rPr>
          <w:t>http://docenti.unicatt.it/</w:t>
        </w:r>
      </w:hyperlink>
    </w:p>
    <w:p w14:paraId="7F8CED44" w14:textId="77777777" w:rsidR="00D371DC" w:rsidRPr="00D371DC" w:rsidRDefault="00D371DC" w:rsidP="00EB769C">
      <w:pPr>
        <w:pStyle w:val="Titolo3"/>
        <w:spacing w:before="0" w:line="240" w:lineRule="auto"/>
        <w:rPr>
          <w:b/>
          <w:bCs/>
          <w:sz w:val="20"/>
          <w:szCs w:val="21"/>
        </w:rPr>
      </w:pPr>
    </w:p>
    <w:sectPr w:rsidR="00D371DC" w:rsidRPr="00D371DC" w:rsidSect="00471E02">
      <w:pgSz w:w="11906" w:h="16838" w:code="9"/>
      <w:pgMar w:top="2268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7D08FC"/>
    <w:multiLevelType w:val="hybridMultilevel"/>
    <w:tmpl w:val="D06A01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5301"/>
    <w:multiLevelType w:val="hybridMultilevel"/>
    <w:tmpl w:val="32C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E67E1"/>
    <w:multiLevelType w:val="hybridMultilevel"/>
    <w:tmpl w:val="F78C82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F65EE"/>
    <w:multiLevelType w:val="multilevel"/>
    <w:tmpl w:val="FDECE06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16CBE"/>
    <w:multiLevelType w:val="hybridMultilevel"/>
    <w:tmpl w:val="FDECE06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C3EAA"/>
    <w:multiLevelType w:val="hybridMultilevel"/>
    <w:tmpl w:val="7E46E6B8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656CE"/>
    <w:multiLevelType w:val="hybridMultilevel"/>
    <w:tmpl w:val="AD54F22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22C01"/>
    <w:multiLevelType w:val="hybridMultilevel"/>
    <w:tmpl w:val="AFFC0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9043E"/>
    <w:multiLevelType w:val="hybridMultilevel"/>
    <w:tmpl w:val="DAF0C9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90B87"/>
    <w:multiLevelType w:val="hybridMultilevel"/>
    <w:tmpl w:val="0AEEBB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61B54"/>
    <w:multiLevelType w:val="hybridMultilevel"/>
    <w:tmpl w:val="27987BFA"/>
    <w:lvl w:ilvl="0" w:tplc="4DB0DE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C66E6"/>
    <w:multiLevelType w:val="hybridMultilevel"/>
    <w:tmpl w:val="9698B4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D3BF2"/>
    <w:multiLevelType w:val="hybridMultilevel"/>
    <w:tmpl w:val="BCF6CF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863E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19AAEF9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" w:eastAsia="Times New Roman" w:hAnsi="Times" w:cs="Time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71752C"/>
    <w:multiLevelType w:val="hybridMultilevel"/>
    <w:tmpl w:val="B71A0B9A"/>
    <w:lvl w:ilvl="0" w:tplc="FFFFFFFF">
      <w:start w:val="1"/>
      <w:numFmt w:val="bullet"/>
      <w:lvlText w:val="-"/>
      <w:lvlJc w:val="left"/>
      <w:pPr>
        <w:tabs>
          <w:tab w:val="num" w:pos="1066"/>
        </w:tabs>
        <w:ind w:left="1789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71DAC"/>
    <w:multiLevelType w:val="hybridMultilevel"/>
    <w:tmpl w:val="250A4290"/>
    <w:lvl w:ilvl="0" w:tplc="FFFFFFFF">
      <w:start w:val="1"/>
      <w:numFmt w:val="bullet"/>
      <w:lvlText w:val="-"/>
      <w:lvlJc w:val="left"/>
      <w:pPr>
        <w:tabs>
          <w:tab w:val="num" w:pos="1066"/>
        </w:tabs>
        <w:ind w:left="1789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64CA1"/>
    <w:multiLevelType w:val="hybridMultilevel"/>
    <w:tmpl w:val="E8800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C2531"/>
    <w:multiLevelType w:val="hybridMultilevel"/>
    <w:tmpl w:val="10E0B994"/>
    <w:lvl w:ilvl="0" w:tplc="4DB0DE6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" w:eastAsia="Times New Roman" w:hAnsi="Time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52FF4"/>
    <w:multiLevelType w:val="hybridMultilevel"/>
    <w:tmpl w:val="C47EA5D0"/>
    <w:lvl w:ilvl="0" w:tplc="03065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D73F6"/>
    <w:multiLevelType w:val="hybridMultilevel"/>
    <w:tmpl w:val="660C6E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64277"/>
    <w:multiLevelType w:val="multilevel"/>
    <w:tmpl w:val="FDECE06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832E0"/>
    <w:multiLevelType w:val="hybridMultilevel"/>
    <w:tmpl w:val="6B7CFA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D010D5"/>
    <w:multiLevelType w:val="hybridMultilevel"/>
    <w:tmpl w:val="DEAC122A"/>
    <w:lvl w:ilvl="0" w:tplc="813A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E758F"/>
    <w:multiLevelType w:val="hybridMultilevel"/>
    <w:tmpl w:val="6D0AA2DC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32076"/>
    <w:multiLevelType w:val="hybridMultilevel"/>
    <w:tmpl w:val="141A992A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21D6D29"/>
    <w:multiLevelType w:val="multilevel"/>
    <w:tmpl w:val="E8800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B7A58"/>
    <w:multiLevelType w:val="hybridMultilevel"/>
    <w:tmpl w:val="40E4D6BE"/>
    <w:lvl w:ilvl="0" w:tplc="D37E1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935DE"/>
    <w:multiLevelType w:val="multilevel"/>
    <w:tmpl w:val="AD54F22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22BBA"/>
    <w:multiLevelType w:val="hybridMultilevel"/>
    <w:tmpl w:val="8E6C3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A2925"/>
    <w:multiLevelType w:val="hybridMultilevel"/>
    <w:tmpl w:val="72E2AAA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42963"/>
    <w:multiLevelType w:val="hybridMultilevel"/>
    <w:tmpl w:val="DE4CA0C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59F1A5A"/>
    <w:multiLevelType w:val="hybridMultilevel"/>
    <w:tmpl w:val="5F8602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E07DD"/>
    <w:multiLevelType w:val="hybridMultilevel"/>
    <w:tmpl w:val="99DE43BE"/>
    <w:lvl w:ilvl="0" w:tplc="8AC8938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9A7404"/>
    <w:multiLevelType w:val="hybridMultilevel"/>
    <w:tmpl w:val="308CBEE8"/>
    <w:lvl w:ilvl="0" w:tplc="FFFFFFFF">
      <w:start w:val="1"/>
      <w:numFmt w:val="bullet"/>
      <w:lvlText w:val="-"/>
      <w:lvlJc w:val="left"/>
      <w:pPr>
        <w:tabs>
          <w:tab w:val="num" w:pos="717"/>
        </w:tabs>
        <w:ind w:left="1440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44D77"/>
    <w:multiLevelType w:val="hybridMultilevel"/>
    <w:tmpl w:val="0DC223A8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364788">
    <w:abstractNumId w:val="4"/>
  </w:num>
  <w:num w:numId="2" w16cid:durableId="355811973">
    <w:abstractNumId w:val="14"/>
  </w:num>
  <w:num w:numId="3" w16cid:durableId="530266842">
    <w:abstractNumId w:val="22"/>
  </w:num>
  <w:num w:numId="4" w16cid:durableId="1410809536">
    <w:abstractNumId w:val="6"/>
  </w:num>
  <w:num w:numId="5" w16cid:durableId="1416366841">
    <w:abstractNumId w:val="17"/>
  </w:num>
  <w:num w:numId="6" w16cid:durableId="101926986">
    <w:abstractNumId w:val="23"/>
  </w:num>
  <w:num w:numId="7" w16cid:durableId="931352629">
    <w:abstractNumId w:val="3"/>
  </w:num>
  <w:num w:numId="8" w16cid:durableId="841896902">
    <w:abstractNumId w:val="26"/>
  </w:num>
  <w:num w:numId="9" w16cid:durableId="1188760502">
    <w:abstractNumId w:val="34"/>
  </w:num>
  <w:num w:numId="10" w16cid:durableId="1376076560">
    <w:abstractNumId w:val="12"/>
  </w:num>
  <w:num w:numId="11" w16cid:durableId="636493771">
    <w:abstractNumId w:val="5"/>
  </w:num>
  <w:num w:numId="12" w16cid:durableId="1990013547">
    <w:abstractNumId w:val="16"/>
  </w:num>
  <w:num w:numId="13" w16cid:durableId="39403250">
    <w:abstractNumId w:val="21"/>
  </w:num>
  <w:num w:numId="14" w16cid:durableId="1514760502">
    <w:abstractNumId w:val="8"/>
  </w:num>
  <w:num w:numId="15" w16cid:durableId="2143032935">
    <w:abstractNumId w:val="28"/>
  </w:num>
  <w:num w:numId="16" w16cid:durableId="558638527">
    <w:abstractNumId w:val="15"/>
  </w:num>
  <w:num w:numId="17" w16cid:durableId="1783497037">
    <w:abstractNumId w:val="33"/>
  </w:num>
  <w:num w:numId="18" w16cid:durableId="2049061662">
    <w:abstractNumId w:val="33"/>
  </w:num>
  <w:num w:numId="19" w16cid:durableId="831289141">
    <w:abstractNumId w:val="30"/>
  </w:num>
  <w:num w:numId="20" w16cid:durableId="256719798">
    <w:abstractNumId w:val="18"/>
  </w:num>
  <w:num w:numId="21" w16cid:durableId="168259539">
    <w:abstractNumId w:val="0"/>
  </w:num>
  <w:num w:numId="22" w16cid:durableId="1693460398">
    <w:abstractNumId w:val="1"/>
  </w:num>
  <w:num w:numId="23" w16cid:durableId="1910845048">
    <w:abstractNumId w:val="19"/>
  </w:num>
  <w:num w:numId="24" w16cid:durableId="305398112">
    <w:abstractNumId w:val="12"/>
  </w:num>
  <w:num w:numId="25" w16cid:durableId="1268000564">
    <w:abstractNumId w:val="13"/>
  </w:num>
  <w:num w:numId="26" w16cid:durableId="1506506890">
    <w:abstractNumId w:val="31"/>
  </w:num>
  <w:num w:numId="27" w16cid:durableId="2132939542">
    <w:abstractNumId w:val="25"/>
  </w:num>
  <w:num w:numId="28" w16cid:durableId="1411468321">
    <w:abstractNumId w:val="7"/>
  </w:num>
  <w:num w:numId="29" w16cid:durableId="570889988">
    <w:abstractNumId w:val="27"/>
  </w:num>
  <w:num w:numId="30" w16cid:durableId="2046640079">
    <w:abstractNumId w:val="35"/>
  </w:num>
  <w:num w:numId="31" w16cid:durableId="1640309010">
    <w:abstractNumId w:val="24"/>
  </w:num>
  <w:num w:numId="32" w16cid:durableId="1456365912">
    <w:abstractNumId w:val="10"/>
  </w:num>
  <w:num w:numId="33" w16cid:durableId="221798960">
    <w:abstractNumId w:val="20"/>
  </w:num>
  <w:num w:numId="34" w16cid:durableId="147943817">
    <w:abstractNumId w:val="9"/>
  </w:num>
  <w:num w:numId="35" w16cid:durableId="538007386">
    <w:abstractNumId w:val="32"/>
  </w:num>
  <w:num w:numId="36" w16cid:durableId="2103795452">
    <w:abstractNumId w:val="2"/>
  </w:num>
  <w:num w:numId="37" w16cid:durableId="699203647">
    <w:abstractNumId w:val="29"/>
  </w:num>
  <w:num w:numId="38" w16cid:durableId="20297213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4E"/>
    <w:rsid w:val="00013D8C"/>
    <w:rsid w:val="00025B8B"/>
    <w:rsid w:val="00036032"/>
    <w:rsid w:val="00051707"/>
    <w:rsid w:val="00055050"/>
    <w:rsid w:val="00056F46"/>
    <w:rsid w:val="000C5453"/>
    <w:rsid w:val="000D22D0"/>
    <w:rsid w:val="00105398"/>
    <w:rsid w:val="001247EE"/>
    <w:rsid w:val="00177CE0"/>
    <w:rsid w:val="00186B7C"/>
    <w:rsid w:val="001D4A03"/>
    <w:rsid w:val="001D4FAA"/>
    <w:rsid w:val="00205F8C"/>
    <w:rsid w:val="00236713"/>
    <w:rsid w:val="002D1B8C"/>
    <w:rsid w:val="002E7203"/>
    <w:rsid w:val="0030636A"/>
    <w:rsid w:val="003129C8"/>
    <w:rsid w:val="00346C00"/>
    <w:rsid w:val="00392672"/>
    <w:rsid w:val="003B1F9C"/>
    <w:rsid w:val="003C0DE4"/>
    <w:rsid w:val="003C12D4"/>
    <w:rsid w:val="003D5786"/>
    <w:rsid w:val="003E478B"/>
    <w:rsid w:val="003F1689"/>
    <w:rsid w:val="003F7AE0"/>
    <w:rsid w:val="004201A8"/>
    <w:rsid w:val="00431017"/>
    <w:rsid w:val="004546CC"/>
    <w:rsid w:val="004550B6"/>
    <w:rsid w:val="0046288C"/>
    <w:rsid w:val="00465720"/>
    <w:rsid w:val="00471E02"/>
    <w:rsid w:val="00495B52"/>
    <w:rsid w:val="004C0188"/>
    <w:rsid w:val="004D60DE"/>
    <w:rsid w:val="00526A87"/>
    <w:rsid w:val="005709F2"/>
    <w:rsid w:val="00584CB0"/>
    <w:rsid w:val="005C4605"/>
    <w:rsid w:val="005F1D66"/>
    <w:rsid w:val="005F29FB"/>
    <w:rsid w:val="005F7073"/>
    <w:rsid w:val="00600D63"/>
    <w:rsid w:val="006175AA"/>
    <w:rsid w:val="006223E7"/>
    <w:rsid w:val="0066415A"/>
    <w:rsid w:val="00664CD1"/>
    <w:rsid w:val="0069398F"/>
    <w:rsid w:val="006975AE"/>
    <w:rsid w:val="006B6DF0"/>
    <w:rsid w:val="006C7B25"/>
    <w:rsid w:val="006D08C4"/>
    <w:rsid w:val="006F5B2E"/>
    <w:rsid w:val="0070074D"/>
    <w:rsid w:val="00703383"/>
    <w:rsid w:val="0071087B"/>
    <w:rsid w:val="00731AAD"/>
    <w:rsid w:val="007379BA"/>
    <w:rsid w:val="007700A8"/>
    <w:rsid w:val="007859A0"/>
    <w:rsid w:val="0080593C"/>
    <w:rsid w:val="00810EE2"/>
    <w:rsid w:val="0081379C"/>
    <w:rsid w:val="008326B2"/>
    <w:rsid w:val="00833D15"/>
    <w:rsid w:val="00896F8B"/>
    <w:rsid w:val="008A016C"/>
    <w:rsid w:val="008A2AA7"/>
    <w:rsid w:val="00914FAB"/>
    <w:rsid w:val="00937505"/>
    <w:rsid w:val="00942DCE"/>
    <w:rsid w:val="00952360"/>
    <w:rsid w:val="00960387"/>
    <w:rsid w:val="00973BC8"/>
    <w:rsid w:val="00995770"/>
    <w:rsid w:val="009E1E05"/>
    <w:rsid w:val="009F2748"/>
    <w:rsid w:val="00A059A1"/>
    <w:rsid w:val="00A12023"/>
    <w:rsid w:val="00A60CBF"/>
    <w:rsid w:val="00A71B9E"/>
    <w:rsid w:val="00AA320E"/>
    <w:rsid w:val="00AC5A73"/>
    <w:rsid w:val="00B0098D"/>
    <w:rsid w:val="00B27571"/>
    <w:rsid w:val="00B46151"/>
    <w:rsid w:val="00B4631B"/>
    <w:rsid w:val="00B55FDE"/>
    <w:rsid w:val="00B73E97"/>
    <w:rsid w:val="00B857CC"/>
    <w:rsid w:val="00B94E68"/>
    <w:rsid w:val="00BB002D"/>
    <w:rsid w:val="00BC444E"/>
    <w:rsid w:val="00BE2DAA"/>
    <w:rsid w:val="00C05385"/>
    <w:rsid w:val="00C0660E"/>
    <w:rsid w:val="00C1186B"/>
    <w:rsid w:val="00CB3928"/>
    <w:rsid w:val="00D04816"/>
    <w:rsid w:val="00D24513"/>
    <w:rsid w:val="00D25B90"/>
    <w:rsid w:val="00D371DC"/>
    <w:rsid w:val="00D501CC"/>
    <w:rsid w:val="00D75B80"/>
    <w:rsid w:val="00DA3337"/>
    <w:rsid w:val="00DA3393"/>
    <w:rsid w:val="00DA4A23"/>
    <w:rsid w:val="00E047AB"/>
    <w:rsid w:val="00E30264"/>
    <w:rsid w:val="00E34E21"/>
    <w:rsid w:val="00E4285D"/>
    <w:rsid w:val="00E61EA2"/>
    <w:rsid w:val="00E7128E"/>
    <w:rsid w:val="00E82EEA"/>
    <w:rsid w:val="00EA323D"/>
    <w:rsid w:val="00EA5EE2"/>
    <w:rsid w:val="00EB5BA6"/>
    <w:rsid w:val="00EB769C"/>
    <w:rsid w:val="00EC1257"/>
    <w:rsid w:val="00F2301D"/>
    <w:rsid w:val="00F8037C"/>
    <w:rsid w:val="00FC531A"/>
    <w:rsid w:val="00FE0D30"/>
    <w:rsid w:val="00FF08A6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7783C"/>
  <w15:docId w15:val="{8F1EB7E5-E79A-4BC6-A121-DCF97E3E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B1F9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3B1F9C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3B1F9C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7859A0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77CE0"/>
    <w:pPr>
      <w:ind w:left="720"/>
      <w:contextualSpacing/>
    </w:pPr>
    <w:rPr>
      <w:rFonts w:eastAsia="Calibri"/>
    </w:rPr>
  </w:style>
  <w:style w:type="character" w:customStyle="1" w:styleId="Titolo1Carattere">
    <w:name w:val="Titolo 1 Carattere"/>
    <w:basedOn w:val="Carpredefinitoparagrafo"/>
    <w:link w:val="Titolo1"/>
    <w:rsid w:val="00BB002D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iPriority w:val="99"/>
    <w:unhideWhenUsed/>
    <w:rsid w:val="00BB002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4201A8"/>
    <w:rPr>
      <w:rFonts w:ascii="Times" w:hAnsi="Times"/>
      <w:smallCaps/>
      <w:noProof/>
      <w:sz w:val="18"/>
    </w:rPr>
  </w:style>
  <w:style w:type="character" w:customStyle="1" w:styleId="Titolo4Carattere">
    <w:name w:val="Titolo 4 Carattere"/>
    <w:basedOn w:val="Carpredefinitoparagrafo"/>
    <w:link w:val="Titolo4"/>
    <w:semiHidden/>
    <w:rsid w:val="00AC5A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testo">
    <w:name w:val="Body Text"/>
    <w:basedOn w:val="Normale"/>
    <w:link w:val="CorpotestoCarattere"/>
    <w:semiHidden/>
    <w:unhideWhenUsed/>
    <w:rsid w:val="00E047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047AB"/>
    <w:rPr>
      <w:rFonts w:ascii="Times" w:hAnsi="Times"/>
    </w:rPr>
  </w:style>
  <w:style w:type="character" w:customStyle="1" w:styleId="a-size-large">
    <w:name w:val="a-size-large"/>
    <w:rsid w:val="00E047AB"/>
  </w:style>
  <w:style w:type="character" w:customStyle="1" w:styleId="apple-converted-space">
    <w:name w:val="apple-converted-space"/>
    <w:rsid w:val="00E047AB"/>
  </w:style>
  <w:style w:type="character" w:customStyle="1" w:styleId="a-size-medium">
    <w:name w:val="a-size-medium"/>
    <w:rsid w:val="00E047AB"/>
  </w:style>
  <w:style w:type="paragraph" w:styleId="Paragrafoelenco">
    <w:name w:val="List Paragraph"/>
    <w:basedOn w:val="Normale"/>
    <w:uiPriority w:val="34"/>
    <w:qFormat/>
    <w:rsid w:val="00FC531A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E34E21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600D6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00D6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600D63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00D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00D63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1</TotalTime>
  <Pages>2</Pages>
  <Words>518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paola.fiori</dc:creator>
  <cp:lastModifiedBy>Sabbioni Paolo</cp:lastModifiedBy>
  <cp:revision>2</cp:revision>
  <cp:lastPrinted>2016-05-05T11:20:00Z</cp:lastPrinted>
  <dcterms:created xsi:type="dcterms:W3CDTF">2023-05-15T08:33:00Z</dcterms:created>
  <dcterms:modified xsi:type="dcterms:W3CDTF">2023-05-15T08:33:00Z</dcterms:modified>
</cp:coreProperties>
</file>