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4D9F" w14:textId="77777777" w:rsidR="00C53872" w:rsidRDefault="004A537D">
      <w:pPr>
        <w:pStyle w:val="Titolo1"/>
      </w:pPr>
      <w:r>
        <w:t>.- Processi e Impianti dell’Industria Alimentare</w:t>
      </w:r>
    </w:p>
    <w:p w14:paraId="518196DD" w14:textId="69A9DC28" w:rsidR="004A537D" w:rsidRDefault="004A537D" w:rsidP="004A537D">
      <w:pPr>
        <w:pStyle w:val="Titolo2"/>
      </w:pPr>
      <w:r>
        <w:t xml:space="preserve">Prof. </w:t>
      </w:r>
      <w:r w:rsidR="000937E6">
        <w:t>Giorgia Spigno</w:t>
      </w:r>
      <w:r w:rsidR="009073D1">
        <w:t xml:space="preserve">, </w:t>
      </w:r>
      <w:r w:rsidR="00AC5532">
        <w:t>Franco Dameno</w:t>
      </w:r>
    </w:p>
    <w:p w14:paraId="73858EC6" w14:textId="77777777" w:rsidR="004A537D" w:rsidRDefault="004A537D" w:rsidP="004A53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36F9">
        <w:rPr>
          <w:b/>
          <w:i/>
          <w:sz w:val="18"/>
        </w:rPr>
        <w:t xml:space="preserve"> E RISULTATI DI APPRENDIMENTO ATTESI</w:t>
      </w:r>
    </w:p>
    <w:p w14:paraId="65C330BF" w14:textId="4CCD0B4D" w:rsidR="004A537D" w:rsidRDefault="004A537D" w:rsidP="004A537D">
      <w:r>
        <w:tab/>
      </w:r>
      <w:r w:rsidR="004D5742">
        <w:t xml:space="preserve">L’obiettivo del corso è quello di </w:t>
      </w:r>
      <w:r w:rsidR="00A936F9">
        <w:t>f</w:t>
      </w:r>
      <w:r>
        <w:t>ornire a</w:t>
      </w:r>
      <w:r w:rsidR="00A936F9">
        <w:t xml:space="preserve">gli studenti </w:t>
      </w:r>
      <w:r w:rsidR="00AE1489">
        <w:t>conoscenze</w:t>
      </w:r>
      <w:r w:rsidR="00A936F9">
        <w:t xml:space="preserve"> nell’area tecnologica, in particolare in relazione all’</w:t>
      </w:r>
      <w:r>
        <w:t>uso di strumenti applicativi e metodologie di analisi dei processi dell’industria alimentare, al fine di rendere ottimali i cicli produttivi in una logica di qualità globale.</w:t>
      </w:r>
    </w:p>
    <w:p w14:paraId="0C32021B" w14:textId="0052390A" w:rsidR="00A936F9" w:rsidRDefault="004D5742" w:rsidP="00A936F9">
      <w:r>
        <w:t>Come risultati finali di apprendimento, a</w:t>
      </w:r>
      <w:r w:rsidR="00A936F9">
        <w:t>l termine dell’insegnamento lo studente conoscerà il metodo di calcolo della letalità di un trattamento termico</w:t>
      </w:r>
      <w:r w:rsidR="00370655">
        <w:t xml:space="preserve"> come strumento applicativo di controllo, previsione e ottimizzazione dei processi</w:t>
      </w:r>
      <w:r w:rsidR="00A936F9">
        <w:t>;</w:t>
      </w:r>
      <w:r w:rsidR="00370655">
        <w:t xml:space="preserve"> </w:t>
      </w:r>
      <w:r w:rsidR="00A936F9">
        <w:t xml:space="preserve"> </w:t>
      </w:r>
      <w:r w:rsidR="00370655">
        <w:t xml:space="preserve">i parametri di processo e di prodotto che possono essere ottimizzati in trattamenti termici in fase non stazionaria; i principi alla base dello sviluppo e implementazione industriale di tecnologie </w:t>
      </w:r>
      <w:r w:rsidR="009073D1">
        <w:t xml:space="preserve">sia convenzionali, sia </w:t>
      </w:r>
      <w:r w:rsidR="00370655">
        <w:t>non convenzionali e innovative</w:t>
      </w:r>
      <w:r w:rsidR="00115AF0">
        <w:t xml:space="preserve">, </w:t>
      </w:r>
      <w:r w:rsidR="009073D1">
        <w:t xml:space="preserve">inclusi i processi di sanificazione delle linee di lavorazione, </w:t>
      </w:r>
      <w:r w:rsidR="00115AF0">
        <w:t xml:space="preserve">anche in riferimento ad un </w:t>
      </w:r>
      <w:r w:rsidR="00370655">
        <w:t>approccio industriale per uno sviluppo sostenibile</w:t>
      </w:r>
      <w:r w:rsidR="004E00A5">
        <w:t>.</w:t>
      </w:r>
      <w:r w:rsidR="00370655">
        <w:t xml:space="preserve"> </w:t>
      </w:r>
    </w:p>
    <w:p w14:paraId="052D5A55" w14:textId="7AEFFD11" w:rsidR="00FF4128" w:rsidRPr="00651968" w:rsidRDefault="00FF4128" w:rsidP="00A936F9">
      <w:r w:rsidRPr="00651968">
        <w:t xml:space="preserve">Gli studenti saranno introdotti a casi studio su specifici prodotti </w:t>
      </w:r>
      <w:r w:rsidR="002A0FC9" w:rsidRPr="00651968">
        <w:t xml:space="preserve">che illustrino </w:t>
      </w:r>
      <w:r w:rsidR="00651968" w:rsidRPr="00651968">
        <w:t>il migliora</w:t>
      </w:r>
      <w:r w:rsidR="00651968">
        <w:t xml:space="preserve">mento, l’innovazione e la gestione di </w:t>
      </w:r>
      <w:r w:rsidR="002A0FC9" w:rsidRPr="00651968">
        <w:t xml:space="preserve">processi </w:t>
      </w:r>
      <w:r w:rsidR="001C354D">
        <w:t xml:space="preserve">produttivi in ambito industriale. </w:t>
      </w:r>
    </w:p>
    <w:p w14:paraId="75877CCE" w14:textId="167AEEBF" w:rsidR="00A936F9" w:rsidRDefault="00A936F9" w:rsidP="00A936F9">
      <w:r>
        <w:t xml:space="preserve">Sulla base delle conoscenze acquisite, lo studente sarà in grado di identificare i parametri chiave per il controllo </w:t>
      </w:r>
      <w:r w:rsidR="004E00A5">
        <w:t>e l’ottimizzazione dei processi termici anche mediante la scelta di tecnologie non convenzionali</w:t>
      </w:r>
      <w:r>
        <w:t xml:space="preserve">. Lo studente saprà </w:t>
      </w:r>
      <w:r w:rsidR="004E00A5">
        <w:t xml:space="preserve">formulare ipotesi e scenari </w:t>
      </w:r>
      <w:r w:rsidR="00115AF0">
        <w:t xml:space="preserve">più sostenibili </w:t>
      </w:r>
      <w:r w:rsidR="004E00A5">
        <w:t xml:space="preserve">di sviluppo </w:t>
      </w:r>
      <w:r w:rsidR="00115AF0">
        <w:t xml:space="preserve">di </w:t>
      </w:r>
      <w:r w:rsidR="004E00A5">
        <w:t xml:space="preserve">processo. </w:t>
      </w:r>
    </w:p>
    <w:p w14:paraId="69CBD11C" w14:textId="77777777" w:rsidR="004A537D" w:rsidRDefault="004A537D" w:rsidP="004A53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6"/>
        <w:gridCol w:w="1140"/>
      </w:tblGrid>
      <w:tr w:rsidR="008E0444" w:rsidRPr="00EB3FB5" w14:paraId="6128A687" w14:textId="77777777" w:rsidTr="00760577">
        <w:tc>
          <w:tcPr>
            <w:tcW w:w="5766" w:type="dxa"/>
            <w:shd w:val="clear" w:color="auto" w:fill="auto"/>
          </w:tcPr>
          <w:p w14:paraId="4B221D20" w14:textId="77777777" w:rsidR="008E0444" w:rsidRPr="008E0444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shd w:val="clear" w:color="auto" w:fill="auto"/>
          </w:tcPr>
          <w:p w14:paraId="76C43B6C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EB3FB5">
              <w:rPr>
                <w:rFonts w:ascii="Times New Roman" w:hAnsi="Times New Roman"/>
              </w:rPr>
              <w:t>CFU</w:t>
            </w:r>
          </w:p>
        </w:tc>
      </w:tr>
      <w:tr w:rsidR="008E0444" w:rsidRPr="00EB3FB5" w14:paraId="208813BB" w14:textId="77777777" w:rsidTr="00760577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6F897277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EB3FB5">
              <w:rPr>
                <w:rFonts w:ascii="Times New Roman" w:hAnsi="Times New Roman"/>
                <w:b/>
              </w:rPr>
              <w:t>Ottimizzazione di trattamenti termici convenzionali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06F92EE1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760577" w:rsidRPr="009E6899" w14:paraId="7575752C" w14:textId="77777777" w:rsidTr="00760577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1F69A3EF" w14:textId="6463BA03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9E6899">
              <w:t>Calcolo dei tempi e letalità di trattamento per processi continui e discontinui</w:t>
            </w:r>
            <w:r w:rsidR="009073D1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32C2C7BD" w14:textId="237B84A6" w:rsidR="008E0444" w:rsidRPr="009E6899" w:rsidRDefault="00760577" w:rsidP="00710DD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</w:t>
            </w:r>
            <w:r w:rsidR="009073D1">
              <w:rPr>
                <w:rFonts w:ascii="Times New Roman" w:hAnsi="Times New Roman"/>
              </w:rPr>
              <w:t>.5</w:t>
            </w:r>
          </w:p>
        </w:tc>
      </w:tr>
      <w:tr w:rsidR="00760577" w:rsidRPr="009E6899" w14:paraId="7F19BAAE" w14:textId="77777777" w:rsidTr="00760577"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1F2F" w14:textId="448CB0B4" w:rsidR="008E0444" w:rsidRPr="009E6899" w:rsidRDefault="008E0444" w:rsidP="00710DDE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9E6899">
              <w:t>Stima e calcolo dei coefficienti di scambio termico</w:t>
            </w:r>
            <w:r w:rsidR="00710DDE" w:rsidRPr="009E6899">
              <w:t xml:space="preserve"> e </w:t>
            </w:r>
            <w:r w:rsidR="009073D1">
              <w:t>impiego in situazione di trasferimento termico in fase non stazionaria.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20DD7" w14:textId="1D0A3090" w:rsidR="008E0444" w:rsidRPr="009E6899" w:rsidRDefault="00760577" w:rsidP="00710DD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</w:t>
            </w:r>
            <w:r w:rsidR="009073D1">
              <w:rPr>
                <w:rFonts w:ascii="Times New Roman" w:hAnsi="Times New Roman"/>
              </w:rPr>
              <w:t>.</w:t>
            </w:r>
            <w:r w:rsidR="003B10BF">
              <w:rPr>
                <w:rFonts w:ascii="Times New Roman" w:hAnsi="Times New Roman"/>
              </w:rPr>
              <w:t>0</w:t>
            </w:r>
          </w:p>
        </w:tc>
      </w:tr>
      <w:tr w:rsidR="008E0444" w:rsidRPr="009E6899" w14:paraId="04006FBC" w14:textId="77777777" w:rsidTr="00760577">
        <w:tc>
          <w:tcPr>
            <w:tcW w:w="5766" w:type="dxa"/>
            <w:shd w:val="clear" w:color="auto" w:fill="auto"/>
          </w:tcPr>
          <w:p w14:paraId="1C3A3717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E6899">
              <w:rPr>
                <w:rFonts w:ascii="Times New Roman" w:hAnsi="Times New Roman"/>
                <w:b/>
              </w:rPr>
              <w:t xml:space="preserve">Trattamenti non convenzionali </w:t>
            </w:r>
          </w:p>
        </w:tc>
        <w:tc>
          <w:tcPr>
            <w:tcW w:w="1140" w:type="dxa"/>
            <w:shd w:val="clear" w:color="auto" w:fill="auto"/>
          </w:tcPr>
          <w:p w14:paraId="0060288E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E0444" w:rsidRPr="009E6899" w14:paraId="4602D3CA" w14:textId="77777777" w:rsidTr="00760577">
        <w:tc>
          <w:tcPr>
            <w:tcW w:w="5766" w:type="dxa"/>
            <w:shd w:val="clear" w:color="auto" w:fill="auto"/>
          </w:tcPr>
          <w:p w14:paraId="1FCB2FDB" w14:textId="77777777" w:rsidR="008E0444" w:rsidRPr="005C73E1" w:rsidRDefault="005A59A7" w:rsidP="005A59A7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5C73E1">
              <w:t>Panoramica su t</w:t>
            </w:r>
            <w:r w:rsidR="008E0444" w:rsidRPr="005C73E1">
              <w:t xml:space="preserve">ecnologie termiche (riscaldamento ohmico, con microonde, a radiofrequenze, ad infrarossi) </w:t>
            </w:r>
            <w:r w:rsidRPr="005C73E1">
              <w:t>e tecnologie atermiche (trattamenti ad alte pressioni, irradiazione, ultrasuoni, campi elettrici pulsati)</w:t>
            </w:r>
          </w:p>
        </w:tc>
        <w:tc>
          <w:tcPr>
            <w:tcW w:w="1140" w:type="dxa"/>
            <w:shd w:val="clear" w:color="auto" w:fill="auto"/>
          </w:tcPr>
          <w:p w14:paraId="50F79B04" w14:textId="7DDB2A3A" w:rsidR="008E0444" w:rsidRPr="005C73E1" w:rsidRDefault="003B10BF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8E0444" w:rsidRPr="009E6899" w14:paraId="7D14FB6E" w14:textId="77777777" w:rsidTr="00760577">
        <w:tc>
          <w:tcPr>
            <w:tcW w:w="5766" w:type="dxa"/>
            <w:shd w:val="clear" w:color="auto" w:fill="auto"/>
          </w:tcPr>
          <w:p w14:paraId="7583BAC1" w14:textId="76A78CC5" w:rsidR="008E0444" w:rsidRPr="009E6899" w:rsidRDefault="004E00A5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Elementi tecnico-economici per lo sviluppo </w:t>
            </w:r>
            <w:r w:rsidR="00115AF0">
              <w:rPr>
                <w:rFonts w:ascii="Times New Roman" w:hAnsi="Times New Roman"/>
                <w:b/>
              </w:rPr>
              <w:t>sostenibile dei Processi Alimentari</w:t>
            </w:r>
          </w:p>
        </w:tc>
        <w:tc>
          <w:tcPr>
            <w:tcW w:w="1140" w:type="dxa"/>
            <w:shd w:val="clear" w:color="auto" w:fill="auto"/>
          </w:tcPr>
          <w:p w14:paraId="59A07E2A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E0444" w:rsidRPr="009E6899" w14:paraId="5FD8A74A" w14:textId="77777777" w:rsidTr="00760577">
        <w:tc>
          <w:tcPr>
            <w:tcW w:w="5766" w:type="dxa"/>
            <w:shd w:val="clear" w:color="auto" w:fill="auto"/>
          </w:tcPr>
          <w:p w14:paraId="28FE9390" w14:textId="128A3DA4" w:rsidR="002C0F7F" w:rsidRPr="00891C21" w:rsidRDefault="004E00A5" w:rsidP="00891C21">
            <w:pPr>
              <w:tabs>
                <w:tab w:val="clear" w:pos="284"/>
              </w:tabs>
              <w:spacing w:line="240" w:lineRule="auto"/>
              <w:ind w:left="180"/>
            </w:pPr>
            <w:r>
              <w:lastRenderedPageBreak/>
              <w:t>Elementi tecnico-economici per la progettazione di nuove linee produttive, nuovi insediamenti produttivi e nuovi prodotti</w:t>
            </w:r>
            <w:r w:rsidR="009073D1">
              <w:t xml:space="preserve"> </w:t>
            </w:r>
            <w:r w:rsidR="007860F3">
              <w:t>così come la gestione di processi esistenti</w:t>
            </w:r>
            <w:r w:rsidR="00B9736B">
              <w:t xml:space="preserve">, anche in relazione ad aspetti di </w:t>
            </w:r>
            <w:r w:rsidR="00115AF0" w:rsidRPr="005C73E1">
              <w:t>sostenibilità</w:t>
            </w:r>
            <w:r w:rsidR="00B9736B">
              <w:t xml:space="preserve">, attraverso la presentazione di casi studio </w:t>
            </w:r>
            <w:r w:rsidR="00891C21">
              <w:t>per specifiche categorie di prodotti quali pasta e derivati del pomodoro.</w:t>
            </w:r>
          </w:p>
        </w:tc>
        <w:tc>
          <w:tcPr>
            <w:tcW w:w="1140" w:type="dxa"/>
            <w:shd w:val="clear" w:color="auto" w:fill="auto"/>
          </w:tcPr>
          <w:p w14:paraId="496FC4AB" w14:textId="41820304" w:rsidR="008E0444" w:rsidRPr="009E6899" w:rsidRDefault="00AC5532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15AF0">
              <w:rPr>
                <w:rFonts w:ascii="Times New Roman" w:hAnsi="Times New Roman"/>
              </w:rPr>
              <w:t>.0</w:t>
            </w:r>
          </w:p>
        </w:tc>
      </w:tr>
      <w:tr w:rsidR="00760577" w:rsidRPr="005C73E1" w14:paraId="62DD3F7B" w14:textId="77777777" w:rsidTr="00760577">
        <w:tc>
          <w:tcPr>
            <w:tcW w:w="5766" w:type="dxa"/>
            <w:shd w:val="clear" w:color="auto" w:fill="auto"/>
          </w:tcPr>
          <w:p w14:paraId="5CF23E6E" w14:textId="77777777" w:rsidR="00760577" w:rsidRPr="005C73E1" w:rsidRDefault="00760577" w:rsidP="00760577">
            <w:pPr>
              <w:tabs>
                <w:tab w:val="clear" w:pos="284"/>
              </w:tabs>
              <w:spacing w:line="240" w:lineRule="auto"/>
            </w:pPr>
            <w:r w:rsidRPr="005C73E1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0" w:type="dxa"/>
            <w:shd w:val="clear" w:color="auto" w:fill="auto"/>
          </w:tcPr>
          <w:p w14:paraId="5451D821" w14:textId="77777777" w:rsidR="00760577" w:rsidRPr="005C73E1" w:rsidRDefault="0076057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5C73E1">
              <w:rPr>
                <w:rFonts w:ascii="Times New Roman" w:hAnsi="Times New Roman"/>
              </w:rPr>
              <w:t>2.0</w:t>
            </w:r>
          </w:p>
        </w:tc>
      </w:tr>
      <w:tr w:rsidR="005A59A7" w:rsidRPr="005C73E1" w14:paraId="39EF02FB" w14:textId="77777777" w:rsidTr="00760577">
        <w:tc>
          <w:tcPr>
            <w:tcW w:w="5766" w:type="dxa"/>
            <w:shd w:val="clear" w:color="auto" w:fill="auto"/>
          </w:tcPr>
          <w:p w14:paraId="5CD93530" w14:textId="77777777" w:rsidR="005A59A7" w:rsidRPr="00606A31" w:rsidRDefault="005A59A7" w:rsidP="005A59A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73E1">
              <w:rPr>
                <w:rFonts w:ascii="Times New Roman" w:hAnsi="Times New Roman"/>
              </w:rPr>
              <w:t>Risoluzione di problemi relativi al</w:t>
            </w:r>
            <w:r w:rsidR="00C303CA">
              <w:rPr>
                <w:rFonts w:ascii="Times New Roman" w:hAnsi="Times New Roman"/>
              </w:rPr>
              <w:t xml:space="preserve"> calcolo e all</w:t>
            </w:r>
            <w:r w:rsidRPr="005C73E1">
              <w:rPr>
                <w:rFonts w:ascii="Times New Roman" w:hAnsi="Times New Roman"/>
              </w:rPr>
              <w:t xml:space="preserve">a ottimizzazione dei trattamenti termici convenzionali. </w:t>
            </w:r>
            <w:r w:rsidR="00606A31">
              <w:rPr>
                <w:rFonts w:ascii="Times New Roman" w:hAnsi="Times New Roman"/>
              </w:rPr>
              <w:t>Seminari con testimonianze aziendali. Eventuali l</w:t>
            </w:r>
            <w:r w:rsidRPr="00606A31">
              <w:rPr>
                <w:rFonts w:ascii="Times New Roman" w:hAnsi="Times New Roman"/>
              </w:rPr>
              <w:t xml:space="preserve">avori di gruppo su sviluppo di processo e sostenibilità. </w:t>
            </w:r>
          </w:p>
        </w:tc>
        <w:tc>
          <w:tcPr>
            <w:tcW w:w="1140" w:type="dxa"/>
            <w:shd w:val="clear" w:color="auto" w:fill="auto"/>
          </w:tcPr>
          <w:p w14:paraId="13DA54AC" w14:textId="77777777" w:rsidR="005A59A7" w:rsidRPr="00606A31" w:rsidRDefault="005A59A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1522F60" w14:textId="77777777" w:rsidR="008E0444" w:rsidRPr="00606A31" w:rsidRDefault="008E0444" w:rsidP="004A537D">
      <w:pPr>
        <w:rPr>
          <w:i/>
        </w:rPr>
      </w:pPr>
    </w:p>
    <w:p w14:paraId="68F047B2" w14:textId="77777777" w:rsidR="004A537D" w:rsidRPr="00E633E3" w:rsidRDefault="004A537D" w:rsidP="004A537D">
      <w:pPr>
        <w:keepNext/>
        <w:spacing w:before="240" w:after="120"/>
        <w:rPr>
          <w:b/>
          <w:sz w:val="18"/>
          <w:lang w:val="en-US"/>
        </w:rPr>
      </w:pPr>
      <w:r w:rsidRPr="00E633E3">
        <w:rPr>
          <w:b/>
          <w:i/>
          <w:sz w:val="18"/>
          <w:lang w:val="en-US"/>
        </w:rPr>
        <w:t>BIBLIOGRAFIA</w:t>
      </w:r>
    </w:p>
    <w:p w14:paraId="64FB5EFD" w14:textId="77777777" w:rsidR="00357726" w:rsidRPr="005C73E1" w:rsidRDefault="00357726" w:rsidP="00357726">
      <w:pPr>
        <w:pStyle w:val="Testo1"/>
        <w:spacing w:line="240" w:lineRule="atLeast"/>
        <w:rPr>
          <w:spacing w:val="-5"/>
          <w:lang w:val="en-GB"/>
        </w:rPr>
      </w:pPr>
      <w:r w:rsidRPr="005C73E1">
        <w:rPr>
          <w:smallCaps/>
          <w:spacing w:val="-5"/>
          <w:sz w:val="16"/>
          <w:lang w:val="en-US"/>
        </w:rPr>
        <w:t>D.R. Heldman-R.W. Hartel,</w:t>
      </w:r>
      <w:r w:rsidRPr="005C73E1">
        <w:rPr>
          <w:i/>
          <w:spacing w:val="-5"/>
          <w:lang w:val="en-US"/>
        </w:rPr>
        <w:t xml:space="preserve"> Principles of Food Proces</w:t>
      </w:r>
      <w:r w:rsidRPr="005C73E1">
        <w:rPr>
          <w:i/>
          <w:spacing w:val="-5"/>
          <w:lang w:val="en-GB"/>
        </w:rPr>
        <w:t>sing,</w:t>
      </w:r>
      <w:r w:rsidRPr="005C73E1">
        <w:rPr>
          <w:spacing w:val="-5"/>
          <w:lang w:val="en-GB"/>
        </w:rPr>
        <w:t xml:space="preserve"> Int. Thomson Publishing, </w:t>
      </w:r>
      <w:smartTag w:uri="urn:schemas-microsoft-com:office:smarttags" w:element="State">
        <w:smartTag w:uri="urn:schemas-microsoft-com:office:smarttags" w:element="place">
          <w:r w:rsidRPr="005C73E1">
            <w:rPr>
              <w:spacing w:val="-5"/>
              <w:lang w:val="en-GB"/>
            </w:rPr>
            <w:t>New York</w:t>
          </w:r>
        </w:smartTag>
      </w:smartTag>
      <w:r w:rsidRPr="005C73E1">
        <w:rPr>
          <w:spacing w:val="-5"/>
          <w:lang w:val="en-GB"/>
        </w:rPr>
        <w:t>, 1997.</w:t>
      </w:r>
    </w:p>
    <w:p w14:paraId="1A77FC42" w14:textId="77777777" w:rsidR="00D22981" w:rsidRPr="005C73E1" w:rsidRDefault="00D22981" w:rsidP="00D22981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 xml:space="preserve">M. Karel, D.B. </w:t>
      </w:r>
      <w:smartTag w:uri="urn:schemas-microsoft-com:office:smarttags" w:element="City">
        <w:r w:rsidRPr="005C73E1">
          <w:rPr>
            <w:smallCaps/>
            <w:spacing w:val="-5"/>
            <w:sz w:val="16"/>
            <w:lang w:val="en-GB"/>
          </w:rPr>
          <w:t>Lund</w:t>
        </w:r>
      </w:smartTag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Physical Principles of Food Preservation,  </w:t>
      </w:r>
      <w:r w:rsidRPr="005C73E1">
        <w:rPr>
          <w:spacing w:val="-5"/>
          <w:szCs w:val="18"/>
          <w:lang w:val="en-GB"/>
        </w:rPr>
        <w:t xml:space="preserve">Marcel Dekker, Inc, </w:t>
      </w:r>
      <w:smartTag w:uri="urn:schemas-microsoft-com:office:smarttags" w:element="place">
        <w:smartTag w:uri="urn:schemas-microsoft-com:office:smarttags" w:element="Stat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2003.</w:t>
      </w:r>
    </w:p>
    <w:p w14:paraId="08153C7B" w14:textId="77777777" w:rsidR="00357726" w:rsidRPr="005C73E1" w:rsidRDefault="00357726" w:rsidP="00357726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F.A.R. Oliveira, J.C. Oliveira</w:t>
      </w:r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Processing Foods. Quality Optimisation and Process Assessment, </w:t>
      </w:r>
      <w:r w:rsidRPr="005C73E1">
        <w:rPr>
          <w:spacing w:val="-5"/>
          <w:szCs w:val="18"/>
          <w:lang w:val="en-GB"/>
        </w:rPr>
        <w:t xml:space="preserve">CRC Press, </w:t>
      </w:r>
      <w:smartTag w:uri="urn:schemas-microsoft-com:office:smarttags" w:element="place">
        <w:smartTag w:uri="urn:schemas-microsoft-com:office:smarttags" w:element="Stat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1999.</w:t>
      </w:r>
    </w:p>
    <w:p w14:paraId="31BDFF9E" w14:textId="77777777" w:rsidR="00357726" w:rsidRPr="005C73E1" w:rsidRDefault="00357726" w:rsidP="00357726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H. Ramaswamy, M. Marcotte</w:t>
      </w:r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Food Processing. Principles and Applications, </w:t>
      </w:r>
      <w:smartTag w:uri="urn:schemas-microsoft-com:office:smarttags" w:element="City">
        <w:r w:rsidRPr="005C73E1">
          <w:rPr>
            <w:spacing w:val="-5"/>
            <w:szCs w:val="18"/>
            <w:lang w:val="en-GB"/>
          </w:rPr>
          <w:t>Taylor</w:t>
        </w:r>
      </w:smartTag>
      <w:r w:rsidRPr="005C73E1">
        <w:rPr>
          <w:spacing w:val="-5"/>
          <w:szCs w:val="18"/>
          <w:lang w:val="en-GB"/>
        </w:rPr>
        <w:t xml:space="preserve"> &amp; Francis Group, </w:t>
      </w:r>
      <w:smartTag w:uri="urn:schemas-microsoft-com:office:smarttags" w:element="place">
        <w:smartTag w:uri="urn:schemas-microsoft-com:office:smarttags" w:element="Stat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2006.</w:t>
      </w:r>
    </w:p>
    <w:p w14:paraId="61042E6F" w14:textId="64775B6F" w:rsidR="00357726" w:rsidRPr="005C73E1" w:rsidRDefault="00357726" w:rsidP="004A537D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R.P. Singh, D.R. Heldman</w:t>
      </w:r>
      <w:r w:rsidRPr="005C73E1">
        <w:rPr>
          <w:smallCaps/>
          <w:noProof w:val="0"/>
          <w:spacing w:val="-5"/>
          <w:szCs w:val="18"/>
          <w:lang w:val="en-GB"/>
        </w:rPr>
        <w:t xml:space="preserve">, </w:t>
      </w:r>
      <w:r w:rsidRPr="005C73E1">
        <w:rPr>
          <w:i/>
          <w:noProof w:val="0"/>
          <w:spacing w:val="-5"/>
          <w:szCs w:val="18"/>
          <w:lang w:val="en-GB"/>
        </w:rPr>
        <w:t>Introduction to Food Engineering. F</w:t>
      </w:r>
      <w:r w:rsidR="00576258">
        <w:rPr>
          <w:i/>
          <w:noProof w:val="0"/>
          <w:spacing w:val="-5"/>
          <w:szCs w:val="18"/>
          <w:lang w:val="en-GB"/>
        </w:rPr>
        <w:t>if</w:t>
      </w:r>
      <w:r w:rsidRPr="005C73E1">
        <w:rPr>
          <w:i/>
          <w:noProof w:val="0"/>
          <w:spacing w:val="-5"/>
          <w:szCs w:val="18"/>
          <w:lang w:val="en-GB"/>
        </w:rPr>
        <w:t>th Edition</w:t>
      </w:r>
      <w:r w:rsidRPr="005C73E1">
        <w:rPr>
          <w:noProof w:val="0"/>
          <w:spacing w:val="-5"/>
          <w:szCs w:val="18"/>
          <w:lang w:val="en-GB"/>
        </w:rPr>
        <w:t>. Academic Press, Burlington USA, 20</w:t>
      </w:r>
      <w:r w:rsidR="00576258">
        <w:rPr>
          <w:noProof w:val="0"/>
          <w:spacing w:val="-5"/>
          <w:szCs w:val="18"/>
          <w:lang w:val="en-GB"/>
        </w:rPr>
        <w:t>14</w:t>
      </w:r>
      <w:r w:rsidRPr="005C73E1">
        <w:rPr>
          <w:noProof w:val="0"/>
          <w:spacing w:val="-5"/>
          <w:szCs w:val="18"/>
          <w:lang w:val="en-GB"/>
        </w:rPr>
        <w:t>.</w:t>
      </w:r>
    </w:p>
    <w:p w14:paraId="78763096" w14:textId="040C5FFD" w:rsidR="004A537D" w:rsidRDefault="004A537D" w:rsidP="004A537D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5C73E1">
        <w:rPr>
          <w:smallCaps/>
          <w:spacing w:val="-5"/>
          <w:sz w:val="16"/>
          <w:lang w:val="en-GB"/>
        </w:rPr>
        <w:t>K.J. Valentas-E. Rotstein-R.P. Singh</w:t>
      </w:r>
      <w:r w:rsidRPr="005C73E1">
        <w:rPr>
          <w:smallCaps/>
          <w:noProof w:val="0"/>
          <w:spacing w:val="-5"/>
          <w:sz w:val="16"/>
          <w:lang w:val="en-GB"/>
        </w:rPr>
        <w:t>,</w:t>
      </w:r>
      <w:r w:rsidRPr="005C73E1">
        <w:rPr>
          <w:i/>
          <w:noProof w:val="0"/>
          <w:spacing w:val="-5"/>
          <w:lang w:val="en-GB"/>
        </w:rPr>
        <w:t xml:space="preserve"> Handbook of Food Engineering Practice,</w:t>
      </w:r>
      <w:r w:rsidRPr="005C73E1">
        <w:rPr>
          <w:noProof w:val="0"/>
          <w:spacing w:val="-5"/>
          <w:lang w:val="en-GB"/>
        </w:rPr>
        <w:t xml:space="preserve"> CRC Press, New York, 1997.</w:t>
      </w:r>
    </w:p>
    <w:p w14:paraId="60E2437F" w14:textId="77777777" w:rsidR="00B929EF" w:rsidRPr="00AA2DB9" w:rsidRDefault="00B929EF" w:rsidP="00B929EF">
      <w:pPr>
        <w:rPr>
          <w:sz w:val="18"/>
          <w:szCs w:val="18"/>
        </w:rPr>
      </w:pPr>
      <w:r w:rsidRPr="00AA2DB9">
        <w:rPr>
          <w:sz w:val="18"/>
          <w:szCs w:val="18"/>
        </w:rPr>
        <w:t>Appunti del docente</w:t>
      </w:r>
      <w:r>
        <w:rPr>
          <w:sz w:val="18"/>
          <w:szCs w:val="18"/>
        </w:rPr>
        <w:t>.</w:t>
      </w:r>
    </w:p>
    <w:p w14:paraId="69CB22B5" w14:textId="63444137" w:rsidR="00B929EF" w:rsidRPr="00B929EF" w:rsidRDefault="00B929EF" w:rsidP="00B929EF">
      <w:pPr>
        <w:pStyle w:val="Testo1"/>
        <w:spacing w:line="240" w:lineRule="atLeast"/>
        <w:rPr>
          <w:noProof w:val="0"/>
          <w:spacing w:val="-5"/>
        </w:rPr>
      </w:pPr>
      <w:r w:rsidRPr="00AA2DB9">
        <w:rPr>
          <w:szCs w:val="18"/>
        </w:rPr>
        <w:t xml:space="preserve">Sussidi </w:t>
      </w:r>
      <w:r>
        <w:rPr>
          <w:szCs w:val="18"/>
        </w:rPr>
        <w:t xml:space="preserve">relativi a specifici argomenti </w:t>
      </w:r>
      <w:r w:rsidRPr="00AA2DB9">
        <w:rPr>
          <w:szCs w:val="18"/>
        </w:rPr>
        <w:t>verranno forniti durante lo svolgimento del corso</w:t>
      </w:r>
      <w:r>
        <w:rPr>
          <w:szCs w:val="18"/>
        </w:rPr>
        <w:t>.</w:t>
      </w:r>
    </w:p>
    <w:p w14:paraId="6932E9A5" w14:textId="77777777" w:rsidR="004A537D" w:rsidRPr="005C73E1" w:rsidRDefault="004A537D" w:rsidP="004A537D">
      <w:pPr>
        <w:spacing w:before="240" w:after="120" w:line="220" w:lineRule="exact"/>
        <w:rPr>
          <w:b/>
          <w:i/>
          <w:sz w:val="18"/>
        </w:rPr>
      </w:pPr>
      <w:r w:rsidRPr="005C73E1">
        <w:rPr>
          <w:b/>
          <w:i/>
          <w:sz w:val="18"/>
        </w:rPr>
        <w:t>DIDATTICA DEL CORSO</w:t>
      </w:r>
    </w:p>
    <w:p w14:paraId="01E9ED8B" w14:textId="77777777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 w:rsidRPr="004112BF">
        <w:t xml:space="preserve">Lezioni </w:t>
      </w:r>
      <w:r>
        <w:t xml:space="preserve">frontali e dialogate di tipo teorico </w:t>
      </w:r>
      <w:r w:rsidRPr="004112BF">
        <w:t xml:space="preserve">in aula </w:t>
      </w:r>
      <w:r>
        <w:t>per l’esposizione dei concetti chiave della materia.</w:t>
      </w:r>
    </w:p>
    <w:p w14:paraId="064A8BB2" w14:textId="2D2B7E02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Esercitazioni frontali con risoluzione assistita di problemi numerici relativi a</w:t>
      </w:r>
      <w:r w:rsidR="0048013F">
        <w:t>i trattamenti termici convenzionali e ad elementi tecnico-economici di sviluppo di prodotto e processo.</w:t>
      </w:r>
    </w:p>
    <w:p w14:paraId="74DDE6DB" w14:textId="548742A7" w:rsidR="007F28BB" w:rsidRDefault="009073D1" w:rsidP="007F28BB">
      <w:pPr>
        <w:pStyle w:val="Testo2"/>
        <w:numPr>
          <w:ilvl w:val="0"/>
          <w:numId w:val="1"/>
        </w:numPr>
        <w:ind w:left="426" w:hanging="426"/>
      </w:pPr>
      <w:r>
        <w:t>Eventuale a</w:t>
      </w:r>
      <w:r w:rsidR="007F28BB">
        <w:t>ssegnazione di lavori di gruppo per la risoluzione di specifici assignment relativi agli argomenti del corso.</w:t>
      </w:r>
    </w:p>
    <w:p w14:paraId="7FEE636B" w14:textId="77777777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S</w:t>
      </w:r>
      <w:r w:rsidRPr="004112BF">
        <w:t>eminari</w:t>
      </w:r>
      <w:r>
        <w:t xml:space="preserve"> in aula con testimonianze aziendali.</w:t>
      </w:r>
    </w:p>
    <w:p w14:paraId="77690B4F" w14:textId="1205C29C" w:rsidR="007F28BB" w:rsidRPr="004112BF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 xml:space="preserve">Possibilmente una uscita didattica per la visita ad una azienda alimentare. </w:t>
      </w:r>
    </w:p>
    <w:p w14:paraId="613A4238" w14:textId="7812BD02" w:rsidR="004A537D" w:rsidRPr="005C73E1" w:rsidRDefault="004A537D" w:rsidP="007F28BB">
      <w:pPr>
        <w:pStyle w:val="Testo2"/>
        <w:ind w:left="426" w:hanging="426"/>
      </w:pPr>
    </w:p>
    <w:p w14:paraId="130B5209" w14:textId="77777777" w:rsidR="004A537D" w:rsidRPr="005C73E1" w:rsidRDefault="004A537D" w:rsidP="004A537D">
      <w:pPr>
        <w:spacing w:before="240" w:after="120" w:line="220" w:lineRule="exact"/>
        <w:rPr>
          <w:b/>
          <w:i/>
          <w:sz w:val="18"/>
        </w:rPr>
      </w:pPr>
      <w:r w:rsidRPr="005C73E1">
        <w:rPr>
          <w:b/>
          <w:i/>
          <w:sz w:val="18"/>
        </w:rPr>
        <w:lastRenderedPageBreak/>
        <w:t xml:space="preserve">METODO </w:t>
      </w:r>
      <w:r w:rsidR="00A936F9">
        <w:rPr>
          <w:b/>
          <w:i/>
          <w:sz w:val="18"/>
        </w:rPr>
        <w:t>E CRITERI</w:t>
      </w:r>
      <w:r w:rsidR="00A936F9" w:rsidRPr="004112BF">
        <w:rPr>
          <w:b/>
          <w:i/>
          <w:sz w:val="18"/>
        </w:rPr>
        <w:t xml:space="preserve"> DI VALUTAZIONE</w:t>
      </w:r>
      <w:r w:rsidR="00A936F9" w:rsidRPr="005C73E1">
        <w:rPr>
          <w:b/>
          <w:i/>
          <w:sz w:val="18"/>
        </w:rPr>
        <w:t xml:space="preserve"> </w:t>
      </w:r>
    </w:p>
    <w:p w14:paraId="33C43AF5" w14:textId="1C732282" w:rsidR="007B2133" w:rsidRPr="007B2133" w:rsidRDefault="00D06A37" w:rsidP="007B2133">
      <w:pPr>
        <w:pStyle w:val="Testo2"/>
        <w:rPr>
          <w:noProof w:val="0"/>
        </w:rPr>
      </w:pPr>
      <w:r>
        <w:t xml:space="preserve">Durante il corso saranno </w:t>
      </w:r>
      <w:r w:rsidR="00B865DE">
        <w:t>assegnati</w:t>
      </w:r>
      <w:r w:rsidR="005B192F">
        <w:t xml:space="preserve"> dei compiti intermedi su specifici argomenti trattati </w:t>
      </w:r>
      <w:r w:rsidR="002D763D">
        <w:t>a lezione, inclusi esercizi numerici, domande teoriche apert</w:t>
      </w:r>
      <w:r w:rsidR="00B07E07">
        <w:t>e</w:t>
      </w:r>
      <w:r w:rsidR="002D763D">
        <w:t xml:space="preserve"> e lavori di gruppo sullo sviluppo e gestione di nuovi prodotti / processi. </w:t>
      </w:r>
      <w:r w:rsidR="00B865DE">
        <w:t>L</w:t>
      </w:r>
      <w:r w:rsidR="008E5A89">
        <w:t xml:space="preserve">e </w:t>
      </w:r>
      <w:r w:rsidR="00B865DE">
        <w:t>valutazion</w:t>
      </w:r>
      <w:r w:rsidR="008E5A89">
        <w:t>i in trentesimi</w:t>
      </w:r>
      <w:r w:rsidR="00B865DE">
        <w:t xml:space="preserve"> de</w:t>
      </w:r>
      <w:r w:rsidR="007E5E34">
        <w:t>lle relazioni inviate</w:t>
      </w:r>
      <w:r w:rsidR="00B865DE">
        <w:t xml:space="preserve"> </w:t>
      </w:r>
      <w:r w:rsidR="008E5A89">
        <w:t xml:space="preserve">per </w:t>
      </w:r>
      <w:r w:rsidR="00B865DE">
        <w:t xml:space="preserve">i diversi compiti assegnati </w:t>
      </w:r>
      <w:r w:rsidR="00B07E07">
        <w:t xml:space="preserve">contribuiranno al voto finale </w:t>
      </w:r>
      <w:r w:rsidR="007E5E34">
        <w:t xml:space="preserve">insieme a una </w:t>
      </w:r>
      <w:r w:rsidR="00575998">
        <w:t xml:space="preserve">discussione orale </w:t>
      </w:r>
      <w:r w:rsidR="00E136D6">
        <w:t xml:space="preserve">finale </w:t>
      </w:r>
      <w:r w:rsidR="00B07E07">
        <w:t>che verterà su</w:t>
      </w:r>
      <w:r w:rsidR="003316BE">
        <w:t xml:space="preserve">l contenuto </w:t>
      </w:r>
      <w:r w:rsidR="007E5E34">
        <w:t>delle relazioni</w:t>
      </w:r>
      <w:r w:rsidR="00E579EB">
        <w:t>.</w:t>
      </w:r>
      <w:r w:rsidR="004074EE">
        <w:t xml:space="preserve"> </w:t>
      </w:r>
      <w:r w:rsidR="003316BE">
        <w:t xml:space="preserve">Il voto finale </w:t>
      </w:r>
      <w:r w:rsidR="004341F8">
        <w:t xml:space="preserve">rifletterà le </w:t>
      </w:r>
      <w:r w:rsidR="007B2133">
        <w:t xml:space="preserve">competenze acquisite,  la capacità di ragionamento,   il rigore analitico nonché  le proprietà di linguaggio dello studente. </w:t>
      </w:r>
      <w:r w:rsidR="007B2133">
        <w:rPr>
          <w:noProof w:val="0"/>
        </w:rPr>
        <w:t>Nel caso di studenti lavoratori o impossibilitati a partecipare al lavoro di gruppo, questo dovrà essere comunicato a</w:t>
      </w:r>
      <w:r w:rsidR="00CA3DAB">
        <w:rPr>
          <w:noProof w:val="0"/>
        </w:rPr>
        <w:t>i</w:t>
      </w:r>
      <w:r w:rsidR="007B2133">
        <w:rPr>
          <w:noProof w:val="0"/>
        </w:rPr>
        <w:t xml:space="preserve"> docent</w:t>
      </w:r>
      <w:r w:rsidR="00CA3DAB">
        <w:rPr>
          <w:noProof w:val="0"/>
        </w:rPr>
        <w:t>i</w:t>
      </w:r>
      <w:r w:rsidR="007B2133">
        <w:rPr>
          <w:noProof w:val="0"/>
        </w:rPr>
        <w:t xml:space="preserve"> a inizio corso di modo che i docent</w:t>
      </w:r>
      <w:r w:rsidR="00CA3DAB">
        <w:rPr>
          <w:noProof w:val="0"/>
        </w:rPr>
        <w:t>i</w:t>
      </w:r>
      <w:r w:rsidR="007B2133">
        <w:rPr>
          <w:noProof w:val="0"/>
        </w:rPr>
        <w:t xml:space="preserve"> possa</w:t>
      </w:r>
      <w:r w:rsidR="00CA3DAB">
        <w:rPr>
          <w:noProof w:val="0"/>
        </w:rPr>
        <w:t>no</w:t>
      </w:r>
      <w:r w:rsidR="007B2133">
        <w:rPr>
          <w:noProof w:val="0"/>
        </w:rPr>
        <w:t xml:space="preserve"> individuare attività alternative per coprire questa parte del programma. </w:t>
      </w:r>
    </w:p>
    <w:p w14:paraId="0514110F" w14:textId="77777777" w:rsidR="004E00A5" w:rsidRDefault="004E00A5" w:rsidP="004A537D">
      <w:pPr>
        <w:pStyle w:val="Testo2"/>
      </w:pPr>
    </w:p>
    <w:p w14:paraId="6DDF2278" w14:textId="77777777" w:rsidR="00A936F9" w:rsidRPr="004112BF" w:rsidRDefault="00A936F9" w:rsidP="00A936F9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16D004D2" w14:textId="77777777" w:rsidR="00986ED8" w:rsidRDefault="00986ED8" w:rsidP="00986ED8">
      <w:pPr>
        <w:pStyle w:val="Testo2"/>
      </w:pPr>
      <w:r>
        <w:t xml:space="preserve">Per potere seguire con facilità il corso, lo studente dovrebbe possedere consocenze base di fisica tecnica (fenomeni di trasporto) e delle operazioni unitare </w:t>
      </w:r>
      <w:r w:rsidRPr="004112BF">
        <w:t>dell’industria alimentare</w:t>
      </w:r>
      <w:r>
        <w:t>. S</w:t>
      </w:r>
      <w:r>
        <w:rPr>
          <w:rFonts w:cs="Times"/>
          <w:szCs w:val="18"/>
        </w:rPr>
        <w:t>e necessario, lo studente potrà richiedere al docente materiale integrativo su queste tematiche.</w:t>
      </w:r>
    </w:p>
    <w:p w14:paraId="6CC3A73C" w14:textId="1DF54602" w:rsidR="00A936F9" w:rsidRPr="0048013F" w:rsidRDefault="00C03EF6" w:rsidP="00A936F9">
      <w:pPr>
        <w:pStyle w:val="Testo2"/>
      </w:pPr>
      <w:r w:rsidRPr="00C03EF6"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28F3AA20" w14:textId="77777777" w:rsidR="00A936F9" w:rsidRPr="004112BF" w:rsidRDefault="00A936F9" w:rsidP="00A936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26D254E2" w14:textId="77777777" w:rsidR="00A936F9" w:rsidRPr="005C73E1" w:rsidRDefault="00A936F9" w:rsidP="00A936F9">
      <w:pPr>
        <w:pStyle w:val="Testo2"/>
      </w:pPr>
    </w:p>
    <w:p w14:paraId="6E0F31F9" w14:textId="510CA764" w:rsidR="00E633E3" w:rsidRDefault="0071411B" w:rsidP="00E633E3">
      <w:pPr>
        <w:pStyle w:val="Testo2"/>
      </w:pPr>
      <w:r>
        <w:rPr>
          <w:szCs w:val="18"/>
        </w:rPr>
        <w:t>I</w:t>
      </w:r>
      <w:r w:rsidR="004A537D" w:rsidRPr="005C73E1">
        <w:rPr>
          <w:szCs w:val="18"/>
        </w:rPr>
        <w:t xml:space="preserve"> Prof. </w:t>
      </w:r>
      <w:r w:rsidR="000937E6" w:rsidRPr="005C73E1">
        <w:rPr>
          <w:szCs w:val="18"/>
        </w:rPr>
        <w:t>Giorgia Spigno</w:t>
      </w:r>
      <w:r w:rsidR="004A537D" w:rsidRPr="005C73E1">
        <w:rPr>
          <w:szCs w:val="18"/>
        </w:rPr>
        <w:t xml:space="preserve"> </w:t>
      </w:r>
      <w:r>
        <w:rPr>
          <w:szCs w:val="18"/>
        </w:rPr>
        <w:t xml:space="preserve">e Franco Dameno </w:t>
      </w:r>
      <w:r w:rsidR="004A537D" w:rsidRPr="005C73E1">
        <w:rPr>
          <w:szCs w:val="18"/>
        </w:rPr>
        <w:t>ricev</w:t>
      </w:r>
      <w:r>
        <w:rPr>
          <w:szCs w:val="18"/>
        </w:rPr>
        <w:t>ono</w:t>
      </w:r>
      <w:r w:rsidR="004A537D" w:rsidRPr="005C73E1">
        <w:rPr>
          <w:szCs w:val="18"/>
        </w:rPr>
        <w:t xml:space="preserve"> gli studenti</w:t>
      </w:r>
      <w:r w:rsidR="00C303CA">
        <w:rPr>
          <w:szCs w:val="18"/>
        </w:rPr>
        <w:t xml:space="preserve"> al di fuori delle ore</w:t>
      </w:r>
      <w:r w:rsidR="004A537D" w:rsidRPr="005C73E1">
        <w:rPr>
          <w:szCs w:val="18"/>
        </w:rPr>
        <w:t xml:space="preserve"> di lezione </w:t>
      </w:r>
      <w:r w:rsidR="00C303CA">
        <w:t>(preferibilmente previo appuntamento)</w:t>
      </w:r>
      <w:r w:rsidR="006B71C4">
        <w:t>, oppure in modalità telematica. Gli studenti sono pregati di accordarsi preventivamente con il docente per l’orario</w:t>
      </w:r>
      <w:r w:rsidR="008C4C40">
        <w:t xml:space="preserve"> (</w:t>
      </w:r>
      <w:hyperlink r:id="rId5" w:history="1">
        <w:r w:rsidR="008C4C40" w:rsidRPr="00520B91">
          <w:rPr>
            <w:rStyle w:val="Collegamentoipertestuale"/>
          </w:rPr>
          <w:t>giorgia.spigno@unicatt.it</w:t>
        </w:r>
      </w:hyperlink>
      <w:r w:rsidR="00DB5059">
        <w:rPr>
          <w:rStyle w:val="Collegamentoipertestuale"/>
        </w:rPr>
        <w:t xml:space="preserve">; </w:t>
      </w:r>
      <w:r w:rsidR="00DB5059" w:rsidRPr="00DB5059">
        <w:rPr>
          <w:rStyle w:val="Collegamentoipertestuale"/>
          <w:rFonts w:cs="Times"/>
          <w:szCs w:val="18"/>
          <w:bdr w:val="none" w:sz="0" w:space="0" w:color="auto" w:frame="1"/>
        </w:rPr>
        <w:t>francodameno@gmail.com</w:t>
      </w:r>
      <w:r w:rsidR="008C4C40">
        <w:t>).</w:t>
      </w:r>
    </w:p>
    <w:p w14:paraId="6EE8D407" w14:textId="7A8B0E2A" w:rsidR="0048171F" w:rsidRDefault="0048171F" w:rsidP="00E633E3">
      <w:pPr>
        <w:pStyle w:val="Testo2"/>
      </w:pPr>
    </w:p>
    <w:p w14:paraId="57FD0F6C" w14:textId="77777777" w:rsidR="004A537D" w:rsidRPr="004A537D" w:rsidRDefault="004A537D" w:rsidP="004A537D">
      <w:pPr>
        <w:pStyle w:val="Testo2"/>
        <w:rPr>
          <w:szCs w:val="18"/>
        </w:rPr>
      </w:pPr>
    </w:p>
    <w:sectPr w:rsidR="004A537D" w:rsidRPr="004A537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549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72"/>
    <w:rsid w:val="000937E6"/>
    <w:rsid w:val="00115AF0"/>
    <w:rsid w:val="001C354D"/>
    <w:rsid w:val="0027411E"/>
    <w:rsid w:val="002A0FC9"/>
    <w:rsid w:val="002C0F7F"/>
    <w:rsid w:val="002D763D"/>
    <w:rsid w:val="003316BE"/>
    <w:rsid w:val="00332E47"/>
    <w:rsid w:val="00357726"/>
    <w:rsid w:val="00370655"/>
    <w:rsid w:val="003A28C2"/>
    <w:rsid w:val="003B10BF"/>
    <w:rsid w:val="003E6E7F"/>
    <w:rsid w:val="00401CFC"/>
    <w:rsid w:val="0040676D"/>
    <w:rsid w:val="004074EE"/>
    <w:rsid w:val="004341F8"/>
    <w:rsid w:val="0048013F"/>
    <w:rsid w:val="0048171F"/>
    <w:rsid w:val="004A537D"/>
    <w:rsid w:val="004C548A"/>
    <w:rsid w:val="004D5742"/>
    <w:rsid w:val="004E00A5"/>
    <w:rsid w:val="00575998"/>
    <w:rsid w:val="00576258"/>
    <w:rsid w:val="005A2F83"/>
    <w:rsid w:val="005A59A7"/>
    <w:rsid w:val="005B192F"/>
    <w:rsid w:val="005C73E1"/>
    <w:rsid w:val="00606A31"/>
    <w:rsid w:val="00651968"/>
    <w:rsid w:val="006B71C4"/>
    <w:rsid w:val="00710DDE"/>
    <w:rsid w:val="0071411B"/>
    <w:rsid w:val="00760577"/>
    <w:rsid w:val="007860F3"/>
    <w:rsid w:val="007B2133"/>
    <w:rsid w:val="007B6216"/>
    <w:rsid w:val="007E5E34"/>
    <w:rsid w:val="007F28BB"/>
    <w:rsid w:val="007F29D0"/>
    <w:rsid w:val="007F4589"/>
    <w:rsid w:val="008800A1"/>
    <w:rsid w:val="00891C21"/>
    <w:rsid w:val="008C4C40"/>
    <w:rsid w:val="008E0444"/>
    <w:rsid w:val="008E5A89"/>
    <w:rsid w:val="009073D1"/>
    <w:rsid w:val="00986ED8"/>
    <w:rsid w:val="009E6899"/>
    <w:rsid w:val="00A6691B"/>
    <w:rsid w:val="00A936F9"/>
    <w:rsid w:val="00AC5532"/>
    <w:rsid w:val="00AE1489"/>
    <w:rsid w:val="00B07E07"/>
    <w:rsid w:val="00B3218E"/>
    <w:rsid w:val="00B865DE"/>
    <w:rsid w:val="00B929EF"/>
    <w:rsid w:val="00B9736B"/>
    <w:rsid w:val="00BA6D08"/>
    <w:rsid w:val="00BC386A"/>
    <w:rsid w:val="00C03EF6"/>
    <w:rsid w:val="00C303CA"/>
    <w:rsid w:val="00C53872"/>
    <w:rsid w:val="00CA3DAB"/>
    <w:rsid w:val="00D06A37"/>
    <w:rsid w:val="00D22981"/>
    <w:rsid w:val="00D4250B"/>
    <w:rsid w:val="00DB5059"/>
    <w:rsid w:val="00E136D6"/>
    <w:rsid w:val="00E579EB"/>
    <w:rsid w:val="00E633E3"/>
    <w:rsid w:val="00E8691C"/>
    <w:rsid w:val="00EB3FB5"/>
    <w:rsid w:val="00F952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4DE435"/>
  <w15:docId w15:val="{1A8EEC0B-C368-4DC3-9300-5395D06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0676D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9073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73D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9073D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073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073D1"/>
    <w:rPr>
      <w:rFonts w:ascii="Times" w:hAnsi="Times"/>
      <w:b/>
      <w:bCs/>
    </w:rPr>
  </w:style>
  <w:style w:type="character" w:styleId="Collegamentoipertestuale">
    <w:name w:val="Hyperlink"/>
    <w:basedOn w:val="Carpredefinitoparagrafo"/>
    <w:unhideWhenUsed/>
    <w:rsid w:val="008C4C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rgia.spign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Spigno Giorgia (giorgia.spigno)</cp:lastModifiedBy>
  <cp:revision>58</cp:revision>
  <cp:lastPrinted>2010-07-08T06:36:00Z</cp:lastPrinted>
  <dcterms:created xsi:type="dcterms:W3CDTF">2013-06-19T09:04:00Z</dcterms:created>
  <dcterms:modified xsi:type="dcterms:W3CDTF">2023-05-22T18:22:00Z</dcterms:modified>
</cp:coreProperties>
</file>