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59CD" w14:textId="1D43EA6F" w:rsidR="002B5E84" w:rsidRPr="00D57D8C" w:rsidRDefault="003D3A12" w:rsidP="003D3A12">
      <w:pPr>
        <w:tabs>
          <w:tab w:val="left" w:pos="284"/>
        </w:tabs>
        <w:spacing w:before="120" w:line="240" w:lineRule="exact"/>
        <w:jc w:val="both"/>
        <w:rPr>
          <w:b/>
          <w:bCs/>
          <w:sz w:val="20"/>
          <w:szCs w:val="20"/>
          <w:lang w:val="en-GB"/>
        </w:rPr>
      </w:pPr>
      <w:r w:rsidRPr="00D57D8C">
        <w:rPr>
          <w:b/>
          <w:bCs/>
          <w:sz w:val="20"/>
          <w:szCs w:val="20"/>
          <w:lang w:val="en-GB"/>
        </w:rPr>
        <w:t>-</w:t>
      </w:r>
      <w:r w:rsidR="00FC00E0" w:rsidRPr="00D57D8C">
        <w:rPr>
          <w:b/>
          <w:bCs/>
          <w:sz w:val="20"/>
          <w:szCs w:val="20"/>
          <w:lang w:val="en-GB"/>
        </w:rPr>
        <w:t>.</w:t>
      </w:r>
      <w:r w:rsidRPr="00D57D8C">
        <w:rPr>
          <w:b/>
          <w:bCs/>
          <w:sz w:val="20"/>
          <w:szCs w:val="20"/>
          <w:lang w:val="en-GB"/>
        </w:rPr>
        <w:t xml:space="preserve"> </w:t>
      </w:r>
      <w:r w:rsidR="00D57D8C" w:rsidRPr="00D57D8C">
        <w:rPr>
          <w:b/>
          <w:bCs/>
          <w:sz w:val="20"/>
          <w:szCs w:val="20"/>
          <w:lang w:val="en-GB"/>
        </w:rPr>
        <w:t>Sociology of family and community relations</w:t>
      </w:r>
    </w:p>
    <w:p w14:paraId="5E0BEA9B" w14:textId="3BBE7525" w:rsidR="00900955" w:rsidRPr="00D57D8C" w:rsidRDefault="003D3A12" w:rsidP="003D3A12">
      <w:pPr>
        <w:tabs>
          <w:tab w:val="left" w:pos="284"/>
        </w:tabs>
        <w:spacing w:before="120" w:line="240" w:lineRule="exact"/>
        <w:jc w:val="both"/>
        <w:rPr>
          <w:bCs/>
          <w:smallCaps/>
          <w:sz w:val="20"/>
          <w:szCs w:val="20"/>
          <w:lang w:val="en-GB"/>
        </w:rPr>
      </w:pPr>
      <w:r w:rsidRPr="00D57D8C">
        <w:rPr>
          <w:bCs/>
          <w:smallCaps/>
          <w:sz w:val="20"/>
          <w:szCs w:val="20"/>
          <w:lang w:val="en-GB"/>
        </w:rPr>
        <w:t>Prof. Maria Letizia Bosoni</w:t>
      </w:r>
    </w:p>
    <w:p w14:paraId="0A34340C" w14:textId="483B0830" w:rsidR="002B5E84" w:rsidRPr="00D57D8C" w:rsidRDefault="00ED29C4" w:rsidP="003D3A12">
      <w:pPr>
        <w:tabs>
          <w:tab w:val="left" w:pos="284"/>
        </w:tabs>
        <w:spacing w:before="240" w:after="120" w:line="240" w:lineRule="exact"/>
        <w:jc w:val="both"/>
        <w:rPr>
          <w:b/>
          <w:i/>
          <w:sz w:val="20"/>
          <w:szCs w:val="20"/>
          <w:lang w:val="en-GB"/>
        </w:rPr>
      </w:pPr>
      <w:bookmarkStart w:id="0" w:name="_Hlk76557115"/>
      <w:r w:rsidRPr="00ED29C4">
        <w:rPr>
          <w:b/>
          <w:i/>
          <w:sz w:val="20"/>
          <w:szCs w:val="20"/>
          <w:lang w:val="en-GB"/>
        </w:rPr>
        <w:t xml:space="preserve">COURSE AIMS AND </w:t>
      </w:r>
      <w:proofErr w:type="gramStart"/>
      <w:r w:rsidRPr="00ED29C4">
        <w:rPr>
          <w:b/>
          <w:i/>
          <w:sz w:val="20"/>
          <w:szCs w:val="20"/>
          <w:lang w:val="en-GB"/>
        </w:rPr>
        <w:t>INTENDED</w:t>
      </w:r>
      <w:proofErr w:type="gramEnd"/>
      <w:r w:rsidRPr="00ED29C4">
        <w:rPr>
          <w:b/>
          <w:i/>
          <w:sz w:val="20"/>
          <w:szCs w:val="20"/>
          <w:lang w:val="en-GB"/>
        </w:rPr>
        <w:t xml:space="preserve"> LEARNING OUTCOMES</w:t>
      </w:r>
      <w:bookmarkEnd w:id="0"/>
      <w:r w:rsidRPr="00514034">
        <w:rPr>
          <w:b/>
          <w:i/>
          <w:sz w:val="18"/>
          <w:lang w:val="en-US"/>
        </w:rPr>
        <w:t xml:space="preserve"> </w:t>
      </w:r>
    </w:p>
    <w:p w14:paraId="0FBD6DE1" w14:textId="05DAB8EB" w:rsidR="00CD0A89" w:rsidRPr="00D57D8C" w:rsidRDefault="00ED29C4" w:rsidP="003D3A12">
      <w:pPr>
        <w:pStyle w:val="Testo2"/>
        <w:spacing w:line="240" w:lineRule="exact"/>
        <w:rPr>
          <w:rFonts w:ascii="Times New Roman" w:hAnsi="Times New Roman"/>
          <w:bCs/>
          <w:iCs/>
          <w:sz w:val="20"/>
          <w:lang w:val="en-GB"/>
        </w:rPr>
      </w:pPr>
      <w:r w:rsidRPr="00ED29C4">
        <w:rPr>
          <w:rFonts w:ascii="Times New Roman" w:hAnsi="Times New Roman"/>
          <w:bCs/>
          <w:iCs/>
          <w:sz w:val="20"/>
          <w:lang w:val="en-GB"/>
        </w:rPr>
        <w:t xml:space="preserve">The course aims to offer students a theoretical framework and operational tools </w:t>
      </w:r>
      <w:r>
        <w:rPr>
          <w:rFonts w:ascii="Times New Roman" w:hAnsi="Times New Roman"/>
          <w:bCs/>
          <w:iCs/>
          <w:sz w:val="20"/>
          <w:lang w:val="en-GB"/>
        </w:rPr>
        <w:t>for</w:t>
      </w:r>
      <w:r w:rsidRPr="00ED29C4">
        <w:rPr>
          <w:rFonts w:ascii="Times New Roman" w:hAnsi="Times New Roman"/>
          <w:bCs/>
          <w:iCs/>
          <w:sz w:val="20"/>
          <w:lang w:val="en-GB"/>
        </w:rPr>
        <w:t xml:space="preserve"> contextualis</w:t>
      </w:r>
      <w:r>
        <w:rPr>
          <w:rFonts w:ascii="Times New Roman" w:hAnsi="Times New Roman"/>
          <w:bCs/>
          <w:iCs/>
          <w:sz w:val="20"/>
          <w:lang w:val="en-GB"/>
        </w:rPr>
        <w:t>ing</w:t>
      </w:r>
      <w:r w:rsidRPr="00ED29C4">
        <w:rPr>
          <w:rFonts w:ascii="Times New Roman" w:hAnsi="Times New Roman"/>
          <w:bCs/>
          <w:iCs/>
          <w:sz w:val="20"/>
          <w:lang w:val="en-GB"/>
        </w:rPr>
        <w:t xml:space="preserve"> and support</w:t>
      </w:r>
      <w:r>
        <w:rPr>
          <w:rFonts w:ascii="Times New Roman" w:hAnsi="Times New Roman"/>
          <w:bCs/>
          <w:iCs/>
          <w:sz w:val="20"/>
          <w:lang w:val="en-GB"/>
        </w:rPr>
        <w:t>ing</w:t>
      </w:r>
      <w:r w:rsidRPr="00ED29C4">
        <w:rPr>
          <w:rFonts w:ascii="Times New Roman" w:hAnsi="Times New Roman"/>
          <w:bCs/>
          <w:iCs/>
          <w:sz w:val="20"/>
          <w:lang w:val="en-GB"/>
        </w:rPr>
        <w:t xml:space="preserve"> the relational processes involving families and community subjects: particular attention will be paid to the knowledge and analysis of services aimed at people and families, such as family communities, family services created in partnership or with the contribution of multiple social entities</w:t>
      </w:r>
      <w:r w:rsidR="002B5E84" w:rsidRPr="00D57D8C">
        <w:rPr>
          <w:rFonts w:ascii="Times New Roman" w:hAnsi="Times New Roman"/>
          <w:bCs/>
          <w:iCs/>
          <w:sz w:val="20"/>
          <w:lang w:val="en-GB"/>
        </w:rPr>
        <w:t xml:space="preserve">. </w:t>
      </w:r>
    </w:p>
    <w:p w14:paraId="712D0915" w14:textId="77777777" w:rsidR="003D3A12" w:rsidRPr="00D57D8C" w:rsidRDefault="003D3A12" w:rsidP="003D3A12">
      <w:pPr>
        <w:pStyle w:val="Corpotesto"/>
        <w:spacing w:line="240" w:lineRule="exact"/>
        <w:ind w:firstLine="284"/>
        <w:rPr>
          <w:sz w:val="20"/>
          <w:szCs w:val="20"/>
          <w:lang w:val="en-GB"/>
        </w:rPr>
      </w:pPr>
    </w:p>
    <w:p w14:paraId="67C25B3E" w14:textId="03BEABF4" w:rsidR="009773AD" w:rsidRPr="00D57D8C" w:rsidRDefault="00ED29C4" w:rsidP="003D3A12">
      <w:pPr>
        <w:pStyle w:val="Corpotesto"/>
        <w:spacing w:line="240" w:lineRule="exact"/>
        <w:ind w:firstLine="284"/>
        <w:rPr>
          <w:sz w:val="20"/>
          <w:szCs w:val="20"/>
          <w:lang w:val="en-GB"/>
        </w:rPr>
      </w:pPr>
      <w:r>
        <w:rPr>
          <w:sz w:val="20"/>
          <w:szCs w:val="20"/>
          <w:lang w:val="en-GB"/>
        </w:rPr>
        <w:t xml:space="preserve">Intended </w:t>
      </w:r>
      <w:r w:rsidR="00CE593E">
        <w:rPr>
          <w:sz w:val="20"/>
          <w:szCs w:val="20"/>
          <w:lang w:val="en-GB"/>
        </w:rPr>
        <w:t>outcomes</w:t>
      </w:r>
      <w:r>
        <w:rPr>
          <w:sz w:val="20"/>
          <w:szCs w:val="20"/>
          <w:lang w:val="en-GB"/>
        </w:rPr>
        <w:t xml:space="preserve"> in terms of knowledge and </w:t>
      </w:r>
      <w:proofErr w:type="gramStart"/>
      <w:r>
        <w:rPr>
          <w:sz w:val="20"/>
          <w:szCs w:val="20"/>
          <w:lang w:val="en-GB"/>
        </w:rPr>
        <w:t>understanding</w:t>
      </w:r>
      <w:proofErr w:type="gramEnd"/>
      <w:r>
        <w:rPr>
          <w:sz w:val="20"/>
          <w:szCs w:val="20"/>
          <w:lang w:val="en-GB"/>
        </w:rPr>
        <w:t xml:space="preserve"> </w:t>
      </w:r>
    </w:p>
    <w:p w14:paraId="26335A07" w14:textId="69A03AE9" w:rsidR="009773AD" w:rsidRPr="00D57D8C" w:rsidRDefault="009773AD" w:rsidP="00CD0A89">
      <w:pPr>
        <w:pStyle w:val="Corpotesto"/>
        <w:spacing w:line="240" w:lineRule="exact"/>
        <w:ind w:firstLine="284"/>
        <w:rPr>
          <w:sz w:val="20"/>
          <w:szCs w:val="20"/>
          <w:lang w:val="en-GB"/>
        </w:rPr>
      </w:pPr>
      <w:r w:rsidRPr="00D57D8C">
        <w:rPr>
          <w:sz w:val="20"/>
          <w:szCs w:val="20"/>
          <w:lang w:val="en-GB"/>
        </w:rPr>
        <w:t>A</w:t>
      </w:r>
      <w:r w:rsidR="00ED29C4">
        <w:rPr>
          <w:sz w:val="20"/>
          <w:szCs w:val="20"/>
          <w:lang w:val="en-GB"/>
        </w:rPr>
        <w:t>t the end of the course, students will be able to</w:t>
      </w:r>
      <w:r w:rsidRPr="00D57D8C">
        <w:rPr>
          <w:sz w:val="20"/>
          <w:szCs w:val="20"/>
          <w:lang w:val="en-GB"/>
        </w:rPr>
        <w:t>:</w:t>
      </w:r>
    </w:p>
    <w:p w14:paraId="1B1185BA" w14:textId="2C47D221" w:rsidR="00192ACD" w:rsidRPr="00D57D8C" w:rsidRDefault="009773AD" w:rsidP="00192ACD">
      <w:pPr>
        <w:pStyle w:val="Corpotesto"/>
        <w:spacing w:line="240" w:lineRule="exact"/>
        <w:ind w:firstLine="284"/>
        <w:rPr>
          <w:bCs/>
          <w:sz w:val="20"/>
          <w:szCs w:val="20"/>
          <w:lang w:val="en-GB"/>
        </w:rPr>
      </w:pPr>
      <w:r w:rsidRPr="00D57D8C">
        <w:rPr>
          <w:sz w:val="20"/>
          <w:szCs w:val="20"/>
          <w:lang w:val="en-GB"/>
        </w:rPr>
        <w:t xml:space="preserve">- </w:t>
      </w:r>
      <w:r w:rsidR="009A43A3" w:rsidRPr="009A43A3">
        <w:rPr>
          <w:sz w:val="20"/>
          <w:szCs w:val="20"/>
          <w:lang w:val="en-GB"/>
        </w:rPr>
        <w:t>understand the relationships between family and community and the processes that contribute to generating and regenerating social bonds</w:t>
      </w:r>
      <w:r w:rsidR="007C10D5" w:rsidRPr="00D57D8C">
        <w:rPr>
          <w:bCs/>
          <w:sz w:val="20"/>
          <w:szCs w:val="20"/>
          <w:lang w:val="en-GB"/>
        </w:rPr>
        <w:t>,</w:t>
      </w:r>
    </w:p>
    <w:p w14:paraId="0A43F97B" w14:textId="094DEFCD" w:rsidR="00CD0A89" w:rsidRPr="00D57D8C" w:rsidRDefault="00CD0A89" w:rsidP="00192ACD">
      <w:pPr>
        <w:pStyle w:val="Corpotesto"/>
        <w:spacing w:line="240" w:lineRule="exact"/>
        <w:ind w:firstLine="284"/>
        <w:rPr>
          <w:bCs/>
          <w:sz w:val="20"/>
          <w:szCs w:val="20"/>
          <w:lang w:val="en-GB"/>
        </w:rPr>
      </w:pPr>
      <w:r w:rsidRPr="00D57D8C">
        <w:rPr>
          <w:bCs/>
          <w:sz w:val="20"/>
          <w:szCs w:val="20"/>
          <w:lang w:val="en-GB"/>
        </w:rPr>
        <w:t xml:space="preserve">- </w:t>
      </w:r>
      <w:r w:rsidR="009A43A3">
        <w:rPr>
          <w:bCs/>
          <w:sz w:val="20"/>
          <w:szCs w:val="20"/>
          <w:lang w:val="en-GB"/>
        </w:rPr>
        <w:t>use</w:t>
      </w:r>
      <w:r w:rsidR="009A43A3" w:rsidRPr="009A43A3">
        <w:rPr>
          <w:bCs/>
          <w:sz w:val="20"/>
          <w:szCs w:val="20"/>
          <w:lang w:val="en-GB"/>
        </w:rPr>
        <w:t xml:space="preserve"> adequate competence in the promotion and implementation of reticular and intersubjective practices</w:t>
      </w:r>
      <w:r w:rsidR="007C10D5" w:rsidRPr="00D57D8C">
        <w:rPr>
          <w:bCs/>
          <w:sz w:val="20"/>
          <w:szCs w:val="20"/>
          <w:lang w:val="en-GB"/>
        </w:rPr>
        <w:t>,</w:t>
      </w:r>
    </w:p>
    <w:p w14:paraId="6CC68D0B" w14:textId="13943C55" w:rsidR="00CD0A89" w:rsidRPr="00D57D8C" w:rsidRDefault="007C10D5" w:rsidP="00192ACD">
      <w:pPr>
        <w:pStyle w:val="Corpotesto"/>
        <w:spacing w:line="240" w:lineRule="exact"/>
        <w:ind w:firstLine="284"/>
        <w:rPr>
          <w:sz w:val="20"/>
          <w:szCs w:val="20"/>
          <w:lang w:val="en-GB"/>
        </w:rPr>
      </w:pPr>
      <w:r w:rsidRPr="00D57D8C">
        <w:rPr>
          <w:sz w:val="20"/>
          <w:szCs w:val="20"/>
          <w:lang w:val="en-GB"/>
        </w:rPr>
        <w:t xml:space="preserve">- </w:t>
      </w:r>
      <w:r w:rsidR="009A43A3" w:rsidRPr="009A43A3">
        <w:rPr>
          <w:sz w:val="20"/>
          <w:szCs w:val="20"/>
          <w:lang w:val="en-GB"/>
        </w:rPr>
        <w:t>analy</w:t>
      </w:r>
      <w:r w:rsidR="009A43A3">
        <w:rPr>
          <w:sz w:val="20"/>
          <w:szCs w:val="20"/>
          <w:lang w:val="en-GB"/>
        </w:rPr>
        <w:t>s</w:t>
      </w:r>
      <w:r w:rsidR="009A43A3" w:rsidRPr="009A43A3">
        <w:rPr>
          <w:sz w:val="20"/>
          <w:szCs w:val="20"/>
          <w:lang w:val="en-GB"/>
        </w:rPr>
        <w:t>e with specific sociological skills the needs of the recipients of the interventions within the communities of daily life</w:t>
      </w:r>
      <w:r w:rsidRPr="00D57D8C">
        <w:rPr>
          <w:sz w:val="20"/>
          <w:szCs w:val="20"/>
          <w:lang w:val="en-GB"/>
        </w:rPr>
        <w:t>.</w:t>
      </w:r>
    </w:p>
    <w:p w14:paraId="181DC307" w14:textId="77777777" w:rsidR="003D3A12" w:rsidRPr="00D57D8C" w:rsidRDefault="003D3A12" w:rsidP="00192ACD">
      <w:pPr>
        <w:pStyle w:val="Corpotesto"/>
        <w:spacing w:line="240" w:lineRule="exact"/>
        <w:ind w:firstLine="284"/>
        <w:rPr>
          <w:sz w:val="20"/>
          <w:szCs w:val="20"/>
          <w:lang w:val="en-GB"/>
        </w:rPr>
      </w:pPr>
    </w:p>
    <w:p w14:paraId="48CFA9E7" w14:textId="3840057C" w:rsidR="009773AD" w:rsidRPr="00D57D8C" w:rsidRDefault="00C30524" w:rsidP="003D3A12">
      <w:pPr>
        <w:pStyle w:val="Corpotesto"/>
        <w:spacing w:line="240" w:lineRule="exact"/>
        <w:ind w:firstLine="284"/>
        <w:rPr>
          <w:sz w:val="20"/>
          <w:szCs w:val="20"/>
          <w:lang w:val="en-GB"/>
        </w:rPr>
      </w:pPr>
      <w:r>
        <w:rPr>
          <w:sz w:val="20"/>
          <w:szCs w:val="20"/>
          <w:lang w:val="en-GB"/>
        </w:rPr>
        <w:t>Intended</w:t>
      </w:r>
      <w:r w:rsidRPr="00C30524">
        <w:rPr>
          <w:sz w:val="20"/>
          <w:szCs w:val="20"/>
          <w:lang w:val="en-GB"/>
        </w:rPr>
        <w:t xml:space="preserve"> </w:t>
      </w:r>
      <w:r w:rsidR="00CE593E">
        <w:rPr>
          <w:sz w:val="20"/>
          <w:szCs w:val="20"/>
          <w:lang w:val="en-GB"/>
        </w:rPr>
        <w:t>outcomes</w:t>
      </w:r>
      <w:r w:rsidRPr="00C30524">
        <w:rPr>
          <w:sz w:val="20"/>
          <w:szCs w:val="20"/>
          <w:lang w:val="en-GB"/>
        </w:rPr>
        <w:t xml:space="preserve"> in terms of ability to apply knowledge and </w:t>
      </w:r>
      <w:proofErr w:type="gramStart"/>
      <w:r w:rsidRPr="00C30524">
        <w:rPr>
          <w:sz w:val="20"/>
          <w:szCs w:val="20"/>
          <w:lang w:val="en-GB"/>
        </w:rPr>
        <w:t>understanding</w:t>
      </w:r>
      <w:proofErr w:type="gramEnd"/>
      <w:r w:rsidRPr="00C30524">
        <w:rPr>
          <w:sz w:val="20"/>
          <w:szCs w:val="20"/>
          <w:lang w:val="en-GB"/>
        </w:rPr>
        <w:t xml:space="preserve"> </w:t>
      </w:r>
      <w:r>
        <w:rPr>
          <w:sz w:val="20"/>
          <w:szCs w:val="20"/>
          <w:lang w:val="en-GB"/>
        </w:rPr>
        <w:t xml:space="preserve"> </w:t>
      </w:r>
    </w:p>
    <w:p w14:paraId="61B5CBE5" w14:textId="0B5A5004" w:rsidR="00EB3AD6" w:rsidRPr="00D57D8C" w:rsidRDefault="00EB3AD6" w:rsidP="002B5E84">
      <w:pPr>
        <w:pStyle w:val="Corpotesto"/>
        <w:spacing w:line="240" w:lineRule="exact"/>
        <w:ind w:firstLine="284"/>
        <w:rPr>
          <w:sz w:val="20"/>
          <w:szCs w:val="20"/>
          <w:lang w:val="en-GB"/>
        </w:rPr>
      </w:pPr>
      <w:r w:rsidRPr="00D57D8C">
        <w:rPr>
          <w:sz w:val="20"/>
          <w:szCs w:val="20"/>
          <w:lang w:val="en-GB"/>
        </w:rPr>
        <w:t>A</w:t>
      </w:r>
      <w:r w:rsidR="00C30524">
        <w:rPr>
          <w:sz w:val="20"/>
          <w:szCs w:val="20"/>
          <w:lang w:val="en-GB"/>
        </w:rPr>
        <w:t>t the end of the course, students will be able to</w:t>
      </w:r>
      <w:r w:rsidR="003D3A12" w:rsidRPr="00D57D8C">
        <w:rPr>
          <w:sz w:val="20"/>
          <w:szCs w:val="20"/>
          <w:lang w:val="en-GB"/>
        </w:rPr>
        <w:t>:</w:t>
      </w:r>
    </w:p>
    <w:p w14:paraId="165C0D40" w14:textId="358BCBB3" w:rsidR="009773AD" w:rsidRPr="00D57D8C" w:rsidRDefault="009773AD" w:rsidP="002B5E84">
      <w:pPr>
        <w:pStyle w:val="Corpotesto"/>
        <w:spacing w:line="240" w:lineRule="exact"/>
        <w:ind w:firstLine="284"/>
        <w:rPr>
          <w:sz w:val="20"/>
          <w:szCs w:val="20"/>
          <w:lang w:val="en-GB"/>
        </w:rPr>
      </w:pPr>
      <w:r w:rsidRPr="00D57D8C">
        <w:rPr>
          <w:sz w:val="20"/>
          <w:szCs w:val="20"/>
          <w:lang w:val="en-GB"/>
        </w:rPr>
        <w:t xml:space="preserve">- </w:t>
      </w:r>
      <w:r w:rsidR="00C30524" w:rsidRPr="00C30524">
        <w:rPr>
          <w:sz w:val="20"/>
          <w:szCs w:val="20"/>
          <w:lang w:val="en-GB"/>
        </w:rPr>
        <w:t xml:space="preserve">prepare interventions that </w:t>
      </w:r>
      <w:proofErr w:type="gramStart"/>
      <w:r w:rsidR="00C30524" w:rsidRPr="00C30524">
        <w:rPr>
          <w:sz w:val="20"/>
          <w:szCs w:val="20"/>
          <w:lang w:val="en-GB"/>
        </w:rPr>
        <w:t>take into account</w:t>
      </w:r>
      <w:proofErr w:type="gramEnd"/>
      <w:r w:rsidR="00C30524" w:rsidRPr="00C30524">
        <w:rPr>
          <w:sz w:val="20"/>
          <w:szCs w:val="20"/>
          <w:lang w:val="en-GB"/>
        </w:rPr>
        <w:t xml:space="preserve"> family and community relationships aimed at pursuing subjective, interpersonal and community well-being</w:t>
      </w:r>
      <w:r w:rsidR="007C10D5" w:rsidRPr="00D57D8C">
        <w:rPr>
          <w:sz w:val="20"/>
          <w:szCs w:val="20"/>
          <w:lang w:val="en-GB"/>
        </w:rPr>
        <w:t>,</w:t>
      </w:r>
    </w:p>
    <w:p w14:paraId="647509CB" w14:textId="0B1F3998" w:rsidR="00CD0A89" w:rsidRPr="00D57D8C" w:rsidRDefault="00EB3AD6" w:rsidP="00CD0A89">
      <w:pPr>
        <w:pStyle w:val="Corpotesto"/>
        <w:spacing w:line="240" w:lineRule="exact"/>
        <w:ind w:firstLine="284"/>
        <w:rPr>
          <w:sz w:val="20"/>
          <w:szCs w:val="20"/>
          <w:lang w:val="en-GB"/>
        </w:rPr>
      </w:pPr>
      <w:r w:rsidRPr="00D57D8C">
        <w:rPr>
          <w:sz w:val="20"/>
          <w:szCs w:val="20"/>
          <w:lang w:val="en-GB"/>
        </w:rPr>
        <w:t xml:space="preserve">- </w:t>
      </w:r>
      <w:r w:rsidR="002B5E84" w:rsidRPr="00D57D8C">
        <w:rPr>
          <w:sz w:val="20"/>
          <w:szCs w:val="20"/>
          <w:lang w:val="en-GB"/>
        </w:rPr>
        <w:t xml:space="preserve"> </w:t>
      </w:r>
      <w:r w:rsidR="00C30524" w:rsidRPr="00C30524">
        <w:rPr>
          <w:sz w:val="20"/>
          <w:szCs w:val="20"/>
          <w:lang w:val="en-GB"/>
        </w:rPr>
        <w:t>contribute to the planning, implementation</w:t>
      </w:r>
      <w:r w:rsidR="00CE593E">
        <w:rPr>
          <w:sz w:val="20"/>
          <w:szCs w:val="20"/>
          <w:lang w:val="en-GB"/>
        </w:rPr>
        <w:t>,</w:t>
      </w:r>
      <w:r w:rsidR="00C30524" w:rsidRPr="00C30524">
        <w:rPr>
          <w:sz w:val="20"/>
          <w:szCs w:val="20"/>
          <w:lang w:val="en-GB"/>
        </w:rPr>
        <w:t xml:space="preserve"> and evaluation of services for the individual and family by establishing collaborations with other entities active in the area</w:t>
      </w:r>
      <w:r w:rsidR="00CD0A89" w:rsidRPr="00D57D8C">
        <w:rPr>
          <w:sz w:val="20"/>
          <w:szCs w:val="20"/>
          <w:lang w:val="en-GB"/>
        </w:rPr>
        <w:t>,</w:t>
      </w:r>
    </w:p>
    <w:p w14:paraId="79059DC3" w14:textId="1FCA9170" w:rsidR="00294631" w:rsidRPr="00D57D8C" w:rsidRDefault="009773AD" w:rsidP="003D3A12">
      <w:pPr>
        <w:pStyle w:val="Corpotesto"/>
        <w:spacing w:line="240" w:lineRule="exact"/>
        <w:ind w:firstLine="284"/>
        <w:rPr>
          <w:sz w:val="20"/>
          <w:szCs w:val="20"/>
          <w:lang w:val="en-GB"/>
        </w:rPr>
      </w:pPr>
      <w:r w:rsidRPr="00D57D8C">
        <w:rPr>
          <w:sz w:val="20"/>
          <w:szCs w:val="20"/>
          <w:lang w:val="en-GB"/>
        </w:rPr>
        <w:t xml:space="preserve">- </w:t>
      </w:r>
      <w:r w:rsidR="00FD1EE1" w:rsidRPr="00FD1EE1">
        <w:rPr>
          <w:sz w:val="20"/>
          <w:szCs w:val="20"/>
          <w:lang w:val="en-GB"/>
        </w:rPr>
        <w:t xml:space="preserve">effectively coordinate networks of relationships and partnerships, </w:t>
      </w:r>
      <w:proofErr w:type="gramStart"/>
      <w:r w:rsidR="00FD1EE1" w:rsidRPr="00FD1EE1">
        <w:rPr>
          <w:sz w:val="20"/>
          <w:szCs w:val="20"/>
          <w:lang w:val="en-GB"/>
        </w:rPr>
        <w:t>in order to</w:t>
      </w:r>
      <w:proofErr w:type="gramEnd"/>
      <w:r w:rsidR="00FD1EE1" w:rsidRPr="00FD1EE1">
        <w:rPr>
          <w:sz w:val="20"/>
          <w:szCs w:val="20"/>
          <w:lang w:val="en-GB"/>
        </w:rPr>
        <w:t xml:space="preserve"> encourage the development of good practices in personal and family services within the local communities of reference</w:t>
      </w:r>
      <w:r w:rsidR="008D71EA" w:rsidRPr="00D57D8C">
        <w:rPr>
          <w:sz w:val="20"/>
          <w:szCs w:val="20"/>
          <w:lang w:val="en-GB"/>
        </w:rPr>
        <w:t>.</w:t>
      </w:r>
    </w:p>
    <w:p w14:paraId="3E17BD62" w14:textId="77777777" w:rsidR="00ED29C4" w:rsidRPr="00ED29C4" w:rsidRDefault="00ED29C4" w:rsidP="00ED29C4">
      <w:pPr>
        <w:spacing w:before="240" w:after="120"/>
        <w:rPr>
          <w:b/>
          <w:i/>
          <w:sz w:val="20"/>
          <w:szCs w:val="20"/>
          <w:lang w:val="en-US"/>
        </w:rPr>
      </w:pPr>
      <w:bookmarkStart w:id="1" w:name="_Hlk76557154"/>
      <w:r w:rsidRPr="00ED29C4">
        <w:rPr>
          <w:b/>
          <w:i/>
          <w:sz w:val="20"/>
          <w:szCs w:val="20"/>
          <w:lang w:val="en-US"/>
        </w:rPr>
        <w:t>COURSE CONTENT</w:t>
      </w:r>
      <w:bookmarkEnd w:id="1"/>
    </w:p>
    <w:p w14:paraId="0CD2FECF" w14:textId="0F8346FC" w:rsidR="000834F1" w:rsidRPr="00D57D8C" w:rsidRDefault="00A90ADC" w:rsidP="00642F1F">
      <w:pPr>
        <w:pStyle w:val="Rientrocorpodeltesto"/>
        <w:spacing w:line="240" w:lineRule="exact"/>
        <w:ind w:left="0" w:firstLine="284"/>
        <w:jc w:val="both"/>
        <w:rPr>
          <w:sz w:val="20"/>
          <w:szCs w:val="20"/>
          <w:lang w:val="en-GB"/>
        </w:rPr>
      </w:pPr>
      <w:r w:rsidRPr="00A90ADC">
        <w:rPr>
          <w:sz w:val="20"/>
          <w:szCs w:val="20"/>
          <w:lang w:val="en-GB"/>
        </w:rPr>
        <w:t xml:space="preserve">The </w:t>
      </w:r>
      <w:r>
        <w:rPr>
          <w:sz w:val="20"/>
          <w:szCs w:val="20"/>
          <w:lang w:val="en-GB"/>
        </w:rPr>
        <w:t>course</w:t>
      </w:r>
      <w:r w:rsidRPr="00A90ADC">
        <w:rPr>
          <w:sz w:val="20"/>
          <w:szCs w:val="20"/>
          <w:lang w:val="en-GB"/>
        </w:rPr>
        <w:t xml:space="preserve"> will be oriented towards the theoretical-practical acquisition of operational models in which the relationship can be identified as a strategic resource for the construction of a professionalism suitable for the facilitation and coordination of networks of relationships and partnerships, with particular attention to organi</w:t>
      </w:r>
      <w:r>
        <w:rPr>
          <w:sz w:val="20"/>
          <w:szCs w:val="20"/>
          <w:lang w:val="en-GB"/>
        </w:rPr>
        <w:t>s</w:t>
      </w:r>
      <w:r w:rsidRPr="00A90ADC">
        <w:rPr>
          <w:sz w:val="20"/>
          <w:szCs w:val="20"/>
          <w:lang w:val="en-GB"/>
        </w:rPr>
        <w:t>ational contexts in which services and interventions aimed at minors are provided</w:t>
      </w:r>
      <w:r w:rsidR="00697786" w:rsidRPr="00D57D8C">
        <w:rPr>
          <w:sz w:val="20"/>
          <w:szCs w:val="20"/>
          <w:lang w:val="en-GB"/>
        </w:rPr>
        <w:t xml:space="preserve">. </w:t>
      </w:r>
      <w:r w:rsidRPr="00A90ADC">
        <w:rPr>
          <w:sz w:val="20"/>
          <w:szCs w:val="20"/>
          <w:lang w:val="en-GB"/>
        </w:rPr>
        <w:t>In particular, the following topics will be covered</w:t>
      </w:r>
      <w:r w:rsidR="000834F1" w:rsidRPr="00D57D8C">
        <w:rPr>
          <w:sz w:val="20"/>
          <w:szCs w:val="20"/>
          <w:lang w:val="en-GB"/>
        </w:rPr>
        <w:t>:</w:t>
      </w:r>
    </w:p>
    <w:p w14:paraId="1586142F" w14:textId="5E168797" w:rsidR="008D71EA" w:rsidRPr="00D57D8C" w:rsidRDefault="008D71EA" w:rsidP="008D71EA">
      <w:pPr>
        <w:jc w:val="both"/>
        <w:rPr>
          <w:sz w:val="20"/>
          <w:szCs w:val="20"/>
          <w:lang w:val="en-GB"/>
        </w:rPr>
      </w:pPr>
      <w:r w:rsidRPr="00D57D8C">
        <w:rPr>
          <w:sz w:val="20"/>
          <w:szCs w:val="20"/>
          <w:lang w:val="en-GB"/>
        </w:rPr>
        <w:lastRenderedPageBreak/>
        <w:t xml:space="preserve">- </w:t>
      </w:r>
      <w:r w:rsidR="00A90ADC" w:rsidRPr="00A90ADC">
        <w:rPr>
          <w:sz w:val="20"/>
          <w:szCs w:val="20"/>
          <w:lang w:val="en-GB"/>
        </w:rPr>
        <w:t xml:space="preserve">Contemporary society: actors and </w:t>
      </w:r>
      <w:proofErr w:type="gramStart"/>
      <w:r w:rsidR="00A90ADC" w:rsidRPr="00A90ADC">
        <w:rPr>
          <w:sz w:val="20"/>
          <w:szCs w:val="20"/>
          <w:lang w:val="en-GB"/>
        </w:rPr>
        <w:t>characteristics</w:t>
      </w:r>
      <w:r w:rsidR="003D3A12" w:rsidRPr="00D57D8C">
        <w:rPr>
          <w:sz w:val="20"/>
          <w:szCs w:val="20"/>
          <w:lang w:val="en-GB"/>
        </w:rPr>
        <w:t>;</w:t>
      </w:r>
      <w:proofErr w:type="gramEnd"/>
    </w:p>
    <w:p w14:paraId="53C0FF67" w14:textId="66C73D22" w:rsidR="008D71EA" w:rsidRPr="00D57D8C" w:rsidRDefault="008D71EA" w:rsidP="008D71EA">
      <w:pPr>
        <w:jc w:val="both"/>
        <w:rPr>
          <w:sz w:val="20"/>
          <w:szCs w:val="20"/>
          <w:lang w:val="en-GB"/>
        </w:rPr>
      </w:pPr>
      <w:r w:rsidRPr="00D57D8C">
        <w:rPr>
          <w:sz w:val="20"/>
          <w:szCs w:val="20"/>
          <w:lang w:val="en-GB"/>
        </w:rPr>
        <w:t xml:space="preserve">- </w:t>
      </w:r>
      <w:r w:rsidR="00A90ADC" w:rsidRPr="00A90ADC">
        <w:rPr>
          <w:sz w:val="20"/>
          <w:szCs w:val="20"/>
          <w:lang w:val="en-GB"/>
        </w:rPr>
        <w:t xml:space="preserve">The relational AGIL scheme as a tool for the analysis of social </w:t>
      </w:r>
      <w:proofErr w:type="gramStart"/>
      <w:r w:rsidR="00A90ADC" w:rsidRPr="00A90ADC">
        <w:rPr>
          <w:sz w:val="20"/>
          <w:szCs w:val="20"/>
          <w:lang w:val="en-GB"/>
        </w:rPr>
        <w:t>reality</w:t>
      </w:r>
      <w:r w:rsidR="003D3A12" w:rsidRPr="00D57D8C">
        <w:rPr>
          <w:sz w:val="20"/>
          <w:szCs w:val="20"/>
          <w:lang w:val="en-GB"/>
        </w:rPr>
        <w:t>;</w:t>
      </w:r>
      <w:proofErr w:type="gramEnd"/>
    </w:p>
    <w:p w14:paraId="2E12F254" w14:textId="527B2F40" w:rsidR="008D71EA" w:rsidRPr="00D57D8C" w:rsidRDefault="007C10D5" w:rsidP="008D71EA">
      <w:pPr>
        <w:jc w:val="both"/>
        <w:rPr>
          <w:sz w:val="20"/>
          <w:szCs w:val="20"/>
          <w:lang w:val="en-GB"/>
        </w:rPr>
      </w:pPr>
      <w:r w:rsidRPr="00D57D8C">
        <w:rPr>
          <w:sz w:val="20"/>
          <w:szCs w:val="20"/>
          <w:lang w:val="en-GB"/>
        </w:rPr>
        <w:t xml:space="preserve">- </w:t>
      </w:r>
      <w:r w:rsidR="00A90ADC" w:rsidRPr="00A90ADC">
        <w:rPr>
          <w:sz w:val="20"/>
          <w:szCs w:val="20"/>
          <w:lang w:val="en-GB"/>
        </w:rPr>
        <w:t xml:space="preserve">Relational </w:t>
      </w:r>
      <w:proofErr w:type="gramStart"/>
      <w:r w:rsidR="00A90ADC" w:rsidRPr="00A90ADC">
        <w:rPr>
          <w:sz w:val="20"/>
          <w:szCs w:val="20"/>
          <w:lang w:val="en-GB"/>
        </w:rPr>
        <w:t>services</w:t>
      </w:r>
      <w:r w:rsidR="003D3A12" w:rsidRPr="00D57D8C">
        <w:rPr>
          <w:sz w:val="20"/>
          <w:szCs w:val="20"/>
          <w:lang w:val="en-GB"/>
        </w:rPr>
        <w:t>;</w:t>
      </w:r>
      <w:proofErr w:type="gramEnd"/>
    </w:p>
    <w:p w14:paraId="27E7472D" w14:textId="13BB0DBD" w:rsidR="008D71EA" w:rsidRPr="00D57D8C" w:rsidRDefault="008D71EA" w:rsidP="008D71EA">
      <w:pPr>
        <w:jc w:val="both"/>
        <w:rPr>
          <w:sz w:val="20"/>
          <w:szCs w:val="20"/>
          <w:lang w:val="en-GB"/>
        </w:rPr>
      </w:pPr>
      <w:r w:rsidRPr="00D57D8C">
        <w:rPr>
          <w:sz w:val="20"/>
          <w:szCs w:val="20"/>
          <w:lang w:val="en-GB"/>
        </w:rPr>
        <w:t xml:space="preserve">- </w:t>
      </w:r>
      <w:r w:rsidR="00A90ADC" w:rsidRPr="00A90ADC">
        <w:rPr>
          <w:sz w:val="20"/>
          <w:szCs w:val="20"/>
          <w:lang w:val="en-GB"/>
        </w:rPr>
        <w:t xml:space="preserve">Good practices in services for families and </w:t>
      </w:r>
      <w:proofErr w:type="gramStart"/>
      <w:r w:rsidR="00A90ADC" w:rsidRPr="00A90ADC">
        <w:rPr>
          <w:sz w:val="20"/>
          <w:szCs w:val="20"/>
          <w:lang w:val="en-GB"/>
        </w:rPr>
        <w:t>minors</w:t>
      </w:r>
      <w:r w:rsidR="003D3A12" w:rsidRPr="00D57D8C">
        <w:rPr>
          <w:sz w:val="20"/>
          <w:szCs w:val="20"/>
          <w:lang w:val="en-GB"/>
        </w:rPr>
        <w:t>;</w:t>
      </w:r>
      <w:proofErr w:type="gramEnd"/>
    </w:p>
    <w:p w14:paraId="6EA247D6" w14:textId="7CCB8A9D" w:rsidR="008D71EA" w:rsidRPr="00D57D8C" w:rsidRDefault="008D71EA" w:rsidP="008D71EA">
      <w:pPr>
        <w:jc w:val="both"/>
        <w:rPr>
          <w:sz w:val="20"/>
          <w:szCs w:val="20"/>
          <w:lang w:val="en-GB"/>
        </w:rPr>
      </w:pPr>
      <w:r w:rsidRPr="00D57D8C">
        <w:rPr>
          <w:sz w:val="20"/>
          <w:szCs w:val="20"/>
          <w:lang w:val="en-GB"/>
        </w:rPr>
        <w:t xml:space="preserve">- </w:t>
      </w:r>
      <w:r w:rsidR="00A90ADC" w:rsidRPr="00A90ADC">
        <w:rPr>
          <w:sz w:val="20"/>
          <w:szCs w:val="20"/>
          <w:lang w:val="en-GB"/>
        </w:rPr>
        <w:t xml:space="preserve">The social </w:t>
      </w:r>
      <w:proofErr w:type="gramStart"/>
      <w:r w:rsidR="00A90ADC" w:rsidRPr="00A90ADC">
        <w:rPr>
          <w:sz w:val="20"/>
          <w:szCs w:val="20"/>
          <w:lang w:val="en-GB"/>
        </w:rPr>
        <w:t>capital</w:t>
      </w:r>
      <w:r w:rsidR="003D3A12" w:rsidRPr="00D57D8C">
        <w:rPr>
          <w:sz w:val="20"/>
          <w:szCs w:val="20"/>
          <w:lang w:val="en-GB"/>
        </w:rPr>
        <w:t>;</w:t>
      </w:r>
      <w:proofErr w:type="gramEnd"/>
    </w:p>
    <w:p w14:paraId="62AAC950" w14:textId="274D19A0" w:rsidR="008D71EA" w:rsidRPr="00D57D8C" w:rsidRDefault="008D71EA" w:rsidP="008D71EA">
      <w:pPr>
        <w:jc w:val="both"/>
        <w:rPr>
          <w:sz w:val="20"/>
          <w:szCs w:val="20"/>
          <w:lang w:val="en-GB"/>
        </w:rPr>
      </w:pPr>
      <w:r w:rsidRPr="00D57D8C">
        <w:rPr>
          <w:sz w:val="20"/>
          <w:szCs w:val="20"/>
          <w:lang w:val="en-GB"/>
        </w:rPr>
        <w:t xml:space="preserve">- </w:t>
      </w:r>
      <w:r w:rsidR="00A90ADC" w:rsidRPr="00A90ADC">
        <w:rPr>
          <w:sz w:val="20"/>
          <w:szCs w:val="20"/>
          <w:lang w:val="en-GB"/>
        </w:rPr>
        <w:t xml:space="preserve">Social </w:t>
      </w:r>
      <w:proofErr w:type="gramStart"/>
      <w:r w:rsidR="00A90ADC" w:rsidRPr="00A90ADC">
        <w:rPr>
          <w:sz w:val="20"/>
          <w:szCs w:val="20"/>
          <w:lang w:val="en-GB"/>
        </w:rPr>
        <w:t>partnerships</w:t>
      </w:r>
      <w:r w:rsidR="003D3A12" w:rsidRPr="00D57D8C">
        <w:rPr>
          <w:sz w:val="20"/>
          <w:szCs w:val="20"/>
          <w:lang w:val="en-GB"/>
        </w:rPr>
        <w:t>;</w:t>
      </w:r>
      <w:proofErr w:type="gramEnd"/>
      <w:r w:rsidRPr="00D57D8C">
        <w:rPr>
          <w:sz w:val="20"/>
          <w:szCs w:val="20"/>
          <w:lang w:val="en-GB"/>
        </w:rPr>
        <w:t xml:space="preserve"> </w:t>
      </w:r>
    </w:p>
    <w:p w14:paraId="4CF9E38B" w14:textId="0AB22E12" w:rsidR="008D71EA" w:rsidRPr="00D57D8C" w:rsidRDefault="008D71EA" w:rsidP="008D71EA">
      <w:pPr>
        <w:jc w:val="both"/>
        <w:rPr>
          <w:sz w:val="20"/>
          <w:szCs w:val="20"/>
          <w:lang w:val="en-GB"/>
        </w:rPr>
      </w:pPr>
      <w:r w:rsidRPr="00D57D8C">
        <w:rPr>
          <w:sz w:val="20"/>
          <w:szCs w:val="20"/>
          <w:lang w:val="en-GB"/>
        </w:rPr>
        <w:t xml:space="preserve">- </w:t>
      </w:r>
      <w:r w:rsidR="00A90ADC" w:rsidRPr="00A90ADC">
        <w:rPr>
          <w:sz w:val="20"/>
          <w:szCs w:val="20"/>
          <w:lang w:val="en-GB"/>
        </w:rPr>
        <w:t>Personali</w:t>
      </w:r>
      <w:r w:rsidR="00A90ADC">
        <w:rPr>
          <w:sz w:val="20"/>
          <w:szCs w:val="20"/>
          <w:lang w:val="en-GB"/>
        </w:rPr>
        <w:t>s</w:t>
      </w:r>
      <w:r w:rsidR="00A90ADC" w:rsidRPr="00A90ADC">
        <w:rPr>
          <w:sz w:val="20"/>
          <w:szCs w:val="20"/>
          <w:lang w:val="en-GB"/>
        </w:rPr>
        <w:t>ation and familiari</w:t>
      </w:r>
      <w:r w:rsidR="00A90ADC">
        <w:rPr>
          <w:sz w:val="20"/>
          <w:szCs w:val="20"/>
          <w:lang w:val="en-GB"/>
        </w:rPr>
        <w:t>s</w:t>
      </w:r>
      <w:r w:rsidR="00A90ADC" w:rsidRPr="00A90ADC">
        <w:rPr>
          <w:sz w:val="20"/>
          <w:szCs w:val="20"/>
          <w:lang w:val="en-GB"/>
        </w:rPr>
        <w:t>ation in early childhood services</w:t>
      </w:r>
      <w:r w:rsidR="003F1E91" w:rsidRPr="00D57D8C">
        <w:rPr>
          <w:sz w:val="20"/>
          <w:szCs w:val="20"/>
          <w:lang w:val="en-GB"/>
        </w:rPr>
        <w:t>.</w:t>
      </w:r>
    </w:p>
    <w:p w14:paraId="299B3166" w14:textId="18105DF6" w:rsidR="002B5E84" w:rsidRPr="00D57D8C" w:rsidRDefault="00ED29C4" w:rsidP="003D3A12">
      <w:pPr>
        <w:tabs>
          <w:tab w:val="left" w:pos="284"/>
        </w:tabs>
        <w:spacing w:before="240" w:after="120" w:line="240" w:lineRule="exact"/>
        <w:jc w:val="both"/>
        <w:rPr>
          <w:b/>
          <w:i/>
          <w:sz w:val="20"/>
          <w:szCs w:val="20"/>
          <w:lang w:val="en-GB"/>
        </w:rPr>
      </w:pPr>
      <w:bookmarkStart w:id="2" w:name="_Hlk76557173"/>
      <w:r w:rsidRPr="00ED29C4">
        <w:rPr>
          <w:b/>
          <w:i/>
          <w:sz w:val="20"/>
          <w:szCs w:val="20"/>
          <w:lang w:val="en-GB"/>
        </w:rPr>
        <w:t>READING LIST</w:t>
      </w:r>
      <w:bookmarkEnd w:id="2"/>
      <w:r w:rsidRPr="00D57D8C">
        <w:rPr>
          <w:b/>
          <w:i/>
          <w:sz w:val="20"/>
          <w:szCs w:val="20"/>
          <w:lang w:val="en-GB"/>
        </w:rPr>
        <w:t xml:space="preserve"> </w:t>
      </w:r>
    </w:p>
    <w:p w14:paraId="41C2F118" w14:textId="6F06ED88" w:rsidR="00214644" w:rsidRPr="00D57D8C" w:rsidRDefault="00214644" w:rsidP="00214644">
      <w:pPr>
        <w:pStyle w:val="Testo1"/>
        <w:numPr>
          <w:ilvl w:val="0"/>
          <w:numId w:val="3"/>
        </w:numPr>
        <w:ind w:left="357" w:hanging="357"/>
        <w:rPr>
          <w:rFonts w:ascii="Times New Roman" w:hAnsi="Times New Roman"/>
          <w:spacing w:val="-5"/>
          <w:sz w:val="20"/>
          <w:lang w:val="en-GB"/>
        </w:rPr>
      </w:pPr>
      <w:r w:rsidRPr="006F08B4">
        <w:rPr>
          <w:rFonts w:ascii="Times New Roman" w:hAnsi="Times New Roman"/>
          <w:smallCaps/>
          <w:spacing w:val="-5"/>
          <w:sz w:val="20"/>
        </w:rPr>
        <w:t>G. Rossi</w:t>
      </w:r>
      <w:r w:rsidR="003D3A12" w:rsidRPr="006F08B4">
        <w:rPr>
          <w:rFonts w:ascii="Times New Roman" w:hAnsi="Times New Roman"/>
          <w:smallCaps/>
          <w:spacing w:val="-5"/>
          <w:sz w:val="20"/>
        </w:rPr>
        <w:t xml:space="preserve"> </w:t>
      </w:r>
      <w:r w:rsidRPr="006F08B4">
        <w:rPr>
          <w:rFonts w:ascii="Times New Roman" w:hAnsi="Times New Roman"/>
          <w:smallCaps/>
          <w:spacing w:val="-5"/>
          <w:sz w:val="20"/>
        </w:rPr>
        <w:t>-</w:t>
      </w:r>
      <w:r w:rsidR="003D3A12" w:rsidRPr="006F08B4">
        <w:rPr>
          <w:rFonts w:ascii="Times New Roman" w:hAnsi="Times New Roman"/>
          <w:smallCaps/>
          <w:spacing w:val="-5"/>
          <w:sz w:val="20"/>
        </w:rPr>
        <w:t xml:space="preserve"> </w:t>
      </w:r>
      <w:r w:rsidRPr="006F08B4">
        <w:rPr>
          <w:rFonts w:ascii="Times New Roman" w:hAnsi="Times New Roman"/>
          <w:smallCaps/>
          <w:spacing w:val="-5"/>
          <w:sz w:val="20"/>
        </w:rPr>
        <w:t xml:space="preserve">L. Boccacin </w:t>
      </w:r>
      <w:r w:rsidRPr="006F08B4">
        <w:rPr>
          <w:rFonts w:ascii="Times New Roman" w:hAnsi="Times New Roman"/>
          <w:spacing w:val="-5"/>
          <w:sz w:val="20"/>
        </w:rPr>
        <w:t>(</w:t>
      </w:r>
      <w:r w:rsidR="00A90ADC" w:rsidRPr="006F08B4">
        <w:rPr>
          <w:rFonts w:ascii="Times New Roman" w:hAnsi="Times New Roman"/>
          <w:spacing w:val="-5"/>
          <w:sz w:val="20"/>
        </w:rPr>
        <w:t>edited by</w:t>
      </w:r>
      <w:r w:rsidRPr="006F08B4">
        <w:rPr>
          <w:rFonts w:ascii="Times New Roman" w:hAnsi="Times New Roman"/>
          <w:spacing w:val="-5"/>
          <w:sz w:val="20"/>
        </w:rPr>
        <w:t>),</w:t>
      </w:r>
      <w:r w:rsidR="006F08B4">
        <w:rPr>
          <w:rFonts w:ascii="Times New Roman" w:hAnsi="Times New Roman"/>
          <w:spacing w:val="-5"/>
          <w:sz w:val="20"/>
        </w:rPr>
        <w:t xml:space="preserve"> </w:t>
      </w:r>
      <w:r w:rsidRPr="006F08B4">
        <w:rPr>
          <w:rFonts w:ascii="Times New Roman" w:hAnsi="Times New Roman"/>
          <w:i/>
          <w:spacing w:val="-5"/>
          <w:sz w:val="20"/>
        </w:rPr>
        <w:t>Capitale sociale e partnership tra pubblico, privato e terzo settore. Casi di buone pratiche nei servizi alla famiglia</w:t>
      </w:r>
      <w:r w:rsidRPr="006F08B4">
        <w:rPr>
          <w:rFonts w:ascii="Times New Roman" w:hAnsi="Times New Roman"/>
          <w:smallCaps/>
          <w:spacing w:val="-5"/>
          <w:sz w:val="20"/>
        </w:rPr>
        <w:t xml:space="preserve">, </w:t>
      </w:r>
      <w:r w:rsidR="003D3A12" w:rsidRPr="006F08B4">
        <w:rPr>
          <w:rFonts w:ascii="Times New Roman" w:hAnsi="Times New Roman"/>
          <w:spacing w:val="-5"/>
          <w:sz w:val="20"/>
        </w:rPr>
        <w:t>Franco</w:t>
      </w:r>
      <w:r w:rsidRPr="006F08B4">
        <w:rPr>
          <w:rFonts w:ascii="Times New Roman" w:hAnsi="Times New Roman"/>
          <w:spacing w:val="-5"/>
          <w:sz w:val="20"/>
        </w:rPr>
        <w:t xml:space="preserve">Angeli, Milan, 2007, vol. </w:t>
      </w:r>
      <w:r w:rsidRPr="00D57D8C">
        <w:rPr>
          <w:rFonts w:ascii="Times New Roman" w:hAnsi="Times New Roman"/>
          <w:spacing w:val="-5"/>
          <w:sz w:val="20"/>
          <w:lang w:val="en-GB"/>
        </w:rPr>
        <w:t>I.</w:t>
      </w:r>
    </w:p>
    <w:p w14:paraId="3C4096ED" w14:textId="75E4B21F" w:rsidR="00B46B21" w:rsidRPr="006F08B4" w:rsidRDefault="00214644" w:rsidP="00A86640">
      <w:pPr>
        <w:pStyle w:val="Testo1"/>
        <w:numPr>
          <w:ilvl w:val="0"/>
          <w:numId w:val="3"/>
        </w:numPr>
        <w:rPr>
          <w:rStyle w:val="Collegamentoipertestuale"/>
          <w:rFonts w:ascii="Times New Roman" w:hAnsi="Times New Roman"/>
          <w:color w:val="auto"/>
          <w:spacing w:val="-5"/>
          <w:sz w:val="20"/>
          <w:u w:val="none"/>
        </w:rPr>
      </w:pPr>
      <w:r w:rsidRPr="006F08B4">
        <w:rPr>
          <w:rFonts w:ascii="Times New Roman" w:hAnsi="Times New Roman"/>
          <w:smallCaps/>
          <w:spacing w:val="-5"/>
          <w:sz w:val="20"/>
        </w:rPr>
        <w:t>P. Terenzi</w:t>
      </w:r>
      <w:r w:rsidR="003D3A12" w:rsidRPr="006F08B4">
        <w:rPr>
          <w:rFonts w:ascii="Times New Roman" w:hAnsi="Times New Roman"/>
          <w:smallCaps/>
          <w:spacing w:val="-5"/>
          <w:sz w:val="20"/>
        </w:rPr>
        <w:t xml:space="preserve"> </w:t>
      </w:r>
      <w:r w:rsidRPr="006F08B4">
        <w:rPr>
          <w:rFonts w:ascii="Times New Roman" w:hAnsi="Times New Roman"/>
          <w:smallCaps/>
          <w:spacing w:val="-5"/>
          <w:sz w:val="20"/>
        </w:rPr>
        <w:t>-</w:t>
      </w:r>
      <w:r w:rsidR="003D3A12" w:rsidRPr="006F08B4">
        <w:rPr>
          <w:rFonts w:ascii="Times New Roman" w:hAnsi="Times New Roman"/>
          <w:smallCaps/>
          <w:spacing w:val="-5"/>
          <w:sz w:val="20"/>
        </w:rPr>
        <w:t xml:space="preserve"> </w:t>
      </w:r>
      <w:r w:rsidRPr="006F08B4">
        <w:rPr>
          <w:rFonts w:ascii="Times New Roman" w:hAnsi="Times New Roman"/>
          <w:smallCaps/>
          <w:spacing w:val="-5"/>
          <w:sz w:val="20"/>
        </w:rPr>
        <w:t>L. Boccacin</w:t>
      </w:r>
      <w:r w:rsidR="003D3A12" w:rsidRPr="006F08B4">
        <w:rPr>
          <w:rFonts w:ascii="Times New Roman" w:hAnsi="Times New Roman"/>
          <w:smallCaps/>
          <w:spacing w:val="-5"/>
          <w:sz w:val="20"/>
        </w:rPr>
        <w:t xml:space="preserve"> </w:t>
      </w:r>
      <w:r w:rsidRPr="006F08B4">
        <w:rPr>
          <w:rFonts w:ascii="Times New Roman" w:hAnsi="Times New Roman"/>
          <w:smallCaps/>
          <w:spacing w:val="-5"/>
          <w:sz w:val="20"/>
        </w:rPr>
        <w:t>-</w:t>
      </w:r>
      <w:r w:rsidR="003D3A12" w:rsidRPr="006F08B4">
        <w:rPr>
          <w:rFonts w:ascii="Times New Roman" w:hAnsi="Times New Roman"/>
          <w:smallCaps/>
          <w:spacing w:val="-5"/>
          <w:sz w:val="20"/>
        </w:rPr>
        <w:t xml:space="preserve"> </w:t>
      </w:r>
      <w:r w:rsidRPr="006F08B4">
        <w:rPr>
          <w:rFonts w:ascii="Times New Roman" w:hAnsi="Times New Roman"/>
          <w:smallCaps/>
          <w:spacing w:val="-5"/>
          <w:sz w:val="20"/>
        </w:rPr>
        <w:t xml:space="preserve">R. Prandini </w:t>
      </w:r>
      <w:r w:rsidRPr="006F08B4">
        <w:rPr>
          <w:rFonts w:ascii="Times New Roman" w:hAnsi="Times New Roman"/>
          <w:spacing w:val="-5"/>
          <w:sz w:val="20"/>
        </w:rPr>
        <w:t>(</w:t>
      </w:r>
      <w:r w:rsidR="00A90ADC" w:rsidRPr="006F08B4">
        <w:rPr>
          <w:rFonts w:ascii="Times New Roman" w:hAnsi="Times New Roman"/>
          <w:spacing w:val="-5"/>
          <w:sz w:val="20"/>
        </w:rPr>
        <w:t>edited by</w:t>
      </w:r>
      <w:r w:rsidRPr="006F08B4">
        <w:rPr>
          <w:rFonts w:ascii="Times New Roman" w:hAnsi="Times New Roman"/>
          <w:spacing w:val="-5"/>
          <w:sz w:val="20"/>
        </w:rPr>
        <w:t>)</w:t>
      </w:r>
      <w:r w:rsidRPr="006F08B4">
        <w:rPr>
          <w:rFonts w:ascii="Times New Roman" w:hAnsi="Times New Roman"/>
          <w:i/>
          <w:spacing w:val="-5"/>
          <w:sz w:val="20"/>
        </w:rPr>
        <w:t>,</w:t>
      </w:r>
      <w:r w:rsidRPr="006F08B4">
        <w:rPr>
          <w:rFonts w:ascii="Times New Roman" w:hAnsi="Times New Roman"/>
          <w:i/>
          <w:smallCaps/>
          <w:spacing w:val="-5"/>
          <w:sz w:val="20"/>
        </w:rPr>
        <w:t xml:space="preserve"> </w:t>
      </w:r>
      <w:r w:rsidRPr="006F08B4">
        <w:rPr>
          <w:rFonts w:ascii="Times New Roman" w:hAnsi="Times New Roman"/>
          <w:i/>
          <w:spacing w:val="-5"/>
          <w:sz w:val="20"/>
        </w:rPr>
        <w:t>Lessico della sociologia relazionale,</w:t>
      </w:r>
      <w:r w:rsidRPr="006F08B4">
        <w:rPr>
          <w:rFonts w:ascii="Times New Roman" w:hAnsi="Times New Roman"/>
          <w:spacing w:val="-5"/>
          <w:sz w:val="20"/>
        </w:rPr>
        <w:t xml:space="preserve"> Società Editrice il Mulino, Bologna, 2016, </w:t>
      </w:r>
      <w:r w:rsidR="00A90ADC" w:rsidRPr="006F08B4">
        <w:rPr>
          <w:rFonts w:ascii="Times New Roman" w:hAnsi="Times New Roman"/>
          <w:i/>
          <w:spacing w:val="-5"/>
          <w:sz w:val="20"/>
        </w:rPr>
        <w:t xml:space="preserve">only </w:t>
      </w:r>
      <w:r w:rsidR="00A90ADC" w:rsidRPr="006F08B4">
        <w:rPr>
          <w:rFonts w:ascii="Times New Roman" w:hAnsi="Times New Roman"/>
          <w:iCs/>
          <w:spacing w:val="-5"/>
          <w:sz w:val="20"/>
        </w:rPr>
        <w:t>the following items</w:t>
      </w:r>
      <w:r w:rsidRPr="006F08B4">
        <w:rPr>
          <w:rFonts w:ascii="Times New Roman" w:hAnsi="Times New Roman"/>
          <w:spacing w:val="-5"/>
          <w:sz w:val="20"/>
        </w:rPr>
        <w:t xml:space="preserve">: </w:t>
      </w:r>
      <w:r w:rsidRPr="006F08B4">
        <w:rPr>
          <w:rFonts w:ascii="Times New Roman" w:hAnsi="Times New Roman"/>
          <w:i/>
          <w:spacing w:val="-5"/>
          <w:sz w:val="20"/>
        </w:rPr>
        <w:t xml:space="preserve">Bene relazionale, Politica sociale, Privato sociale/Terzo settore, Relazione sociale, Rete sociale, Reti informali, Servizi sociali relazionali, Schema AGIL, Refero, Religo, Rischio sociale, Welfare relazionale, Welfare society. </w:t>
      </w:r>
    </w:p>
    <w:p w14:paraId="7B35021B" w14:textId="68416E01" w:rsidR="00A86640" w:rsidRPr="00D57D8C" w:rsidRDefault="003D3A12" w:rsidP="00477798">
      <w:pPr>
        <w:pStyle w:val="Testo1"/>
        <w:numPr>
          <w:ilvl w:val="0"/>
          <w:numId w:val="3"/>
        </w:numPr>
        <w:spacing w:line="240" w:lineRule="exact"/>
        <w:ind w:left="357" w:hanging="357"/>
        <w:rPr>
          <w:rFonts w:ascii="Times New Roman" w:hAnsi="Times New Roman"/>
          <w:sz w:val="20"/>
          <w:lang w:val="en-GB"/>
        </w:rPr>
      </w:pPr>
      <w:r w:rsidRPr="00D57D8C">
        <w:rPr>
          <w:rFonts w:ascii="Times New Roman" w:hAnsi="Times New Roman"/>
          <w:smallCaps/>
          <w:spacing w:val="-5"/>
          <w:sz w:val="20"/>
          <w:lang w:val="en-GB"/>
        </w:rPr>
        <w:t xml:space="preserve">E. Carrà - </w:t>
      </w:r>
      <w:r w:rsidR="00B46B21" w:rsidRPr="00D57D8C">
        <w:rPr>
          <w:rFonts w:ascii="Times New Roman" w:hAnsi="Times New Roman"/>
          <w:smallCaps/>
          <w:spacing w:val="-5"/>
          <w:sz w:val="20"/>
          <w:lang w:val="en-GB"/>
        </w:rPr>
        <w:t xml:space="preserve">Terenzi P. </w:t>
      </w:r>
      <w:r w:rsidR="00B46B21" w:rsidRPr="00D57D8C">
        <w:rPr>
          <w:rFonts w:ascii="Times New Roman" w:hAnsi="Times New Roman"/>
          <w:iCs/>
          <w:spacing w:val="-5"/>
          <w:sz w:val="20"/>
          <w:lang w:val="en-GB"/>
        </w:rPr>
        <w:t>(</w:t>
      </w:r>
      <w:r w:rsidR="00A90ADC">
        <w:rPr>
          <w:rFonts w:ascii="Times New Roman" w:hAnsi="Times New Roman"/>
          <w:spacing w:val="-5"/>
          <w:sz w:val="20"/>
          <w:lang w:val="en-GB"/>
        </w:rPr>
        <w:t>edited by</w:t>
      </w:r>
      <w:r w:rsidR="00B46B21" w:rsidRPr="00D57D8C">
        <w:rPr>
          <w:rFonts w:ascii="Times New Roman" w:hAnsi="Times New Roman"/>
          <w:iCs/>
          <w:spacing w:val="-5"/>
          <w:sz w:val="20"/>
          <w:lang w:val="en-GB"/>
        </w:rPr>
        <w:t>),</w:t>
      </w:r>
      <w:r w:rsidR="00B46B21" w:rsidRPr="00D57D8C">
        <w:rPr>
          <w:rFonts w:ascii="Times New Roman" w:hAnsi="Times New Roman"/>
          <w:i/>
          <w:spacing w:val="-5"/>
          <w:sz w:val="20"/>
          <w:lang w:val="en-GB"/>
        </w:rPr>
        <w:t xml:space="preserve"> </w:t>
      </w:r>
      <w:r w:rsidR="0090046E" w:rsidRPr="00D57D8C">
        <w:rPr>
          <w:rFonts w:ascii="Times New Roman" w:hAnsi="Times New Roman"/>
          <w:i/>
          <w:spacing w:val="-5"/>
          <w:sz w:val="20"/>
          <w:lang w:val="en-GB"/>
        </w:rPr>
        <w:t xml:space="preserve">The Relational Gaze on a Changing Society, </w:t>
      </w:r>
      <w:r w:rsidR="0090046E" w:rsidRPr="00D57D8C">
        <w:rPr>
          <w:rFonts w:ascii="Times New Roman" w:hAnsi="Times New Roman"/>
          <w:spacing w:val="-5"/>
          <w:sz w:val="20"/>
          <w:lang w:val="en-GB"/>
        </w:rPr>
        <w:t>Peter Lang, Berlin</w:t>
      </w:r>
      <w:r w:rsidRPr="00D57D8C">
        <w:rPr>
          <w:rFonts w:ascii="Times New Roman" w:hAnsi="Times New Roman"/>
          <w:spacing w:val="-5"/>
          <w:sz w:val="20"/>
          <w:lang w:val="en-GB"/>
        </w:rPr>
        <w:t>,</w:t>
      </w:r>
      <w:r w:rsidR="0090046E" w:rsidRPr="00D57D8C">
        <w:rPr>
          <w:rFonts w:ascii="Times New Roman" w:hAnsi="Times New Roman"/>
          <w:spacing w:val="-5"/>
          <w:sz w:val="20"/>
          <w:lang w:val="en-GB"/>
        </w:rPr>
        <w:t xml:space="preserve"> 2019</w:t>
      </w:r>
      <w:r w:rsidR="00B46B21" w:rsidRPr="00D57D8C">
        <w:rPr>
          <w:rFonts w:ascii="Times New Roman" w:hAnsi="Times New Roman"/>
          <w:spacing w:val="-5"/>
          <w:sz w:val="20"/>
          <w:lang w:val="en-GB"/>
        </w:rPr>
        <w:t>, c</w:t>
      </w:r>
      <w:r w:rsidR="00A90ADC">
        <w:rPr>
          <w:rFonts w:ascii="Times New Roman" w:hAnsi="Times New Roman"/>
          <w:spacing w:val="-5"/>
          <w:sz w:val="20"/>
          <w:lang w:val="en-GB"/>
        </w:rPr>
        <w:t>h</w:t>
      </w:r>
      <w:r w:rsidR="00B46B21" w:rsidRPr="00D57D8C">
        <w:rPr>
          <w:rFonts w:ascii="Times New Roman" w:hAnsi="Times New Roman"/>
          <w:spacing w:val="-5"/>
          <w:sz w:val="20"/>
          <w:lang w:val="en-GB"/>
        </w:rPr>
        <w:t>.</w:t>
      </w:r>
      <w:r w:rsidR="00022182" w:rsidRPr="00D57D8C">
        <w:rPr>
          <w:rFonts w:ascii="Times New Roman" w:hAnsi="Times New Roman"/>
          <w:spacing w:val="-5"/>
          <w:sz w:val="20"/>
          <w:lang w:val="en-GB"/>
        </w:rPr>
        <w:t xml:space="preserve"> Boccacin pp. 73</w:t>
      </w:r>
      <w:r w:rsidRPr="00D57D8C">
        <w:rPr>
          <w:rFonts w:ascii="Times New Roman" w:hAnsi="Times New Roman"/>
          <w:spacing w:val="-5"/>
          <w:sz w:val="20"/>
          <w:lang w:val="en-GB"/>
        </w:rPr>
        <w:t>-</w:t>
      </w:r>
      <w:r w:rsidR="00022182" w:rsidRPr="00D57D8C">
        <w:rPr>
          <w:rFonts w:ascii="Times New Roman" w:hAnsi="Times New Roman"/>
          <w:spacing w:val="-5"/>
          <w:sz w:val="20"/>
          <w:lang w:val="en-GB"/>
        </w:rPr>
        <w:t>88, Carrà-Moscatelli pp. 143</w:t>
      </w:r>
      <w:r w:rsidRPr="00D57D8C">
        <w:rPr>
          <w:rFonts w:ascii="Times New Roman" w:hAnsi="Times New Roman"/>
          <w:spacing w:val="-5"/>
          <w:sz w:val="20"/>
          <w:lang w:val="en-GB"/>
        </w:rPr>
        <w:t>-</w:t>
      </w:r>
      <w:r w:rsidR="00022182" w:rsidRPr="00D57D8C">
        <w:rPr>
          <w:rFonts w:ascii="Times New Roman" w:hAnsi="Times New Roman"/>
          <w:spacing w:val="-5"/>
          <w:sz w:val="20"/>
          <w:lang w:val="en-GB"/>
        </w:rPr>
        <w:t>158, Bosoni pp. 179-198</w:t>
      </w:r>
      <w:r w:rsidRPr="00D57D8C">
        <w:rPr>
          <w:rFonts w:ascii="Times New Roman" w:hAnsi="Times New Roman"/>
          <w:spacing w:val="-5"/>
          <w:sz w:val="20"/>
          <w:lang w:val="en-GB"/>
        </w:rPr>
        <w:t>.</w:t>
      </w:r>
      <w:r w:rsidR="00A86640" w:rsidRPr="00D57D8C">
        <w:rPr>
          <w:rFonts w:ascii="Times New Roman" w:hAnsi="Times New Roman"/>
          <w:smallCaps/>
          <w:spacing w:val="-5"/>
          <w:sz w:val="20"/>
          <w:lang w:val="en-GB"/>
        </w:rPr>
        <w:t xml:space="preserve"> </w:t>
      </w:r>
    </w:p>
    <w:p w14:paraId="14EAD665" w14:textId="3EE8237A" w:rsidR="0090046E" w:rsidRPr="00F35700" w:rsidRDefault="001C079A" w:rsidP="00F35700">
      <w:pPr>
        <w:pStyle w:val="Testo1"/>
        <w:numPr>
          <w:ilvl w:val="0"/>
          <w:numId w:val="3"/>
        </w:numPr>
        <w:rPr>
          <w:rFonts w:ascii="Times New Roman" w:hAnsi="Times New Roman"/>
          <w:spacing w:val="-5"/>
          <w:sz w:val="20"/>
        </w:rPr>
      </w:pPr>
      <w:r w:rsidRPr="006F08B4">
        <w:rPr>
          <w:smallCaps/>
          <w:spacing w:val="-5"/>
          <w:szCs w:val="18"/>
        </w:rPr>
        <w:t xml:space="preserve">L. Boccacin </w:t>
      </w:r>
      <w:r w:rsidRPr="006F08B4">
        <w:rPr>
          <w:spacing w:val="-5"/>
          <w:szCs w:val="18"/>
        </w:rPr>
        <w:t>(</w:t>
      </w:r>
      <w:r w:rsidR="00A90ADC" w:rsidRPr="006F08B4">
        <w:rPr>
          <w:rFonts w:ascii="Times New Roman" w:hAnsi="Times New Roman"/>
          <w:spacing w:val="-5"/>
          <w:sz w:val="20"/>
        </w:rPr>
        <w:t>edited by</w:t>
      </w:r>
      <w:r w:rsidRPr="006F08B4">
        <w:rPr>
          <w:spacing w:val="-5"/>
          <w:szCs w:val="18"/>
        </w:rPr>
        <w:t>),</w:t>
      </w:r>
      <w:r w:rsidRPr="006F08B4">
        <w:rPr>
          <w:smallCaps/>
          <w:spacing w:val="-5"/>
          <w:szCs w:val="18"/>
        </w:rPr>
        <w:t xml:space="preserve"> </w:t>
      </w:r>
      <w:r w:rsidRPr="006F08B4">
        <w:rPr>
          <w:i/>
          <w:spacing w:val="-5"/>
          <w:szCs w:val="18"/>
        </w:rPr>
        <w:t>Generare relazioni di comunità nell’era del digitale,</w:t>
      </w:r>
      <w:r w:rsidRPr="006F08B4">
        <w:rPr>
          <w:smallCaps/>
          <w:spacing w:val="-5"/>
          <w:szCs w:val="18"/>
        </w:rPr>
        <w:t xml:space="preserve"> </w:t>
      </w:r>
      <w:r w:rsidRPr="006F08B4">
        <w:rPr>
          <w:spacing w:val="-5"/>
          <w:szCs w:val="18"/>
        </w:rPr>
        <w:t>Morcelliana-Scholè, Brescia, 2022, i c</w:t>
      </w:r>
      <w:r w:rsidR="00A90ADC" w:rsidRPr="006F08B4">
        <w:rPr>
          <w:spacing w:val="-5"/>
          <w:szCs w:val="18"/>
        </w:rPr>
        <w:t>hs</w:t>
      </w:r>
      <w:r w:rsidRPr="006F08B4">
        <w:rPr>
          <w:spacing w:val="-5"/>
          <w:szCs w:val="18"/>
        </w:rPr>
        <w:t>. 1, 2, 3,4, 10, 11, 12</w:t>
      </w:r>
      <w:r w:rsidRPr="006F08B4">
        <w:rPr>
          <w:rFonts w:ascii="Times New Roman" w:hAnsi="Times New Roman"/>
          <w:spacing w:val="-5"/>
          <w:sz w:val="20"/>
        </w:rPr>
        <w:t>.</w:t>
      </w:r>
    </w:p>
    <w:p w14:paraId="102FA16F" w14:textId="53E0D63D" w:rsidR="002B5E84" w:rsidRPr="00D57D8C" w:rsidRDefault="00ED29C4" w:rsidP="003D3A12">
      <w:pPr>
        <w:tabs>
          <w:tab w:val="left" w:pos="284"/>
        </w:tabs>
        <w:spacing w:before="240" w:after="120" w:line="240" w:lineRule="exact"/>
        <w:jc w:val="both"/>
        <w:rPr>
          <w:b/>
          <w:i/>
          <w:sz w:val="20"/>
          <w:szCs w:val="20"/>
          <w:lang w:val="en-GB"/>
        </w:rPr>
      </w:pPr>
      <w:bookmarkStart w:id="3" w:name="_Hlk76557191"/>
      <w:r w:rsidRPr="00ED29C4">
        <w:rPr>
          <w:b/>
          <w:i/>
          <w:sz w:val="20"/>
          <w:szCs w:val="20"/>
          <w:lang w:val="en-GB"/>
        </w:rPr>
        <w:t>TEACHING METHOD</w:t>
      </w:r>
      <w:bookmarkEnd w:id="3"/>
      <w:r w:rsidRPr="00D57D8C">
        <w:rPr>
          <w:b/>
          <w:i/>
          <w:sz w:val="20"/>
          <w:szCs w:val="20"/>
          <w:lang w:val="en-GB"/>
        </w:rPr>
        <w:t xml:space="preserve"> </w:t>
      </w:r>
    </w:p>
    <w:p w14:paraId="3E809392" w14:textId="6128BDF3" w:rsidR="00324143" w:rsidRPr="00D57D8C" w:rsidRDefault="00C66805" w:rsidP="00324143">
      <w:pPr>
        <w:spacing w:line="240" w:lineRule="exact"/>
        <w:ind w:right="142" w:firstLine="284"/>
        <w:jc w:val="both"/>
        <w:rPr>
          <w:sz w:val="20"/>
          <w:szCs w:val="20"/>
          <w:lang w:val="en-GB"/>
        </w:rPr>
      </w:pPr>
      <w:r w:rsidRPr="00C66805">
        <w:rPr>
          <w:sz w:val="20"/>
          <w:szCs w:val="20"/>
          <w:lang w:val="en-GB"/>
        </w:rPr>
        <w:t xml:space="preserve">The course includes active teaching that involves the alternation of lectures, analysis and discussions of cases and </w:t>
      </w:r>
      <w:r>
        <w:rPr>
          <w:sz w:val="20"/>
          <w:szCs w:val="20"/>
          <w:lang w:val="en-GB"/>
        </w:rPr>
        <w:t xml:space="preserve">practical </w:t>
      </w:r>
      <w:r w:rsidRPr="00C66805">
        <w:rPr>
          <w:sz w:val="20"/>
          <w:szCs w:val="20"/>
          <w:lang w:val="en-GB"/>
        </w:rPr>
        <w:t>exercises. The classroom lessons will provide students with the conceptual categories useful for understanding the text</w:t>
      </w:r>
      <w:r>
        <w:rPr>
          <w:sz w:val="20"/>
          <w:szCs w:val="20"/>
          <w:lang w:val="en-GB"/>
        </w:rPr>
        <w:t>book</w:t>
      </w:r>
      <w:r w:rsidRPr="00C66805">
        <w:rPr>
          <w:sz w:val="20"/>
          <w:szCs w:val="20"/>
          <w:lang w:val="en-GB"/>
        </w:rPr>
        <w:t xml:space="preserve">s indicated in the </w:t>
      </w:r>
      <w:r>
        <w:rPr>
          <w:sz w:val="20"/>
          <w:szCs w:val="20"/>
          <w:lang w:val="en-GB"/>
        </w:rPr>
        <w:t>reading list</w:t>
      </w:r>
      <w:r w:rsidRPr="00C66805">
        <w:rPr>
          <w:sz w:val="20"/>
          <w:szCs w:val="20"/>
          <w:lang w:val="en-GB"/>
        </w:rPr>
        <w:t xml:space="preserve">, therefore the transparencies presented in class and all the in-depth materials are an integral part of the preparation for the exam and will be available on </w:t>
      </w:r>
      <w:r>
        <w:rPr>
          <w:i/>
          <w:iCs/>
          <w:sz w:val="20"/>
          <w:szCs w:val="20"/>
          <w:lang w:val="en-GB"/>
        </w:rPr>
        <w:t>B</w:t>
      </w:r>
      <w:r w:rsidRPr="00C66805">
        <w:rPr>
          <w:i/>
          <w:iCs/>
          <w:sz w:val="20"/>
          <w:szCs w:val="20"/>
          <w:lang w:val="en-GB"/>
        </w:rPr>
        <w:t>lackboard</w:t>
      </w:r>
      <w:r w:rsidR="008D3489" w:rsidRPr="00D57D8C">
        <w:rPr>
          <w:sz w:val="20"/>
          <w:szCs w:val="20"/>
          <w:lang w:val="en-GB"/>
        </w:rPr>
        <w:t>.</w:t>
      </w:r>
      <w:r w:rsidR="00324143" w:rsidRPr="00D57D8C">
        <w:rPr>
          <w:sz w:val="20"/>
          <w:szCs w:val="20"/>
          <w:lang w:val="en-GB"/>
        </w:rPr>
        <w:t xml:space="preserve"> </w:t>
      </w:r>
      <w:r w:rsidRPr="00C66805">
        <w:rPr>
          <w:sz w:val="20"/>
          <w:szCs w:val="20"/>
          <w:lang w:val="en-GB"/>
        </w:rPr>
        <w:t xml:space="preserve">During </w:t>
      </w:r>
      <w:r>
        <w:rPr>
          <w:sz w:val="20"/>
          <w:szCs w:val="20"/>
          <w:lang w:val="en-GB"/>
        </w:rPr>
        <w:t>lectures students</w:t>
      </w:r>
      <w:r w:rsidRPr="00C66805">
        <w:rPr>
          <w:sz w:val="20"/>
          <w:szCs w:val="20"/>
          <w:lang w:val="en-GB"/>
        </w:rPr>
        <w:t xml:space="preserve"> will be </w:t>
      </w:r>
      <w:r w:rsidR="00CE593E">
        <w:rPr>
          <w:sz w:val="20"/>
          <w:szCs w:val="20"/>
          <w:lang w:val="en-GB"/>
        </w:rPr>
        <w:t>able</w:t>
      </w:r>
      <w:r w:rsidRPr="00C66805">
        <w:rPr>
          <w:sz w:val="20"/>
          <w:szCs w:val="20"/>
          <w:lang w:val="en-GB"/>
        </w:rPr>
        <w:t xml:space="preserve"> to delve deeper into the concepts </w:t>
      </w:r>
      <w:r>
        <w:rPr>
          <w:sz w:val="20"/>
          <w:szCs w:val="20"/>
          <w:lang w:val="en-GB"/>
        </w:rPr>
        <w:t>included</w:t>
      </w:r>
      <w:r w:rsidRPr="00C66805">
        <w:rPr>
          <w:sz w:val="20"/>
          <w:szCs w:val="20"/>
          <w:lang w:val="en-GB"/>
        </w:rPr>
        <w:t xml:space="preserve"> in the </w:t>
      </w:r>
      <w:r w:rsidR="00CE593E">
        <w:rPr>
          <w:sz w:val="20"/>
          <w:szCs w:val="20"/>
          <w:lang w:val="en-GB"/>
        </w:rPr>
        <w:t>reading list</w:t>
      </w:r>
      <w:r w:rsidR="00CE593E" w:rsidRPr="00C66805">
        <w:rPr>
          <w:sz w:val="20"/>
          <w:szCs w:val="20"/>
          <w:lang w:val="en-GB"/>
        </w:rPr>
        <w:t xml:space="preserve"> </w:t>
      </w:r>
      <w:r w:rsidRPr="00C66805">
        <w:rPr>
          <w:sz w:val="20"/>
          <w:szCs w:val="20"/>
          <w:lang w:val="en-GB"/>
        </w:rPr>
        <w:t>text</w:t>
      </w:r>
      <w:r>
        <w:rPr>
          <w:sz w:val="20"/>
          <w:szCs w:val="20"/>
          <w:lang w:val="en-GB"/>
        </w:rPr>
        <w:t>book</w:t>
      </w:r>
      <w:r w:rsidRPr="00C66805">
        <w:rPr>
          <w:sz w:val="20"/>
          <w:szCs w:val="20"/>
          <w:lang w:val="en-GB"/>
        </w:rPr>
        <w:t xml:space="preserve">s, participate in ad hoc </w:t>
      </w:r>
      <w:r>
        <w:rPr>
          <w:sz w:val="20"/>
          <w:szCs w:val="20"/>
          <w:lang w:val="en-GB"/>
        </w:rPr>
        <w:t xml:space="preserve">practical </w:t>
      </w:r>
      <w:r w:rsidRPr="00C66805">
        <w:rPr>
          <w:sz w:val="20"/>
          <w:szCs w:val="20"/>
          <w:lang w:val="en-GB"/>
        </w:rPr>
        <w:t>exercise, interact with the teacher and the other students</w:t>
      </w:r>
      <w:r w:rsidR="00324143" w:rsidRPr="00D57D8C">
        <w:rPr>
          <w:sz w:val="20"/>
          <w:szCs w:val="20"/>
          <w:lang w:val="en-GB"/>
        </w:rPr>
        <w:t>.</w:t>
      </w:r>
    </w:p>
    <w:p w14:paraId="65AA1F7A" w14:textId="77777777" w:rsidR="00324143" w:rsidRPr="00D57D8C" w:rsidRDefault="00324143" w:rsidP="00324143">
      <w:pPr>
        <w:spacing w:line="240" w:lineRule="exact"/>
        <w:ind w:right="142" w:firstLine="284"/>
        <w:jc w:val="both"/>
        <w:rPr>
          <w:sz w:val="20"/>
          <w:szCs w:val="20"/>
          <w:lang w:val="en-GB"/>
        </w:rPr>
      </w:pPr>
    </w:p>
    <w:p w14:paraId="027F1EAB" w14:textId="77777777" w:rsidR="004B7950" w:rsidRPr="00D57D8C" w:rsidRDefault="004B7950" w:rsidP="00324143">
      <w:pPr>
        <w:spacing w:line="240" w:lineRule="exact"/>
        <w:ind w:right="142" w:firstLine="284"/>
        <w:jc w:val="both"/>
        <w:rPr>
          <w:sz w:val="20"/>
          <w:szCs w:val="20"/>
          <w:lang w:val="en-GB"/>
        </w:rPr>
      </w:pPr>
    </w:p>
    <w:p w14:paraId="57316CF5" w14:textId="77777777" w:rsidR="004B7950" w:rsidRPr="00D57D8C" w:rsidRDefault="004B7950" w:rsidP="00324143">
      <w:pPr>
        <w:spacing w:line="240" w:lineRule="exact"/>
        <w:ind w:right="142" w:firstLine="284"/>
        <w:jc w:val="both"/>
        <w:rPr>
          <w:sz w:val="20"/>
          <w:szCs w:val="20"/>
          <w:lang w:val="en-GB"/>
        </w:rPr>
      </w:pPr>
    </w:p>
    <w:p w14:paraId="4D57D848" w14:textId="79E105DE" w:rsidR="002B5E84" w:rsidRPr="00D57D8C" w:rsidRDefault="00ED29C4" w:rsidP="003D3A12">
      <w:pPr>
        <w:tabs>
          <w:tab w:val="left" w:pos="284"/>
        </w:tabs>
        <w:spacing w:before="240" w:after="120" w:line="240" w:lineRule="exact"/>
        <w:jc w:val="both"/>
        <w:rPr>
          <w:b/>
          <w:i/>
          <w:sz w:val="20"/>
          <w:szCs w:val="20"/>
          <w:lang w:val="en-GB"/>
        </w:rPr>
      </w:pPr>
      <w:bookmarkStart w:id="4" w:name="_Hlk76557213"/>
      <w:r w:rsidRPr="00ED29C4">
        <w:rPr>
          <w:b/>
          <w:i/>
          <w:sz w:val="20"/>
          <w:szCs w:val="20"/>
          <w:lang w:val="en-GB"/>
        </w:rPr>
        <w:t>ASSESSMENT METHOD AND CRITERIA</w:t>
      </w:r>
      <w:bookmarkEnd w:id="4"/>
      <w:r w:rsidRPr="00D57D8C">
        <w:rPr>
          <w:b/>
          <w:i/>
          <w:sz w:val="20"/>
          <w:szCs w:val="20"/>
          <w:lang w:val="en-GB"/>
        </w:rPr>
        <w:t xml:space="preserve"> </w:t>
      </w:r>
    </w:p>
    <w:p w14:paraId="3E112C55" w14:textId="5824F7A7" w:rsidR="00360A16" w:rsidRPr="00D57D8C" w:rsidRDefault="00C66805" w:rsidP="00B510AC">
      <w:pPr>
        <w:spacing w:before="120" w:line="240" w:lineRule="exact"/>
        <w:ind w:right="142"/>
        <w:jc w:val="both"/>
        <w:rPr>
          <w:sz w:val="20"/>
          <w:szCs w:val="20"/>
          <w:lang w:val="en-GB"/>
        </w:rPr>
      </w:pPr>
      <w:r w:rsidRPr="00C66805">
        <w:rPr>
          <w:sz w:val="20"/>
          <w:szCs w:val="20"/>
          <w:lang w:val="en-GB"/>
        </w:rPr>
        <w:lastRenderedPageBreak/>
        <w:t xml:space="preserve">The exam consists of an oral interview at the end of the course </w:t>
      </w:r>
      <w:r w:rsidR="00CE593E">
        <w:rPr>
          <w:sz w:val="20"/>
          <w:szCs w:val="20"/>
          <w:lang w:val="en-GB"/>
        </w:rPr>
        <w:t>to verify knowledge of</w:t>
      </w:r>
      <w:r w:rsidRPr="00C66805">
        <w:rPr>
          <w:sz w:val="20"/>
          <w:szCs w:val="20"/>
          <w:lang w:val="en-GB"/>
        </w:rPr>
        <w:t xml:space="preserve"> all the topics covered during the course, the text</w:t>
      </w:r>
      <w:r w:rsidR="00CE593E">
        <w:rPr>
          <w:sz w:val="20"/>
          <w:szCs w:val="20"/>
          <w:lang w:val="en-GB"/>
        </w:rPr>
        <w:t>book</w:t>
      </w:r>
      <w:r w:rsidRPr="00C66805">
        <w:rPr>
          <w:sz w:val="20"/>
          <w:szCs w:val="20"/>
          <w:lang w:val="en-GB"/>
        </w:rPr>
        <w:t xml:space="preserve">s in the </w:t>
      </w:r>
      <w:r>
        <w:rPr>
          <w:sz w:val="20"/>
          <w:szCs w:val="20"/>
          <w:lang w:val="en-GB"/>
        </w:rPr>
        <w:t>reading list</w:t>
      </w:r>
      <w:r w:rsidRPr="00C66805">
        <w:rPr>
          <w:sz w:val="20"/>
          <w:szCs w:val="20"/>
          <w:lang w:val="en-GB"/>
        </w:rPr>
        <w:t xml:space="preserve"> and the materials available online. Students will also be asked to analy</w:t>
      </w:r>
      <w:r>
        <w:rPr>
          <w:sz w:val="20"/>
          <w:szCs w:val="20"/>
          <w:lang w:val="en-GB"/>
        </w:rPr>
        <w:t>s</w:t>
      </w:r>
      <w:r w:rsidRPr="00C66805">
        <w:rPr>
          <w:sz w:val="20"/>
          <w:szCs w:val="20"/>
          <w:lang w:val="en-GB"/>
        </w:rPr>
        <w:t xml:space="preserve">e </w:t>
      </w:r>
      <w:r>
        <w:rPr>
          <w:sz w:val="20"/>
          <w:szCs w:val="20"/>
          <w:lang w:val="en-GB"/>
        </w:rPr>
        <w:t xml:space="preserve">first-hand </w:t>
      </w:r>
      <w:r w:rsidRPr="00C66805">
        <w:rPr>
          <w:sz w:val="20"/>
          <w:szCs w:val="20"/>
          <w:lang w:val="en-GB"/>
        </w:rPr>
        <w:t>experience</w:t>
      </w:r>
      <w:r>
        <w:rPr>
          <w:sz w:val="20"/>
          <w:szCs w:val="20"/>
          <w:lang w:val="en-GB"/>
        </w:rPr>
        <w:t>d</w:t>
      </w:r>
      <w:r w:rsidRPr="00C66805">
        <w:rPr>
          <w:sz w:val="20"/>
          <w:szCs w:val="20"/>
          <w:lang w:val="en-GB"/>
        </w:rPr>
        <w:t xml:space="preserve"> </w:t>
      </w:r>
      <w:r>
        <w:rPr>
          <w:sz w:val="20"/>
          <w:szCs w:val="20"/>
          <w:lang w:val="en-GB"/>
        </w:rPr>
        <w:t xml:space="preserve">situations </w:t>
      </w:r>
      <w:r w:rsidRPr="00C66805">
        <w:rPr>
          <w:sz w:val="20"/>
          <w:szCs w:val="20"/>
          <w:lang w:val="en-GB"/>
        </w:rPr>
        <w:t xml:space="preserve">in the field of personal and family services, </w:t>
      </w:r>
      <w:r>
        <w:rPr>
          <w:sz w:val="20"/>
          <w:szCs w:val="20"/>
          <w:lang w:val="en-GB"/>
        </w:rPr>
        <w:t xml:space="preserve">and to </w:t>
      </w:r>
      <w:r w:rsidRPr="00C66805">
        <w:rPr>
          <w:sz w:val="20"/>
          <w:szCs w:val="20"/>
          <w:lang w:val="en-GB"/>
        </w:rPr>
        <w:t>produc</w:t>
      </w:r>
      <w:r>
        <w:rPr>
          <w:sz w:val="20"/>
          <w:szCs w:val="20"/>
          <w:lang w:val="en-GB"/>
        </w:rPr>
        <w:t>e</w:t>
      </w:r>
      <w:r w:rsidRPr="00C66805">
        <w:rPr>
          <w:sz w:val="20"/>
          <w:szCs w:val="20"/>
          <w:lang w:val="en-GB"/>
        </w:rPr>
        <w:t xml:space="preserve"> a written paper (optional)</w:t>
      </w:r>
      <w:r w:rsidR="000E25C5">
        <w:rPr>
          <w:sz w:val="20"/>
          <w:szCs w:val="20"/>
          <w:lang w:val="en-GB"/>
        </w:rPr>
        <w:t>,</w:t>
      </w:r>
      <w:r w:rsidRPr="00C66805">
        <w:rPr>
          <w:sz w:val="20"/>
          <w:szCs w:val="20"/>
          <w:lang w:val="en-GB"/>
        </w:rPr>
        <w:t xml:space="preserve"> considered during the exam,</w:t>
      </w:r>
      <w:r w:rsidR="000E25C5">
        <w:rPr>
          <w:sz w:val="20"/>
          <w:szCs w:val="20"/>
          <w:lang w:val="en-GB"/>
        </w:rPr>
        <w:t xml:space="preserve"> which will </w:t>
      </w:r>
      <w:r w:rsidRPr="00C66805">
        <w:rPr>
          <w:sz w:val="20"/>
          <w:szCs w:val="20"/>
          <w:lang w:val="en-GB"/>
        </w:rPr>
        <w:t>replac</w:t>
      </w:r>
      <w:r w:rsidR="000E25C5">
        <w:rPr>
          <w:sz w:val="20"/>
          <w:szCs w:val="20"/>
          <w:lang w:val="en-GB"/>
        </w:rPr>
        <w:t>e</w:t>
      </w:r>
      <w:r w:rsidRPr="00C66805">
        <w:rPr>
          <w:sz w:val="20"/>
          <w:szCs w:val="20"/>
          <w:lang w:val="en-GB"/>
        </w:rPr>
        <w:t xml:space="preserve"> the text</w:t>
      </w:r>
      <w:r>
        <w:rPr>
          <w:sz w:val="20"/>
          <w:szCs w:val="20"/>
          <w:lang w:val="en-GB"/>
        </w:rPr>
        <w:t>book</w:t>
      </w:r>
      <w:r w:rsidRPr="00C66805">
        <w:rPr>
          <w:sz w:val="20"/>
          <w:szCs w:val="20"/>
          <w:lang w:val="en-GB"/>
        </w:rPr>
        <w:t xml:space="preserve"> provided in point 4 of the </w:t>
      </w:r>
      <w:r>
        <w:rPr>
          <w:sz w:val="20"/>
          <w:szCs w:val="20"/>
          <w:lang w:val="en-GB"/>
        </w:rPr>
        <w:t>reading list</w:t>
      </w:r>
      <w:r w:rsidRPr="00C66805">
        <w:rPr>
          <w:sz w:val="20"/>
          <w:szCs w:val="20"/>
          <w:lang w:val="en-GB"/>
        </w:rPr>
        <w:t>.</w:t>
      </w:r>
      <w:r>
        <w:rPr>
          <w:sz w:val="20"/>
          <w:szCs w:val="20"/>
          <w:lang w:val="en-GB"/>
        </w:rPr>
        <w:t xml:space="preserve"> </w:t>
      </w:r>
    </w:p>
    <w:p w14:paraId="33DE7B1E" w14:textId="31B5881D" w:rsidR="002B5E84" w:rsidRPr="00D57D8C" w:rsidRDefault="0047007C" w:rsidP="00B510AC">
      <w:pPr>
        <w:spacing w:before="120" w:line="240" w:lineRule="exact"/>
        <w:ind w:right="142"/>
        <w:jc w:val="both"/>
        <w:rPr>
          <w:sz w:val="20"/>
          <w:szCs w:val="20"/>
          <w:lang w:val="en-GB"/>
        </w:rPr>
      </w:pPr>
      <w:r w:rsidRPr="0047007C">
        <w:rPr>
          <w:sz w:val="20"/>
          <w:szCs w:val="20"/>
          <w:lang w:val="en-GB"/>
        </w:rPr>
        <w:t xml:space="preserve">The learning </w:t>
      </w:r>
      <w:r>
        <w:rPr>
          <w:sz w:val="20"/>
          <w:szCs w:val="20"/>
          <w:lang w:val="en-GB"/>
        </w:rPr>
        <w:t>assessment</w:t>
      </w:r>
      <w:r w:rsidRPr="0047007C">
        <w:rPr>
          <w:sz w:val="20"/>
          <w:szCs w:val="20"/>
          <w:lang w:val="en-GB"/>
        </w:rPr>
        <w:t xml:space="preserve"> will </w:t>
      </w:r>
      <w:r w:rsidR="001B5B7B">
        <w:rPr>
          <w:sz w:val="20"/>
          <w:szCs w:val="20"/>
          <w:lang w:val="en-GB"/>
        </w:rPr>
        <w:t>be based on</w:t>
      </w:r>
      <w:r w:rsidRPr="0047007C">
        <w:rPr>
          <w:sz w:val="20"/>
          <w:szCs w:val="20"/>
          <w:lang w:val="en-GB"/>
        </w:rPr>
        <w:t xml:space="preserve"> the following criteria</w:t>
      </w:r>
      <w:r w:rsidR="009F7681" w:rsidRPr="00D57D8C">
        <w:rPr>
          <w:sz w:val="20"/>
          <w:szCs w:val="20"/>
          <w:lang w:val="en-GB"/>
        </w:rPr>
        <w:t xml:space="preserve">: </w:t>
      </w:r>
    </w:p>
    <w:p w14:paraId="7925F740" w14:textId="432165D1" w:rsidR="002B5E84" w:rsidRPr="00D57D8C" w:rsidRDefault="002B5E84" w:rsidP="002B5E84">
      <w:pPr>
        <w:spacing w:before="120" w:line="240" w:lineRule="exact"/>
        <w:ind w:right="142"/>
        <w:jc w:val="both"/>
        <w:rPr>
          <w:sz w:val="20"/>
          <w:szCs w:val="20"/>
          <w:lang w:val="en-GB"/>
        </w:rPr>
      </w:pPr>
      <w:r w:rsidRPr="00D57D8C">
        <w:rPr>
          <w:sz w:val="20"/>
          <w:szCs w:val="20"/>
          <w:lang w:val="en-GB"/>
        </w:rPr>
        <w:t xml:space="preserve">- </w:t>
      </w:r>
      <w:r w:rsidR="0047007C" w:rsidRPr="0047007C">
        <w:rPr>
          <w:sz w:val="20"/>
          <w:szCs w:val="20"/>
          <w:lang w:val="en-GB"/>
        </w:rPr>
        <w:t xml:space="preserve">the student's ability to understand and </w:t>
      </w:r>
      <w:r w:rsidR="0047007C">
        <w:rPr>
          <w:sz w:val="20"/>
          <w:szCs w:val="20"/>
          <w:lang w:val="en-GB"/>
        </w:rPr>
        <w:t>explain</w:t>
      </w:r>
      <w:r w:rsidR="0047007C" w:rsidRPr="0047007C">
        <w:rPr>
          <w:sz w:val="20"/>
          <w:szCs w:val="20"/>
          <w:lang w:val="en-GB"/>
        </w:rPr>
        <w:t xml:space="preserve"> the concepts illustrated in class (from 1 to 15 points),</w:t>
      </w:r>
      <w:r w:rsidR="005D4F83" w:rsidRPr="00D57D8C">
        <w:rPr>
          <w:sz w:val="20"/>
          <w:szCs w:val="20"/>
          <w:lang w:val="en-GB"/>
        </w:rPr>
        <w:t xml:space="preserve"> </w:t>
      </w:r>
    </w:p>
    <w:p w14:paraId="408B4BC9" w14:textId="4850CB1A" w:rsidR="00B92239" w:rsidRPr="00D57D8C" w:rsidRDefault="002B5E84" w:rsidP="002B5E84">
      <w:pPr>
        <w:spacing w:before="120" w:line="240" w:lineRule="exact"/>
        <w:ind w:right="142"/>
        <w:jc w:val="both"/>
        <w:rPr>
          <w:sz w:val="20"/>
          <w:szCs w:val="20"/>
          <w:lang w:val="en-GB"/>
        </w:rPr>
      </w:pPr>
      <w:r w:rsidRPr="00D57D8C">
        <w:rPr>
          <w:sz w:val="20"/>
          <w:szCs w:val="20"/>
          <w:lang w:val="en-GB"/>
        </w:rPr>
        <w:t xml:space="preserve">- </w:t>
      </w:r>
      <w:r w:rsidR="0047007C" w:rsidRPr="0047007C">
        <w:rPr>
          <w:sz w:val="20"/>
          <w:szCs w:val="20"/>
          <w:lang w:val="en-GB"/>
        </w:rPr>
        <w:t xml:space="preserve">ability to adequately </w:t>
      </w:r>
      <w:r w:rsidR="0047007C">
        <w:rPr>
          <w:sz w:val="20"/>
          <w:szCs w:val="20"/>
          <w:lang w:val="en-GB"/>
        </w:rPr>
        <w:t>present</w:t>
      </w:r>
      <w:r w:rsidR="0047007C" w:rsidRPr="0047007C">
        <w:rPr>
          <w:sz w:val="20"/>
          <w:szCs w:val="20"/>
          <w:lang w:val="en-GB"/>
        </w:rPr>
        <w:t xml:space="preserve"> categories of analysis and methods specific to sociology (1-5 points),</w:t>
      </w:r>
    </w:p>
    <w:p w14:paraId="7ED10A79" w14:textId="32AD4A50" w:rsidR="0087358C" w:rsidRPr="00D57D8C" w:rsidRDefault="0087358C" w:rsidP="002B5E84">
      <w:pPr>
        <w:spacing w:before="120" w:line="240" w:lineRule="exact"/>
        <w:ind w:right="142"/>
        <w:jc w:val="both"/>
        <w:rPr>
          <w:sz w:val="20"/>
          <w:szCs w:val="20"/>
          <w:lang w:val="en-GB"/>
        </w:rPr>
      </w:pPr>
      <w:r w:rsidRPr="00D57D8C">
        <w:rPr>
          <w:sz w:val="20"/>
          <w:szCs w:val="20"/>
          <w:lang w:val="en-GB"/>
        </w:rPr>
        <w:t xml:space="preserve">- </w:t>
      </w:r>
      <w:r w:rsidR="0047007C" w:rsidRPr="0047007C">
        <w:rPr>
          <w:sz w:val="20"/>
          <w:szCs w:val="20"/>
          <w:lang w:val="en-GB"/>
        </w:rPr>
        <w:t>ability to apply concepts to operational contexts (1-5 points),</w:t>
      </w:r>
      <w:r w:rsidR="0047007C">
        <w:rPr>
          <w:sz w:val="20"/>
          <w:szCs w:val="20"/>
          <w:lang w:val="en-GB"/>
        </w:rPr>
        <w:t xml:space="preserve"> </w:t>
      </w:r>
    </w:p>
    <w:p w14:paraId="3AE72979" w14:textId="39EBF6D8" w:rsidR="002B5E84" w:rsidRPr="00D57D8C" w:rsidRDefault="00B92239" w:rsidP="002B5E84">
      <w:pPr>
        <w:spacing w:before="120" w:line="240" w:lineRule="exact"/>
        <w:ind w:right="142"/>
        <w:jc w:val="both"/>
        <w:rPr>
          <w:sz w:val="20"/>
          <w:szCs w:val="20"/>
          <w:lang w:val="en-GB"/>
        </w:rPr>
      </w:pPr>
      <w:r w:rsidRPr="00D57D8C">
        <w:rPr>
          <w:sz w:val="20"/>
          <w:szCs w:val="20"/>
          <w:lang w:val="en-GB"/>
        </w:rPr>
        <w:t xml:space="preserve">- </w:t>
      </w:r>
      <w:r w:rsidR="0047007C" w:rsidRPr="0047007C">
        <w:rPr>
          <w:sz w:val="20"/>
          <w:szCs w:val="20"/>
          <w:lang w:val="en-GB"/>
        </w:rPr>
        <w:t>ability to reflect and analy</w:t>
      </w:r>
      <w:r w:rsidR="0047007C">
        <w:rPr>
          <w:sz w:val="20"/>
          <w:szCs w:val="20"/>
          <w:lang w:val="en-GB"/>
        </w:rPr>
        <w:t>s</w:t>
      </w:r>
      <w:r w:rsidR="0047007C" w:rsidRPr="0047007C">
        <w:rPr>
          <w:sz w:val="20"/>
          <w:szCs w:val="20"/>
          <w:lang w:val="en-GB"/>
        </w:rPr>
        <w:t xml:space="preserve">e </w:t>
      </w:r>
      <w:r w:rsidR="0047007C">
        <w:rPr>
          <w:sz w:val="20"/>
          <w:szCs w:val="20"/>
          <w:lang w:val="en-GB"/>
        </w:rPr>
        <w:t xml:space="preserve">with a </w:t>
      </w:r>
      <w:r w:rsidR="0047007C" w:rsidRPr="0047007C">
        <w:rPr>
          <w:sz w:val="20"/>
          <w:szCs w:val="20"/>
          <w:lang w:val="en-GB"/>
        </w:rPr>
        <w:t>critical</w:t>
      </w:r>
      <w:r w:rsidR="0047007C">
        <w:rPr>
          <w:sz w:val="20"/>
          <w:szCs w:val="20"/>
          <w:lang w:val="en-GB"/>
        </w:rPr>
        <w:t xml:space="preserve"> approach</w:t>
      </w:r>
      <w:r w:rsidR="0047007C" w:rsidRPr="0047007C">
        <w:rPr>
          <w:sz w:val="20"/>
          <w:szCs w:val="20"/>
          <w:lang w:val="en-GB"/>
        </w:rPr>
        <w:t xml:space="preserve"> (1 – 5 points).</w:t>
      </w:r>
      <w:r w:rsidR="005D4F83" w:rsidRPr="00D57D8C">
        <w:rPr>
          <w:sz w:val="20"/>
          <w:szCs w:val="20"/>
          <w:lang w:val="en-GB"/>
        </w:rPr>
        <w:t xml:space="preserve"> </w:t>
      </w:r>
    </w:p>
    <w:p w14:paraId="512EDD6C" w14:textId="2602FD85" w:rsidR="002B5E84" w:rsidRPr="00D57D8C" w:rsidRDefault="00ED29C4" w:rsidP="003D3A12">
      <w:pPr>
        <w:tabs>
          <w:tab w:val="left" w:pos="284"/>
        </w:tabs>
        <w:spacing w:before="240" w:after="120" w:line="240" w:lineRule="exact"/>
        <w:jc w:val="both"/>
        <w:rPr>
          <w:b/>
          <w:i/>
          <w:sz w:val="20"/>
          <w:szCs w:val="20"/>
          <w:lang w:val="en-GB"/>
        </w:rPr>
      </w:pPr>
      <w:bookmarkStart w:id="5" w:name="_Hlk76557228"/>
      <w:r w:rsidRPr="00ED29C4">
        <w:rPr>
          <w:b/>
          <w:i/>
          <w:sz w:val="20"/>
          <w:szCs w:val="20"/>
          <w:lang w:val="en-GB"/>
        </w:rPr>
        <w:t>NOTES AND PREREQUISITES</w:t>
      </w:r>
      <w:bookmarkEnd w:id="5"/>
      <w:r w:rsidRPr="00D57D8C">
        <w:rPr>
          <w:b/>
          <w:i/>
          <w:sz w:val="20"/>
          <w:szCs w:val="20"/>
          <w:lang w:val="en-GB"/>
        </w:rPr>
        <w:t xml:space="preserve"> </w:t>
      </w:r>
    </w:p>
    <w:p w14:paraId="0DF1699B" w14:textId="7164FC51" w:rsidR="002B5E84" w:rsidRPr="00D57D8C" w:rsidRDefault="0047007C" w:rsidP="002B5E84">
      <w:pPr>
        <w:pStyle w:val="Titolo1"/>
        <w:spacing w:before="240" w:after="120" w:line="240" w:lineRule="exact"/>
        <w:rPr>
          <w:b w:val="0"/>
          <w:bCs w:val="0"/>
          <w:sz w:val="20"/>
          <w:szCs w:val="20"/>
          <w:lang w:val="en-GB"/>
        </w:rPr>
      </w:pPr>
      <w:r w:rsidRPr="0047007C">
        <w:rPr>
          <w:b w:val="0"/>
          <w:bCs w:val="0"/>
          <w:sz w:val="20"/>
          <w:szCs w:val="20"/>
          <w:lang w:val="en-GB"/>
        </w:rPr>
        <w:t xml:space="preserve">Basic knowledge and vocabulary of sociology is advisable. The teacher will provide an initial and concise </w:t>
      </w:r>
      <w:r>
        <w:rPr>
          <w:b w:val="0"/>
          <w:bCs w:val="0"/>
          <w:sz w:val="20"/>
          <w:szCs w:val="20"/>
          <w:lang w:val="en-GB"/>
        </w:rPr>
        <w:t>contextualisation</w:t>
      </w:r>
      <w:r w:rsidRPr="0047007C">
        <w:rPr>
          <w:b w:val="0"/>
          <w:bCs w:val="0"/>
          <w:sz w:val="20"/>
          <w:szCs w:val="20"/>
          <w:lang w:val="en-GB"/>
        </w:rPr>
        <w:t>. Students w</w:t>
      </w:r>
      <w:r>
        <w:rPr>
          <w:b w:val="0"/>
          <w:bCs w:val="0"/>
          <w:sz w:val="20"/>
          <w:szCs w:val="20"/>
          <w:lang w:val="en-GB"/>
        </w:rPr>
        <w:t xml:space="preserve">ith no background knowledge of </w:t>
      </w:r>
      <w:r w:rsidRPr="0047007C">
        <w:rPr>
          <w:b w:val="0"/>
          <w:bCs w:val="0"/>
          <w:sz w:val="20"/>
          <w:szCs w:val="20"/>
          <w:lang w:val="en-GB"/>
        </w:rPr>
        <w:t xml:space="preserve">the discipline </w:t>
      </w:r>
      <w:r w:rsidR="001B5B7B">
        <w:rPr>
          <w:b w:val="0"/>
          <w:bCs w:val="0"/>
          <w:sz w:val="20"/>
          <w:szCs w:val="20"/>
          <w:lang w:val="en-GB"/>
        </w:rPr>
        <w:t>are recommended to</w:t>
      </w:r>
      <w:r w:rsidRPr="0047007C">
        <w:rPr>
          <w:b w:val="0"/>
          <w:bCs w:val="0"/>
          <w:sz w:val="20"/>
          <w:szCs w:val="20"/>
          <w:lang w:val="en-GB"/>
        </w:rPr>
        <w:t xml:space="preserve"> previously </w:t>
      </w:r>
      <w:r>
        <w:rPr>
          <w:b w:val="0"/>
          <w:bCs w:val="0"/>
          <w:sz w:val="20"/>
          <w:szCs w:val="20"/>
          <w:lang w:val="en-GB"/>
        </w:rPr>
        <w:t>refer to</w:t>
      </w:r>
      <w:r w:rsidRPr="0047007C">
        <w:rPr>
          <w:b w:val="0"/>
          <w:bCs w:val="0"/>
          <w:sz w:val="20"/>
          <w:szCs w:val="20"/>
          <w:lang w:val="en-GB"/>
        </w:rPr>
        <w:t xml:space="preserve"> a sociology manual: the </w:t>
      </w:r>
      <w:r w:rsidR="0014619F">
        <w:rPr>
          <w:b w:val="0"/>
          <w:bCs w:val="0"/>
          <w:sz w:val="20"/>
          <w:szCs w:val="20"/>
          <w:lang w:val="en-GB"/>
        </w:rPr>
        <w:t>lecturer</w:t>
      </w:r>
      <w:r w:rsidRPr="0047007C">
        <w:rPr>
          <w:b w:val="0"/>
          <w:bCs w:val="0"/>
          <w:sz w:val="20"/>
          <w:szCs w:val="20"/>
          <w:lang w:val="en-GB"/>
        </w:rPr>
        <w:t xml:space="preserve"> is available to offer </w:t>
      </w:r>
      <w:r>
        <w:rPr>
          <w:b w:val="0"/>
          <w:bCs w:val="0"/>
          <w:sz w:val="20"/>
          <w:szCs w:val="20"/>
          <w:lang w:val="en-GB"/>
        </w:rPr>
        <w:t xml:space="preserve">relevant </w:t>
      </w:r>
      <w:r w:rsidRPr="0047007C">
        <w:rPr>
          <w:b w:val="0"/>
          <w:bCs w:val="0"/>
          <w:sz w:val="20"/>
          <w:szCs w:val="20"/>
          <w:lang w:val="en-GB"/>
        </w:rPr>
        <w:t>guidance</w:t>
      </w:r>
      <w:r w:rsidR="00CC6470" w:rsidRPr="00D57D8C">
        <w:rPr>
          <w:b w:val="0"/>
          <w:bCs w:val="0"/>
          <w:sz w:val="20"/>
          <w:szCs w:val="20"/>
          <w:lang w:val="en-GB"/>
        </w:rPr>
        <w:t>.</w:t>
      </w:r>
    </w:p>
    <w:p w14:paraId="016D0BF8" w14:textId="77777777" w:rsidR="00FC00E0" w:rsidRPr="00D57D8C" w:rsidRDefault="00FC00E0" w:rsidP="00FC00E0">
      <w:pPr>
        <w:rPr>
          <w:lang w:val="en-GB"/>
        </w:rPr>
      </w:pPr>
    </w:p>
    <w:p w14:paraId="4F862A8A" w14:textId="1F7AA9EA" w:rsidR="00B92239" w:rsidRPr="00D57D8C" w:rsidRDefault="00D57D8C" w:rsidP="00D57D8C">
      <w:pPr>
        <w:spacing w:before="120" w:line="240" w:lineRule="exact"/>
        <w:jc w:val="both"/>
        <w:rPr>
          <w:sz w:val="20"/>
          <w:szCs w:val="20"/>
          <w:lang w:val="en-GB"/>
        </w:rPr>
      </w:pPr>
      <w:bookmarkStart w:id="6" w:name="_Hlk76559061"/>
      <w:r w:rsidRPr="00D57D8C">
        <w:rPr>
          <w:sz w:val="20"/>
          <w:szCs w:val="20"/>
          <w:lang w:val="en-GB"/>
        </w:rPr>
        <w:t xml:space="preserve">Information on office hours available on the teacher's personal page at </w:t>
      </w:r>
      <w:hyperlink r:id="rId8" w:history="1">
        <w:r w:rsidRPr="00D57D8C">
          <w:rPr>
            <w:sz w:val="20"/>
            <w:szCs w:val="20"/>
            <w:lang w:val="en-GB"/>
          </w:rPr>
          <w:t>http://docenti.unicatt.it/</w:t>
        </w:r>
      </w:hyperlink>
      <w:bookmarkEnd w:id="6"/>
      <w:r w:rsidR="00C8064E" w:rsidRPr="00D57D8C">
        <w:rPr>
          <w:sz w:val="20"/>
          <w:szCs w:val="20"/>
          <w:lang w:val="en-GB"/>
        </w:rPr>
        <w:t>.</w:t>
      </w:r>
    </w:p>
    <w:sectPr w:rsidR="00B92239" w:rsidRPr="00D57D8C" w:rsidSect="004B7950">
      <w:headerReference w:type="even" r:id="rId9"/>
      <w:headerReference w:type="default" r:id="rId10"/>
      <w:footerReference w:type="even" r:id="rId11"/>
      <w:footerReference w:type="default" r:id="rId12"/>
      <w:headerReference w:type="first" r:id="rId13"/>
      <w:footerReference w:type="first" r:id="rId14"/>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2882" w14:textId="77777777" w:rsidR="006D2A9D" w:rsidRDefault="006D2A9D">
      <w:r>
        <w:separator/>
      </w:r>
    </w:p>
  </w:endnote>
  <w:endnote w:type="continuationSeparator" w:id="0">
    <w:p w14:paraId="0D11139A" w14:textId="77777777" w:rsidR="006D2A9D" w:rsidRDefault="006D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C4E9" w14:textId="77777777" w:rsidR="00B76C4B" w:rsidRDefault="00050732" w:rsidP="000834F1">
    <w:pPr>
      <w:pStyle w:val="Pidipagina"/>
      <w:framePr w:wrap="around" w:vAnchor="text" w:hAnchor="margin" w:xAlign="right" w:y="1"/>
      <w:rPr>
        <w:rStyle w:val="Numeropagina"/>
      </w:rPr>
    </w:pPr>
    <w:r>
      <w:rPr>
        <w:rStyle w:val="Numeropagina"/>
      </w:rPr>
      <w:fldChar w:fldCharType="begin"/>
    </w:r>
    <w:r w:rsidR="00B76C4B">
      <w:rPr>
        <w:rStyle w:val="Numeropagina"/>
      </w:rPr>
      <w:instrText xml:space="preserve">PAGE  </w:instrText>
    </w:r>
    <w:r>
      <w:rPr>
        <w:rStyle w:val="Numeropagina"/>
      </w:rPr>
      <w:fldChar w:fldCharType="end"/>
    </w:r>
  </w:p>
  <w:p w14:paraId="564EFDBA" w14:textId="77777777" w:rsidR="00B76C4B" w:rsidRDefault="00B76C4B" w:rsidP="000834F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2694" w14:textId="77777777" w:rsidR="00B76C4B" w:rsidRDefault="00B76C4B" w:rsidP="00E14C15">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972B" w14:textId="77777777" w:rsidR="00E14C15" w:rsidRDefault="00E14C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A498" w14:textId="77777777" w:rsidR="006D2A9D" w:rsidRDefault="006D2A9D">
      <w:r>
        <w:separator/>
      </w:r>
    </w:p>
  </w:footnote>
  <w:footnote w:type="continuationSeparator" w:id="0">
    <w:p w14:paraId="0F235C5B" w14:textId="77777777" w:rsidR="006D2A9D" w:rsidRDefault="006D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DD46" w14:textId="77777777" w:rsidR="00E14C15" w:rsidRDefault="00E14C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1D2C" w14:textId="77777777" w:rsidR="00E14C15" w:rsidRDefault="00E14C1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F3C4" w14:textId="77777777" w:rsidR="00E14C15" w:rsidRDefault="00E14C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02ED"/>
    <w:multiLevelType w:val="hybridMultilevel"/>
    <w:tmpl w:val="F2961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322B5DE3"/>
    <w:multiLevelType w:val="hybridMultilevel"/>
    <w:tmpl w:val="F886CA3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0163D88"/>
    <w:multiLevelType w:val="multilevel"/>
    <w:tmpl w:val="8068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695554">
    <w:abstractNumId w:val="2"/>
  </w:num>
  <w:num w:numId="2" w16cid:durableId="2037540840">
    <w:abstractNumId w:val="1"/>
  </w:num>
  <w:num w:numId="3" w16cid:durableId="1537310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431464">
    <w:abstractNumId w:val="0"/>
  </w:num>
  <w:num w:numId="5" w16cid:durableId="289014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999"/>
    <w:rsid w:val="00022182"/>
    <w:rsid w:val="000231B9"/>
    <w:rsid w:val="00045CBD"/>
    <w:rsid w:val="00050732"/>
    <w:rsid w:val="000834F1"/>
    <w:rsid w:val="000A1E88"/>
    <w:rsid w:val="000A5129"/>
    <w:rsid w:val="000B4F89"/>
    <w:rsid w:val="000B5C7E"/>
    <w:rsid w:val="000B6F87"/>
    <w:rsid w:val="000D2129"/>
    <w:rsid w:val="000E25C5"/>
    <w:rsid w:val="000E411F"/>
    <w:rsid w:val="00124402"/>
    <w:rsid w:val="001326F5"/>
    <w:rsid w:val="0014619F"/>
    <w:rsid w:val="00151EDC"/>
    <w:rsid w:val="0018789A"/>
    <w:rsid w:val="00192ACD"/>
    <w:rsid w:val="001B37A8"/>
    <w:rsid w:val="001B5B7B"/>
    <w:rsid w:val="001C079A"/>
    <w:rsid w:val="001F2AB9"/>
    <w:rsid w:val="00202D6C"/>
    <w:rsid w:val="002060BE"/>
    <w:rsid w:val="00214644"/>
    <w:rsid w:val="00215D4A"/>
    <w:rsid w:val="00294631"/>
    <w:rsid w:val="002B5E84"/>
    <w:rsid w:val="002D6C0E"/>
    <w:rsid w:val="002F29E0"/>
    <w:rsid w:val="00316912"/>
    <w:rsid w:val="00324143"/>
    <w:rsid w:val="003302A6"/>
    <w:rsid w:val="003316C1"/>
    <w:rsid w:val="00331AB7"/>
    <w:rsid w:val="00343C18"/>
    <w:rsid w:val="00360A16"/>
    <w:rsid w:val="003D3A12"/>
    <w:rsid w:val="003E2C4A"/>
    <w:rsid w:val="003E3ABB"/>
    <w:rsid w:val="003E7314"/>
    <w:rsid w:val="003F1E91"/>
    <w:rsid w:val="003F330C"/>
    <w:rsid w:val="003F52F5"/>
    <w:rsid w:val="00406563"/>
    <w:rsid w:val="0041519D"/>
    <w:rsid w:val="00440018"/>
    <w:rsid w:val="0047007C"/>
    <w:rsid w:val="004A66A9"/>
    <w:rsid w:val="004B7950"/>
    <w:rsid w:val="004E45C2"/>
    <w:rsid w:val="004F1B29"/>
    <w:rsid w:val="00523C53"/>
    <w:rsid w:val="00567F17"/>
    <w:rsid w:val="00586571"/>
    <w:rsid w:val="00596ECF"/>
    <w:rsid w:val="005B3790"/>
    <w:rsid w:val="005B53BF"/>
    <w:rsid w:val="005B70F6"/>
    <w:rsid w:val="005C2781"/>
    <w:rsid w:val="005C6CF0"/>
    <w:rsid w:val="005D4F83"/>
    <w:rsid w:val="0064039F"/>
    <w:rsid w:val="00642F1F"/>
    <w:rsid w:val="00652AD3"/>
    <w:rsid w:val="00660338"/>
    <w:rsid w:val="00673999"/>
    <w:rsid w:val="00683CF0"/>
    <w:rsid w:val="00684991"/>
    <w:rsid w:val="00685CFB"/>
    <w:rsid w:val="00691B8F"/>
    <w:rsid w:val="00697786"/>
    <w:rsid w:val="006D2A9D"/>
    <w:rsid w:val="006F08B4"/>
    <w:rsid w:val="007B5504"/>
    <w:rsid w:val="007C10D5"/>
    <w:rsid w:val="007D6651"/>
    <w:rsid w:val="00803891"/>
    <w:rsid w:val="008464C7"/>
    <w:rsid w:val="0087358C"/>
    <w:rsid w:val="008B68EF"/>
    <w:rsid w:val="008D3489"/>
    <w:rsid w:val="008D71EA"/>
    <w:rsid w:val="0090046E"/>
    <w:rsid w:val="00900955"/>
    <w:rsid w:val="00932C4F"/>
    <w:rsid w:val="009773AD"/>
    <w:rsid w:val="00981C91"/>
    <w:rsid w:val="009A43A3"/>
    <w:rsid w:val="009B678D"/>
    <w:rsid w:val="009F523D"/>
    <w:rsid w:val="009F7681"/>
    <w:rsid w:val="00A40800"/>
    <w:rsid w:val="00A43C2E"/>
    <w:rsid w:val="00A769FF"/>
    <w:rsid w:val="00A86640"/>
    <w:rsid w:val="00A90ADC"/>
    <w:rsid w:val="00A92382"/>
    <w:rsid w:val="00A976BC"/>
    <w:rsid w:val="00B27074"/>
    <w:rsid w:val="00B46B21"/>
    <w:rsid w:val="00B510AC"/>
    <w:rsid w:val="00B640C2"/>
    <w:rsid w:val="00B76C4B"/>
    <w:rsid w:val="00B779A6"/>
    <w:rsid w:val="00B907A2"/>
    <w:rsid w:val="00B92239"/>
    <w:rsid w:val="00B949CF"/>
    <w:rsid w:val="00BA3E84"/>
    <w:rsid w:val="00BA5FC2"/>
    <w:rsid w:val="00BC3CC5"/>
    <w:rsid w:val="00BF118C"/>
    <w:rsid w:val="00BF1750"/>
    <w:rsid w:val="00C27417"/>
    <w:rsid w:val="00C30524"/>
    <w:rsid w:val="00C66805"/>
    <w:rsid w:val="00C8064E"/>
    <w:rsid w:val="00C80B45"/>
    <w:rsid w:val="00C904B8"/>
    <w:rsid w:val="00CA3F97"/>
    <w:rsid w:val="00CC6470"/>
    <w:rsid w:val="00CD0A89"/>
    <w:rsid w:val="00CD5F5F"/>
    <w:rsid w:val="00CE593E"/>
    <w:rsid w:val="00CF4145"/>
    <w:rsid w:val="00D027E5"/>
    <w:rsid w:val="00D076D1"/>
    <w:rsid w:val="00D36843"/>
    <w:rsid w:val="00D450FF"/>
    <w:rsid w:val="00D466EF"/>
    <w:rsid w:val="00D57D8C"/>
    <w:rsid w:val="00D741E7"/>
    <w:rsid w:val="00D8319C"/>
    <w:rsid w:val="00DD36FE"/>
    <w:rsid w:val="00DF4D2B"/>
    <w:rsid w:val="00DF6EDE"/>
    <w:rsid w:val="00E012ED"/>
    <w:rsid w:val="00E14C15"/>
    <w:rsid w:val="00E52B6B"/>
    <w:rsid w:val="00E815BE"/>
    <w:rsid w:val="00EA06AB"/>
    <w:rsid w:val="00EA7991"/>
    <w:rsid w:val="00EB1A79"/>
    <w:rsid w:val="00EB388E"/>
    <w:rsid w:val="00EB3AD6"/>
    <w:rsid w:val="00EC334D"/>
    <w:rsid w:val="00ED29C4"/>
    <w:rsid w:val="00F35700"/>
    <w:rsid w:val="00F509B8"/>
    <w:rsid w:val="00F616AB"/>
    <w:rsid w:val="00F72CF6"/>
    <w:rsid w:val="00FC00E0"/>
    <w:rsid w:val="00FC145C"/>
    <w:rsid w:val="00FD1EE1"/>
    <w:rsid w:val="00FE091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15012"/>
  <w15:docId w15:val="{782517FA-15B2-4469-A967-4AB07762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73999"/>
    <w:rPr>
      <w:sz w:val="24"/>
      <w:szCs w:val="24"/>
    </w:rPr>
  </w:style>
  <w:style w:type="paragraph" w:styleId="Titolo1">
    <w:name w:val="heading 1"/>
    <w:basedOn w:val="Normale"/>
    <w:next w:val="Normale"/>
    <w:link w:val="Titolo1Carattere"/>
    <w:qFormat/>
    <w:rsid w:val="00673999"/>
    <w:pPr>
      <w:keepNext/>
      <w:outlineLvl w:val="0"/>
    </w:pPr>
    <w:rPr>
      <w:b/>
      <w:bCs/>
    </w:rPr>
  </w:style>
  <w:style w:type="paragraph" w:styleId="Titolo2">
    <w:name w:val="heading 2"/>
    <w:basedOn w:val="Normale"/>
    <w:next w:val="Normale"/>
    <w:qFormat/>
    <w:rsid w:val="00673999"/>
    <w:pPr>
      <w:keepNext/>
      <w:ind w:left="360"/>
      <w:outlineLvl w:val="1"/>
    </w:pPr>
    <w:rPr>
      <w:b/>
      <w:bCs/>
    </w:rPr>
  </w:style>
  <w:style w:type="paragraph" w:styleId="Titolo3">
    <w:name w:val="heading 3"/>
    <w:basedOn w:val="Normale"/>
    <w:next w:val="Normale"/>
    <w:qFormat/>
    <w:rsid w:val="00673999"/>
    <w:pPr>
      <w:keepNext/>
      <w:ind w:right="140"/>
      <w:jc w:val="both"/>
      <w:outlineLvl w:val="2"/>
    </w:pPr>
    <w:rPr>
      <w:b/>
    </w:rPr>
  </w:style>
  <w:style w:type="paragraph" w:styleId="Titolo4">
    <w:name w:val="heading 4"/>
    <w:basedOn w:val="Normale"/>
    <w:next w:val="Normale"/>
    <w:qFormat/>
    <w:rsid w:val="00673999"/>
    <w:pPr>
      <w:keepNext/>
      <w:ind w:right="140"/>
      <w:outlineLvl w:val="3"/>
    </w:pPr>
    <w:rPr>
      <w:b/>
      <w:bCs/>
    </w:rPr>
  </w:style>
  <w:style w:type="paragraph" w:styleId="Titolo5">
    <w:name w:val="heading 5"/>
    <w:basedOn w:val="Normale"/>
    <w:next w:val="Normale"/>
    <w:link w:val="Titolo5Carattere"/>
    <w:semiHidden/>
    <w:unhideWhenUsed/>
    <w:qFormat/>
    <w:rsid w:val="000A512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673999"/>
    <w:pPr>
      <w:ind w:left="360"/>
    </w:pPr>
  </w:style>
  <w:style w:type="paragraph" w:styleId="Corpotesto">
    <w:name w:val="Body Text"/>
    <w:basedOn w:val="Normale"/>
    <w:rsid w:val="00673999"/>
    <w:pPr>
      <w:jc w:val="both"/>
    </w:pPr>
  </w:style>
  <w:style w:type="paragraph" w:styleId="Titolo">
    <w:name w:val="Title"/>
    <w:basedOn w:val="Normale"/>
    <w:qFormat/>
    <w:rsid w:val="00673999"/>
    <w:pPr>
      <w:ind w:right="140"/>
      <w:jc w:val="center"/>
    </w:pPr>
    <w:rPr>
      <w:b/>
    </w:rPr>
  </w:style>
  <w:style w:type="paragraph" w:styleId="Pidipagina">
    <w:name w:val="footer"/>
    <w:basedOn w:val="Normale"/>
    <w:rsid w:val="00673999"/>
    <w:pPr>
      <w:tabs>
        <w:tab w:val="center" w:pos="4819"/>
        <w:tab w:val="right" w:pos="9638"/>
      </w:tabs>
    </w:pPr>
  </w:style>
  <w:style w:type="character" w:styleId="Numeropagina">
    <w:name w:val="page number"/>
    <w:basedOn w:val="Carpredefinitoparagrafo"/>
    <w:rsid w:val="00673999"/>
  </w:style>
  <w:style w:type="paragraph" w:styleId="Mappadocumento">
    <w:name w:val="Document Map"/>
    <w:basedOn w:val="Normale"/>
    <w:semiHidden/>
    <w:rsid w:val="005C2781"/>
    <w:pPr>
      <w:shd w:val="clear" w:color="auto" w:fill="000080"/>
    </w:pPr>
    <w:rPr>
      <w:rFonts w:ascii="Tahoma" w:hAnsi="Tahoma" w:cs="Tahoma"/>
      <w:sz w:val="20"/>
      <w:szCs w:val="20"/>
    </w:rPr>
  </w:style>
  <w:style w:type="paragraph" w:styleId="Testofumetto">
    <w:name w:val="Balloon Text"/>
    <w:basedOn w:val="Normale"/>
    <w:link w:val="TestofumettoCarattere"/>
    <w:rsid w:val="00E14C15"/>
    <w:rPr>
      <w:rFonts w:ascii="Tahoma" w:hAnsi="Tahoma" w:cs="Tahoma"/>
      <w:sz w:val="16"/>
      <w:szCs w:val="16"/>
    </w:rPr>
  </w:style>
  <w:style w:type="character" w:customStyle="1" w:styleId="TestofumettoCarattere">
    <w:name w:val="Testo fumetto Carattere"/>
    <w:link w:val="Testofumetto"/>
    <w:rsid w:val="00E14C15"/>
    <w:rPr>
      <w:rFonts w:ascii="Tahoma" w:hAnsi="Tahoma" w:cs="Tahoma"/>
      <w:sz w:val="16"/>
      <w:szCs w:val="16"/>
    </w:rPr>
  </w:style>
  <w:style w:type="paragraph" w:styleId="Testonotaapidipagina">
    <w:name w:val="footnote text"/>
    <w:basedOn w:val="Normale"/>
    <w:link w:val="TestonotaapidipaginaCarattere"/>
    <w:rsid w:val="00E14C15"/>
    <w:rPr>
      <w:sz w:val="20"/>
      <w:szCs w:val="20"/>
    </w:rPr>
  </w:style>
  <w:style w:type="character" w:customStyle="1" w:styleId="TestonotaapidipaginaCarattere">
    <w:name w:val="Testo nota a piè di pagina Carattere"/>
    <w:basedOn w:val="Carpredefinitoparagrafo"/>
    <w:link w:val="Testonotaapidipagina"/>
    <w:rsid w:val="00E14C15"/>
  </w:style>
  <w:style w:type="character" w:styleId="Rimandonotaapidipagina">
    <w:name w:val="footnote reference"/>
    <w:rsid w:val="00E14C15"/>
    <w:rPr>
      <w:vertAlign w:val="superscript"/>
    </w:rPr>
  </w:style>
  <w:style w:type="paragraph" w:styleId="Intestazione">
    <w:name w:val="header"/>
    <w:basedOn w:val="Normale"/>
    <w:link w:val="IntestazioneCarattere"/>
    <w:rsid w:val="00E14C15"/>
    <w:pPr>
      <w:tabs>
        <w:tab w:val="center" w:pos="4819"/>
        <w:tab w:val="right" w:pos="9638"/>
      </w:tabs>
    </w:pPr>
  </w:style>
  <w:style w:type="character" w:customStyle="1" w:styleId="IntestazioneCarattere">
    <w:name w:val="Intestazione Carattere"/>
    <w:link w:val="Intestazione"/>
    <w:rsid w:val="00E14C15"/>
    <w:rPr>
      <w:sz w:val="24"/>
      <w:szCs w:val="24"/>
    </w:rPr>
  </w:style>
  <w:style w:type="paragraph" w:customStyle="1" w:styleId="Testo1">
    <w:name w:val="Testo 1"/>
    <w:rsid w:val="005D4F83"/>
    <w:pPr>
      <w:spacing w:line="220" w:lineRule="exact"/>
      <w:ind w:left="284" w:hanging="284"/>
      <w:jc w:val="both"/>
    </w:pPr>
    <w:rPr>
      <w:rFonts w:ascii="Times" w:hAnsi="Times"/>
      <w:noProof/>
      <w:sz w:val="18"/>
    </w:rPr>
  </w:style>
  <w:style w:type="character" w:customStyle="1" w:styleId="Titolo5Carattere">
    <w:name w:val="Titolo 5 Carattere"/>
    <w:basedOn w:val="Carpredefinitoparagrafo"/>
    <w:link w:val="Titolo5"/>
    <w:semiHidden/>
    <w:rsid w:val="000A5129"/>
    <w:rPr>
      <w:rFonts w:asciiTheme="majorHAnsi" w:eastAsiaTheme="majorEastAsia" w:hAnsiTheme="majorHAnsi" w:cstheme="majorBidi"/>
      <w:color w:val="243F60" w:themeColor="accent1" w:themeShade="7F"/>
      <w:sz w:val="24"/>
      <w:szCs w:val="24"/>
    </w:rPr>
  </w:style>
  <w:style w:type="character" w:styleId="Collegamentoipertestuale">
    <w:name w:val="Hyperlink"/>
    <w:basedOn w:val="Carpredefinitoparagrafo"/>
    <w:uiPriority w:val="99"/>
    <w:unhideWhenUsed/>
    <w:rsid w:val="000A5129"/>
    <w:rPr>
      <w:color w:val="0000FF"/>
      <w:u w:val="single"/>
    </w:rPr>
  </w:style>
  <w:style w:type="character" w:customStyle="1" w:styleId="apple-converted-space">
    <w:name w:val="apple-converted-space"/>
    <w:basedOn w:val="Carpredefinitoparagrafo"/>
    <w:rsid w:val="000A5129"/>
  </w:style>
  <w:style w:type="paragraph" w:styleId="Paragrafoelenco">
    <w:name w:val="List Paragraph"/>
    <w:basedOn w:val="Normale"/>
    <w:uiPriority w:val="34"/>
    <w:qFormat/>
    <w:rsid w:val="002B5E84"/>
    <w:pPr>
      <w:ind w:left="720"/>
      <w:contextualSpacing/>
    </w:pPr>
  </w:style>
  <w:style w:type="character" w:customStyle="1" w:styleId="Titolo1Carattere">
    <w:name w:val="Titolo 1 Carattere"/>
    <w:basedOn w:val="Carpredefinitoparagrafo"/>
    <w:link w:val="Titolo1"/>
    <w:rsid w:val="002B5E84"/>
    <w:rPr>
      <w:b/>
      <w:bCs/>
      <w:sz w:val="24"/>
      <w:szCs w:val="24"/>
    </w:rPr>
  </w:style>
  <w:style w:type="paragraph" w:customStyle="1" w:styleId="Testo2">
    <w:name w:val="Testo 2"/>
    <w:rsid w:val="00B92239"/>
    <w:pPr>
      <w:spacing w:line="220" w:lineRule="exact"/>
      <w:ind w:firstLine="284"/>
      <w:jc w:val="both"/>
    </w:pPr>
    <w:rPr>
      <w:rFonts w:ascii="Times" w:hAnsi="Times"/>
      <w:noProof/>
      <w:sz w:val="18"/>
    </w:rPr>
  </w:style>
  <w:style w:type="character" w:styleId="Rimandocommento">
    <w:name w:val="annotation reference"/>
    <w:basedOn w:val="Carpredefinitoparagrafo"/>
    <w:semiHidden/>
    <w:unhideWhenUsed/>
    <w:rsid w:val="00B92239"/>
    <w:rPr>
      <w:sz w:val="16"/>
      <w:szCs w:val="16"/>
    </w:rPr>
  </w:style>
  <w:style w:type="paragraph" w:styleId="Testocommento">
    <w:name w:val="annotation text"/>
    <w:basedOn w:val="Normale"/>
    <w:link w:val="TestocommentoCarattere"/>
    <w:semiHidden/>
    <w:unhideWhenUsed/>
    <w:rsid w:val="00B92239"/>
    <w:rPr>
      <w:sz w:val="20"/>
      <w:szCs w:val="20"/>
    </w:rPr>
  </w:style>
  <w:style w:type="character" w:customStyle="1" w:styleId="TestocommentoCarattere">
    <w:name w:val="Testo commento Carattere"/>
    <w:basedOn w:val="Carpredefinitoparagrafo"/>
    <w:link w:val="Testocommento"/>
    <w:semiHidden/>
    <w:rsid w:val="00B92239"/>
  </w:style>
  <w:style w:type="paragraph" w:styleId="Soggettocommento">
    <w:name w:val="annotation subject"/>
    <w:basedOn w:val="Testocommento"/>
    <w:next w:val="Testocommento"/>
    <w:link w:val="SoggettocommentoCarattere"/>
    <w:semiHidden/>
    <w:unhideWhenUsed/>
    <w:rsid w:val="00B92239"/>
    <w:rPr>
      <w:b/>
      <w:bCs/>
    </w:rPr>
  </w:style>
  <w:style w:type="character" w:customStyle="1" w:styleId="SoggettocommentoCarattere">
    <w:name w:val="Soggetto commento Carattere"/>
    <w:basedOn w:val="TestocommentoCarattere"/>
    <w:link w:val="Soggettocommento"/>
    <w:semiHidden/>
    <w:rsid w:val="00B92239"/>
    <w:rPr>
      <w:b/>
      <w:bCs/>
    </w:rPr>
  </w:style>
  <w:style w:type="paragraph" w:customStyle="1" w:styleId="TableParagraph">
    <w:name w:val="Table Paragraph"/>
    <w:basedOn w:val="Normale"/>
    <w:uiPriority w:val="1"/>
    <w:qFormat/>
    <w:rsid w:val="00294631"/>
    <w:pPr>
      <w:widowControl w:val="0"/>
    </w:pPr>
    <w:rPr>
      <w:rFonts w:asciiTheme="minorHAnsi" w:eastAsiaTheme="minorHAnsi" w:hAnsiTheme="minorHAnsi" w:cstheme="minorBidi"/>
      <w:sz w:val="22"/>
      <w:szCs w:val="22"/>
      <w:lang w:val="en-US" w:eastAsia="en-US"/>
    </w:rPr>
  </w:style>
  <w:style w:type="paragraph" w:customStyle="1" w:styleId="xmsonormal">
    <w:name w:val="x_msonormal"/>
    <w:basedOn w:val="Normale"/>
    <w:rsid w:val="00FC00E0"/>
    <w:pPr>
      <w:spacing w:before="100" w:beforeAutospacing="1" w:after="100" w:afterAutospacing="1"/>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5028">
      <w:bodyDiv w:val="1"/>
      <w:marLeft w:val="0"/>
      <w:marRight w:val="0"/>
      <w:marTop w:val="0"/>
      <w:marBottom w:val="0"/>
      <w:divBdr>
        <w:top w:val="none" w:sz="0" w:space="0" w:color="auto"/>
        <w:left w:val="none" w:sz="0" w:space="0" w:color="auto"/>
        <w:bottom w:val="none" w:sz="0" w:space="0" w:color="auto"/>
        <w:right w:val="none" w:sz="0" w:space="0" w:color="auto"/>
      </w:divBdr>
    </w:div>
    <w:div w:id="95911535">
      <w:bodyDiv w:val="1"/>
      <w:marLeft w:val="0"/>
      <w:marRight w:val="0"/>
      <w:marTop w:val="0"/>
      <w:marBottom w:val="0"/>
      <w:divBdr>
        <w:top w:val="none" w:sz="0" w:space="0" w:color="auto"/>
        <w:left w:val="none" w:sz="0" w:space="0" w:color="auto"/>
        <w:bottom w:val="none" w:sz="0" w:space="0" w:color="auto"/>
        <w:right w:val="none" w:sz="0" w:space="0" w:color="auto"/>
      </w:divBdr>
    </w:div>
    <w:div w:id="301008676">
      <w:bodyDiv w:val="1"/>
      <w:marLeft w:val="0"/>
      <w:marRight w:val="0"/>
      <w:marTop w:val="0"/>
      <w:marBottom w:val="0"/>
      <w:divBdr>
        <w:top w:val="none" w:sz="0" w:space="0" w:color="auto"/>
        <w:left w:val="none" w:sz="0" w:space="0" w:color="auto"/>
        <w:bottom w:val="none" w:sz="0" w:space="0" w:color="auto"/>
        <w:right w:val="none" w:sz="0" w:space="0" w:color="auto"/>
      </w:divBdr>
    </w:div>
    <w:div w:id="976421185">
      <w:bodyDiv w:val="1"/>
      <w:marLeft w:val="0"/>
      <w:marRight w:val="0"/>
      <w:marTop w:val="0"/>
      <w:marBottom w:val="0"/>
      <w:divBdr>
        <w:top w:val="none" w:sz="0" w:space="0" w:color="auto"/>
        <w:left w:val="none" w:sz="0" w:space="0" w:color="auto"/>
        <w:bottom w:val="none" w:sz="0" w:space="0" w:color="auto"/>
        <w:right w:val="none" w:sz="0" w:space="0" w:color="auto"/>
      </w:divBdr>
      <w:divsChild>
        <w:div w:id="469128640">
          <w:marLeft w:val="0"/>
          <w:marRight w:val="0"/>
          <w:marTop w:val="0"/>
          <w:marBottom w:val="0"/>
          <w:divBdr>
            <w:top w:val="none" w:sz="0" w:space="0" w:color="auto"/>
            <w:left w:val="none" w:sz="0" w:space="0" w:color="auto"/>
            <w:bottom w:val="none" w:sz="0" w:space="0" w:color="auto"/>
            <w:right w:val="none" w:sz="0" w:space="0" w:color="auto"/>
          </w:divBdr>
        </w:div>
        <w:div w:id="1114667967">
          <w:marLeft w:val="225"/>
          <w:marRight w:val="225"/>
          <w:marTop w:val="90"/>
          <w:marBottom w:val="0"/>
          <w:divBdr>
            <w:top w:val="none" w:sz="0" w:space="0" w:color="auto"/>
            <w:left w:val="none" w:sz="0" w:space="0" w:color="auto"/>
            <w:bottom w:val="dashed" w:sz="6" w:space="0" w:color="CECA98"/>
            <w:right w:val="none" w:sz="0" w:space="0" w:color="auto"/>
          </w:divBdr>
        </w:div>
      </w:divsChild>
    </w:div>
    <w:div w:id="1423066898">
      <w:bodyDiv w:val="1"/>
      <w:marLeft w:val="0"/>
      <w:marRight w:val="0"/>
      <w:marTop w:val="0"/>
      <w:marBottom w:val="0"/>
      <w:divBdr>
        <w:top w:val="none" w:sz="0" w:space="0" w:color="auto"/>
        <w:left w:val="none" w:sz="0" w:space="0" w:color="auto"/>
        <w:bottom w:val="none" w:sz="0" w:space="0" w:color="auto"/>
        <w:right w:val="none" w:sz="0" w:space="0" w:color="auto"/>
      </w:divBdr>
    </w:div>
    <w:div w:id="1806385648">
      <w:bodyDiv w:val="1"/>
      <w:marLeft w:val="0"/>
      <w:marRight w:val="0"/>
      <w:marTop w:val="0"/>
      <w:marBottom w:val="0"/>
      <w:divBdr>
        <w:top w:val="none" w:sz="0" w:space="0" w:color="auto"/>
        <w:left w:val="none" w:sz="0" w:space="0" w:color="auto"/>
        <w:bottom w:val="none" w:sz="0" w:space="0" w:color="auto"/>
        <w:right w:val="none" w:sz="0" w:space="0" w:color="auto"/>
      </w:divBdr>
    </w:div>
    <w:div w:id="19400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0778-3ED4-48C5-8295-BF0C134B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812</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UNIVERSITA’ CATTOLICA DEL SACRO CUORE</vt:lpstr>
    </vt:vector>
  </TitlesOfParts>
  <Company>UCSC Milano</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CATTOLICA DEL SACRO CUORE</dc:title>
  <dc:creator>lucia.boccacin</dc:creator>
  <cp:lastModifiedBy>Sonlieti Cleonice</cp:lastModifiedBy>
  <cp:revision>14</cp:revision>
  <cp:lastPrinted>2012-06-29T12:14:00Z</cp:lastPrinted>
  <dcterms:created xsi:type="dcterms:W3CDTF">2023-10-06T17:03:00Z</dcterms:created>
  <dcterms:modified xsi:type="dcterms:W3CDTF">2024-01-11T15:13:00Z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4d9be27077bf8ec30f9669a1037ef521041025301cde7083f14b2f22b741911c</vt:lpwstr>
  </property>
</Properties>
</file>