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378B" w14:textId="3C961E58" w:rsidR="00C47244" w:rsidRPr="00C5554B" w:rsidRDefault="006D2AC2" w:rsidP="00C47244">
      <w:pPr>
        <w:pStyle w:val="Titolo1"/>
        <w:rPr>
          <w:rFonts w:ascii="Times New Roman" w:hAnsi="Times New Roman"/>
          <w:lang w:val="en-US"/>
        </w:rPr>
      </w:pPr>
      <w:r w:rsidRPr="00C5554B">
        <w:rPr>
          <w:rFonts w:ascii="Times New Roman" w:hAnsi="Times New Roman"/>
          <w:lang w:val="en-US"/>
        </w:rPr>
        <w:t xml:space="preserve">Sustainability Management </w:t>
      </w:r>
    </w:p>
    <w:p w14:paraId="12609C87" w14:textId="34875552" w:rsidR="00C47244" w:rsidRPr="00C5554B" w:rsidRDefault="008645C8" w:rsidP="00C47244">
      <w:pPr>
        <w:pStyle w:val="Titolo2"/>
        <w:rPr>
          <w:rFonts w:ascii="Times New Roman" w:hAnsi="Times New Roman"/>
          <w:sz w:val="20"/>
          <w:lang w:val="en-US"/>
        </w:rPr>
      </w:pPr>
      <w:r w:rsidRPr="00C5554B">
        <w:rPr>
          <w:rFonts w:ascii="Times New Roman" w:hAnsi="Times New Roman"/>
          <w:sz w:val="20"/>
          <w:lang w:val="en-US"/>
        </w:rPr>
        <w:t xml:space="preserve">Prof. </w:t>
      </w:r>
      <w:r w:rsidR="00B6155F">
        <w:rPr>
          <w:rFonts w:ascii="Times New Roman" w:hAnsi="Times New Roman"/>
          <w:sz w:val="20"/>
          <w:lang w:val="en-US"/>
        </w:rPr>
        <w:t>Marcela Ciubotaru</w:t>
      </w:r>
    </w:p>
    <w:p w14:paraId="1F619008" w14:textId="4E914E44" w:rsidR="00C47244" w:rsidRPr="00C5554B" w:rsidRDefault="00CA20CE" w:rsidP="00C47244">
      <w:pPr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D930A9">
        <w:rPr>
          <w:rFonts w:ascii="Times New Roman" w:hAnsi="Times New Roman"/>
          <w:b/>
          <w:i/>
          <w:sz w:val="18"/>
          <w:szCs w:val="18"/>
          <w:lang w:val="en-US"/>
        </w:rPr>
        <w:t xml:space="preserve">COURSE </w:t>
      </w:r>
      <w:r w:rsidR="005715C6" w:rsidRPr="00D930A9">
        <w:rPr>
          <w:rFonts w:ascii="Times New Roman" w:hAnsi="Times New Roman"/>
          <w:b/>
          <w:i/>
          <w:sz w:val="18"/>
          <w:szCs w:val="18"/>
          <w:lang w:val="en-US"/>
        </w:rPr>
        <w:t>AIMS</w:t>
      </w:r>
      <w:r w:rsidR="006534E2" w:rsidRPr="00D930A9">
        <w:rPr>
          <w:rFonts w:ascii="Times New Roman" w:hAnsi="Times New Roman"/>
          <w:b/>
          <w:i/>
          <w:sz w:val="18"/>
          <w:szCs w:val="18"/>
          <w:lang w:val="en-US"/>
        </w:rPr>
        <w:t xml:space="preserve"> AND </w:t>
      </w:r>
      <w:r w:rsidR="005715C6" w:rsidRPr="00D930A9">
        <w:rPr>
          <w:rFonts w:ascii="Times New Roman" w:hAnsi="Times New Roman"/>
          <w:b/>
          <w:i/>
          <w:sz w:val="18"/>
          <w:szCs w:val="18"/>
          <w:lang w:val="en-US"/>
        </w:rPr>
        <w:t xml:space="preserve">INTENDED </w:t>
      </w:r>
      <w:r w:rsidR="006534E2" w:rsidRPr="00D930A9">
        <w:rPr>
          <w:rFonts w:ascii="Times New Roman" w:hAnsi="Times New Roman"/>
          <w:b/>
          <w:i/>
          <w:sz w:val="18"/>
          <w:szCs w:val="18"/>
          <w:lang w:val="en-US"/>
        </w:rPr>
        <w:t>LEARNING OUTCOMES</w:t>
      </w:r>
    </w:p>
    <w:p w14:paraId="7CDF4417" w14:textId="6D96B5EE" w:rsidR="00CA20CE" w:rsidRPr="00C5554B" w:rsidRDefault="00CE2A03" w:rsidP="0089768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The course aims to engage students with sustainability concepts, sustainable </w:t>
      </w:r>
      <w:r w:rsidR="00B31F72">
        <w:rPr>
          <w:rFonts w:ascii="Times New Roman" w:hAnsi="Times New Roman"/>
          <w:sz w:val="18"/>
          <w:szCs w:val="18"/>
          <w:lang w:val="en-US"/>
        </w:rPr>
        <w:t xml:space="preserve">strategies adopted by companies and main sustainability reporting practices. 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>The concept of sustainabi</w:t>
      </w:r>
      <w:r w:rsidR="00071416" w:rsidRPr="00C5554B">
        <w:rPr>
          <w:rFonts w:ascii="Times New Roman" w:hAnsi="Times New Roman"/>
          <w:sz w:val="18"/>
          <w:szCs w:val="18"/>
          <w:lang w:val="en-US"/>
        </w:rPr>
        <w:t xml:space="preserve">lity is linked to the idea of 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a social and economic development that will meet the needs of the present without compromising the opportunities of future generations. To meet this challenge, over the past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ten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 years, a wide range of actions and initiatives have been developed on the basis of the so-called triple bottom line (</w:t>
      </w:r>
      <w:r w:rsidR="00E40CD1">
        <w:rPr>
          <w:rFonts w:ascii="Times New Roman" w:hAnsi="Times New Roman"/>
          <w:sz w:val="18"/>
          <w:szCs w:val="18"/>
          <w:lang w:val="en-US"/>
        </w:rPr>
        <w:t>TBL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). The </w:t>
      </w:r>
      <w:r w:rsidR="00E40CD1">
        <w:rPr>
          <w:rFonts w:ascii="Times New Roman" w:hAnsi="Times New Roman"/>
          <w:sz w:val="18"/>
          <w:szCs w:val="18"/>
          <w:lang w:val="en-US"/>
        </w:rPr>
        <w:t>TBL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 focuses on the ability of a company to achieve good results in terms of economic development, limiting their effects on the environment and contribution to social development. This capability enables companies to orient </w:t>
      </w:r>
      <w:r w:rsidR="00071416" w:rsidRPr="00C5554B">
        <w:rPr>
          <w:rFonts w:ascii="Times New Roman" w:hAnsi="Times New Roman"/>
          <w:sz w:val="18"/>
          <w:szCs w:val="18"/>
          <w:lang w:val="en-US"/>
        </w:rPr>
        <w:t>their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 strategy not only towards the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 xml:space="preserve">profits’ 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>maximization but also to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 xml:space="preserve"> a wider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 social responsibility. The challenges of sustainability and social innovation lead companies to collaborate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in order to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 contribute to the improvement of social, ecological and economic equilibrium.</w:t>
      </w:r>
    </w:p>
    <w:p w14:paraId="1260F172" w14:textId="4D3E2A74" w:rsidR="006166FA" w:rsidRDefault="006D1BD2" w:rsidP="0089768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Companies, as central economic players, </w:t>
      </w:r>
      <w:r w:rsidR="001D3F28">
        <w:rPr>
          <w:rFonts w:ascii="Times New Roman" w:hAnsi="Times New Roman"/>
          <w:sz w:val="18"/>
          <w:szCs w:val="18"/>
          <w:lang w:val="en-US"/>
        </w:rPr>
        <w:t xml:space="preserve">are increasingly pressured by a wide range of actors to not only engage </w:t>
      </w:r>
      <w:r w:rsidR="00E80BCB">
        <w:rPr>
          <w:rFonts w:ascii="Times New Roman" w:hAnsi="Times New Roman"/>
          <w:sz w:val="18"/>
          <w:szCs w:val="18"/>
          <w:lang w:val="en-US"/>
        </w:rPr>
        <w:t>in sustainability management, but also contribute to sustainable devel</w:t>
      </w:r>
      <w:r w:rsidR="009528D3">
        <w:rPr>
          <w:rFonts w:ascii="Times New Roman" w:hAnsi="Times New Roman"/>
          <w:sz w:val="18"/>
          <w:szCs w:val="18"/>
          <w:lang w:val="en-US"/>
        </w:rPr>
        <w:t>o</w:t>
      </w:r>
      <w:r w:rsidR="00E80BCB">
        <w:rPr>
          <w:rFonts w:ascii="Times New Roman" w:hAnsi="Times New Roman"/>
          <w:sz w:val="18"/>
          <w:szCs w:val="18"/>
          <w:lang w:val="en-US"/>
        </w:rPr>
        <w:t>pment</w:t>
      </w:r>
      <w:r w:rsidR="009528D3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9528D3" w:rsidRPr="00C5554B">
        <w:rPr>
          <w:rFonts w:ascii="Times New Roman" w:hAnsi="Times New Roman"/>
          <w:sz w:val="18"/>
          <w:szCs w:val="18"/>
          <w:lang w:val="en-US"/>
        </w:rPr>
        <w:t>Corporate sustainability is therefore a management approach that can simultaneously create value for shareholders and for the community, turning the issue of protection of scarce and non-renewable resources of the planet into an opportunity for efficiency and competitive advantage.</w:t>
      </w:r>
      <w:r w:rsidR="009528D3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1C44279C" w14:textId="462D979B" w:rsidR="00CA20CE" w:rsidRPr="00C5554B" w:rsidRDefault="00F439CF" w:rsidP="0089768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The course o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>bjective</w:t>
      </w:r>
      <w:r w:rsidRPr="00C5554B">
        <w:rPr>
          <w:rFonts w:ascii="Times New Roman" w:hAnsi="Times New Roman"/>
          <w:sz w:val="18"/>
          <w:szCs w:val="18"/>
          <w:lang w:val="en-US"/>
        </w:rPr>
        <w:t>s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 consist precisely in 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developing 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this managerial </w:t>
      </w:r>
      <w:r w:rsidRPr="00C5554B">
        <w:rPr>
          <w:rFonts w:ascii="Times New Roman" w:hAnsi="Times New Roman"/>
          <w:sz w:val="18"/>
          <w:szCs w:val="18"/>
          <w:lang w:val="en-US"/>
        </w:rPr>
        <w:t>attitude and increasing expertise about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 xml:space="preserve"> best practices in pl</w:t>
      </w:r>
      <w:r w:rsidR="00B826A3" w:rsidRPr="00C5554B">
        <w:rPr>
          <w:rFonts w:ascii="Times New Roman" w:hAnsi="Times New Roman"/>
          <w:sz w:val="18"/>
          <w:szCs w:val="18"/>
          <w:lang w:val="en-US"/>
        </w:rPr>
        <w:t>ace at the global level</w:t>
      </w:r>
      <w:r w:rsidRPr="00C5554B">
        <w:rPr>
          <w:rFonts w:ascii="Times New Roman" w:hAnsi="Times New Roman"/>
          <w:sz w:val="18"/>
          <w:szCs w:val="18"/>
          <w:lang w:val="en-US"/>
        </w:rPr>
        <w:t>. The lessons focus alternately on theoretical frameworks, case studies</w:t>
      </w:r>
      <w:r w:rsidR="0066501B">
        <w:rPr>
          <w:rFonts w:ascii="Times New Roman" w:hAnsi="Times New Roman"/>
          <w:sz w:val="18"/>
          <w:szCs w:val="18"/>
          <w:lang w:val="en-US"/>
        </w:rPr>
        <w:t xml:space="preserve"> and</w:t>
      </w:r>
      <w:r w:rsidR="00164BB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5554B">
        <w:rPr>
          <w:rFonts w:ascii="Times New Roman" w:hAnsi="Times New Roman"/>
          <w:sz w:val="18"/>
          <w:szCs w:val="18"/>
          <w:lang w:val="en-US"/>
        </w:rPr>
        <w:t>relevant practices</w:t>
      </w:r>
      <w:r w:rsidR="00CA20CE" w:rsidRPr="00C5554B">
        <w:rPr>
          <w:rFonts w:ascii="Times New Roman" w:hAnsi="Times New Roman"/>
          <w:sz w:val="18"/>
          <w:szCs w:val="18"/>
          <w:lang w:val="en-US"/>
        </w:rPr>
        <w:t>.</w:t>
      </w:r>
    </w:p>
    <w:p w14:paraId="40949FAF" w14:textId="5E0E9364" w:rsidR="00502424" w:rsidRPr="00502424" w:rsidRDefault="00502424" w:rsidP="00916EBF">
      <w:pPr>
        <w:spacing w:before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502424">
        <w:rPr>
          <w:rFonts w:ascii="Times New Roman" w:hAnsi="Times New Roman"/>
          <w:b/>
          <w:i/>
          <w:sz w:val="18"/>
          <w:szCs w:val="18"/>
          <w:lang w:val="en-US"/>
        </w:rPr>
        <w:t>Learning Outcomes</w:t>
      </w:r>
    </w:p>
    <w:p w14:paraId="47B097C8" w14:textId="2D0554D8" w:rsidR="00916EBF" w:rsidRPr="00C5554B" w:rsidRDefault="00916EBF" w:rsidP="00916EBF">
      <w:p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In terms of skill-objectives at the end of the course the student should demonstrate to:</w:t>
      </w:r>
    </w:p>
    <w:p w14:paraId="7EDA61C6" w14:textId="4D3B64E2" w:rsidR="00916EBF" w:rsidRPr="00C5554B" w:rsidRDefault="00916EBF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Develop a wide knowledge about trends and practices in sustainability management;</w:t>
      </w:r>
    </w:p>
    <w:p w14:paraId="6AF61C25" w14:textId="05F58983" w:rsidR="00916EBF" w:rsidRPr="00C5554B" w:rsidRDefault="00916EBF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Understand the main issues and consequences related to sustainability in a critical way and </w:t>
      </w:r>
      <w:r w:rsidR="000955DE" w:rsidRPr="00C5554B">
        <w:rPr>
          <w:rFonts w:ascii="Times New Roman" w:hAnsi="Times New Roman"/>
          <w:sz w:val="18"/>
          <w:szCs w:val="18"/>
          <w:lang w:val="en-US"/>
        </w:rPr>
        <w:t xml:space="preserve">contribute to 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transfer these concepts into business strategy, management and reporting; </w:t>
      </w:r>
    </w:p>
    <w:p w14:paraId="37AF18D5" w14:textId="1A51F7C0" w:rsidR="00916EBF" w:rsidRPr="00C5554B" w:rsidRDefault="00916EBF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Be able to discuss the conditions for implementing sustainability both at strategic and operational level;</w:t>
      </w:r>
    </w:p>
    <w:p w14:paraId="2C6B98D1" w14:textId="42307E03" w:rsidR="000955DE" w:rsidRPr="00C5554B" w:rsidRDefault="000955DE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Apply its knowledge and understanding, and </w:t>
      </w:r>
      <w:r w:rsidR="00B6155F" w:rsidRPr="00C5554B">
        <w:rPr>
          <w:rFonts w:ascii="Times New Roman" w:hAnsi="Times New Roman"/>
          <w:sz w:val="18"/>
          <w:szCs w:val="18"/>
          <w:lang w:val="en-US"/>
        </w:rPr>
        <w:t>problem-solving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abilities in sustainability management related issues;</w:t>
      </w:r>
    </w:p>
    <w:p w14:paraId="63CA78BA" w14:textId="1D8CC0BA" w:rsidR="006534E2" w:rsidRPr="00C5554B" w:rsidRDefault="000955DE" w:rsidP="00897681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Communicate in effective way how a company is pursuing and promoting sustainability inside and outside the organization.</w:t>
      </w:r>
    </w:p>
    <w:p w14:paraId="3BCA72D1" w14:textId="77777777" w:rsidR="000955DE" w:rsidRPr="00C5554B" w:rsidRDefault="000955DE" w:rsidP="000955DE">
      <w:pPr>
        <w:pStyle w:val="Paragrafoelenco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</w:p>
    <w:p w14:paraId="5575AA39" w14:textId="77777777" w:rsidR="00C5554B" w:rsidRDefault="00C5554B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  <w:br w:type="page"/>
      </w:r>
    </w:p>
    <w:p w14:paraId="52AE764A" w14:textId="26F69840" w:rsidR="00C47244" w:rsidRPr="00C5554B" w:rsidRDefault="00543612" w:rsidP="00C47244">
      <w:pPr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>COU</w:t>
      </w:r>
      <w:r w:rsidR="00FF1B12">
        <w:rPr>
          <w:rFonts w:ascii="Times New Roman" w:hAnsi="Times New Roman"/>
          <w:b/>
          <w:i/>
          <w:sz w:val="18"/>
          <w:szCs w:val="18"/>
          <w:lang w:val="en-US"/>
        </w:rPr>
        <w:t>RS</w:t>
      </w: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E 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>CONTENT</w:t>
      </w:r>
    </w:p>
    <w:p w14:paraId="71206E48" w14:textId="6A3BA93F" w:rsidR="0056224A" w:rsidRDefault="00032B57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Kick Off and </w:t>
      </w:r>
      <w:r w:rsidR="00092235" w:rsidRPr="00F5029E">
        <w:rPr>
          <w:rFonts w:ascii="Times New Roman" w:hAnsi="Times New Roman"/>
          <w:sz w:val="18"/>
          <w:szCs w:val="18"/>
          <w:lang w:val="en-US"/>
        </w:rPr>
        <w:t>Introduction to the concept of</w:t>
      </w:r>
      <w:r w:rsidR="0008539A" w:rsidRPr="00F5029E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63EC6">
        <w:rPr>
          <w:rFonts w:ascii="Times New Roman" w:hAnsi="Times New Roman"/>
          <w:sz w:val="18"/>
          <w:szCs w:val="18"/>
          <w:lang w:val="en-US"/>
        </w:rPr>
        <w:t>S</w:t>
      </w:r>
      <w:r w:rsidR="0008539A" w:rsidRPr="00F5029E">
        <w:rPr>
          <w:rFonts w:ascii="Times New Roman" w:hAnsi="Times New Roman"/>
          <w:sz w:val="18"/>
          <w:szCs w:val="18"/>
          <w:lang w:val="en-US"/>
        </w:rPr>
        <w:t>ustainability management</w:t>
      </w:r>
      <w:r w:rsidR="00F943C0" w:rsidRPr="00F5029E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57A3F1CE" w14:textId="5C034C9F" w:rsidR="005B0CCB" w:rsidRDefault="00382321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The Triple bottom Line, Sustainability and Sustainable development</w:t>
      </w:r>
    </w:p>
    <w:p w14:paraId="137D15D6" w14:textId="21A52DCF" w:rsidR="004D2FDD" w:rsidRDefault="0012132A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Stakeholder perspective on </w:t>
      </w:r>
      <w:r w:rsidR="00663EC6">
        <w:rPr>
          <w:rFonts w:ascii="Times New Roman" w:hAnsi="Times New Roman"/>
          <w:sz w:val="18"/>
          <w:szCs w:val="18"/>
          <w:u w:val="single"/>
          <w:lang w:val="en-US"/>
        </w:rPr>
        <w:t>S</w:t>
      </w:r>
      <w:r>
        <w:rPr>
          <w:rFonts w:ascii="Times New Roman" w:hAnsi="Times New Roman"/>
          <w:sz w:val="18"/>
          <w:szCs w:val="18"/>
          <w:lang w:val="en-US"/>
        </w:rPr>
        <w:t xml:space="preserve">ustainability </w:t>
      </w:r>
      <w:r w:rsidR="00663EC6">
        <w:rPr>
          <w:rFonts w:ascii="Times New Roman" w:hAnsi="Times New Roman"/>
          <w:sz w:val="18"/>
          <w:szCs w:val="18"/>
          <w:lang w:val="en-US"/>
        </w:rPr>
        <w:t>M</w:t>
      </w:r>
      <w:r>
        <w:rPr>
          <w:rFonts w:ascii="Times New Roman" w:hAnsi="Times New Roman"/>
          <w:sz w:val="18"/>
          <w:szCs w:val="18"/>
          <w:lang w:val="en-US"/>
        </w:rPr>
        <w:t>anagement</w:t>
      </w:r>
    </w:p>
    <w:p w14:paraId="15ECA26D" w14:textId="7D19E416" w:rsidR="007F56D8" w:rsidRPr="00F5029E" w:rsidRDefault="00492F7B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Sustainable</w:t>
      </w:r>
      <w:r w:rsidR="00663EC6">
        <w:rPr>
          <w:rFonts w:ascii="Times New Roman" w:hAnsi="Times New Roman"/>
          <w:sz w:val="18"/>
          <w:szCs w:val="18"/>
          <w:lang w:val="en-US"/>
        </w:rPr>
        <w:t xml:space="preserve"> B</w:t>
      </w:r>
      <w:r w:rsidR="00AF0911">
        <w:rPr>
          <w:rFonts w:ascii="Times New Roman" w:hAnsi="Times New Roman"/>
          <w:sz w:val="18"/>
          <w:szCs w:val="18"/>
          <w:lang w:val="en-US"/>
        </w:rPr>
        <w:t xml:space="preserve">usiness </w:t>
      </w:r>
      <w:r w:rsidR="00663EC6">
        <w:rPr>
          <w:rFonts w:ascii="Times New Roman" w:hAnsi="Times New Roman"/>
          <w:sz w:val="18"/>
          <w:szCs w:val="18"/>
          <w:lang w:val="en-US"/>
        </w:rPr>
        <w:t>M</w:t>
      </w:r>
      <w:r w:rsidR="00AF0911">
        <w:rPr>
          <w:rFonts w:ascii="Times New Roman" w:hAnsi="Times New Roman"/>
          <w:sz w:val="18"/>
          <w:szCs w:val="18"/>
          <w:lang w:val="en-US"/>
        </w:rPr>
        <w:t>odels and alternative forms of organizations</w:t>
      </w:r>
    </w:p>
    <w:p w14:paraId="4E68373F" w14:textId="4E96A869" w:rsidR="00E86BAD" w:rsidRPr="00AF0482" w:rsidRDefault="00092235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 w:rsidRPr="00AF0482">
        <w:rPr>
          <w:rFonts w:ascii="Times New Roman" w:hAnsi="Times New Roman"/>
          <w:sz w:val="18"/>
          <w:szCs w:val="18"/>
          <w:lang w:val="en-US"/>
        </w:rPr>
        <w:t xml:space="preserve">Sustainable </w:t>
      </w:r>
      <w:r w:rsidR="00663EC6">
        <w:rPr>
          <w:rFonts w:ascii="Times New Roman" w:hAnsi="Times New Roman"/>
          <w:sz w:val="18"/>
          <w:szCs w:val="18"/>
          <w:lang w:val="en-US"/>
        </w:rPr>
        <w:t>M</w:t>
      </w:r>
      <w:r w:rsidRPr="00AF0482">
        <w:rPr>
          <w:rFonts w:ascii="Times New Roman" w:hAnsi="Times New Roman"/>
          <w:sz w:val="18"/>
          <w:szCs w:val="18"/>
          <w:lang w:val="en-US"/>
        </w:rPr>
        <w:t>arketing</w:t>
      </w:r>
    </w:p>
    <w:p w14:paraId="7F4E69DD" w14:textId="57A100FC" w:rsidR="0011584E" w:rsidRPr="00AF0482" w:rsidRDefault="0011584E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 w:rsidRPr="00AF0482">
        <w:rPr>
          <w:rFonts w:ascii="Times New Roman" w:hAnsi="Times New Roman"/>
          <w:sz w:val="18"/>
          <w:szCs w:val="18"/>
          <w:lang w:val="en-US"/>
        </w:rPr>
        <w:t xml:space="preserve">Sustainable </w:t>
      </w:r>
      <w:r w:rsidR="00663EC6">
        <w:rPr>
          <w:rFonts w:ascii="Times New Roman" w:hAnsi="Times New Roman"/>
          <w:sz w:val="18"/>
          <w:szCs w:val="18"/>
          <w:lang w:val="en-US"/>
        </w:rPr>
        <w:t>H</w:t>
      </w:r>
      <w:r w:rsidRPr="00AF0482">
        <w:rPr>
          <w:rFonts w:ascii="Times New Roman" w:hAnsi="Times New Roman"/>
          <w:sz w:val="18"/>
          <w:szCs w:val="18"/>
          <w:lang w:val="en-US"/>
        </w:rPr>
        <w:t xml:space="preserve">uman </w:t>
      </w:r>
      <w:r w:rsidR="00663EC6">
        <w:rPr>
          <w:rFonts w:ascii="Times New Roman" w:hAnsi="Times New Roman"/>
          <w:sz w:val="18"/>
          <w:szCs w:val="18"/>
          <w:lang w:val="en-US"/>
        </w:rPr>
        <w:t>R</w:t>
      </w:r>
      <w:r w:rsidRPr="00AF0482">
        <w:rPr>
          <w:rFonts w:ascii="Times New Roman" w:hAnsi="Times New Roman"/>
          <w:sz w:val="18"/>
          <w:szCs w:val="18"/>
          <w:lang w:val="en-US"/>
        </w:rPr>
        <w:t xml:space="preserve">esource </w:t>
      </w:r>
      <w:r w:rsidR="00663EC6">
        <w:rPr>
          <w:rFonts w:ascii="Times New Roman" w:hAnsi="Times New Roman"/>
          <w:sz w:val="18"/>
          <w:szCs w:val="18"/>
          <w:lang w:val="en-US"/>
        </w:rPr>
        <w:t>M</w:t>
      </w:r>
      <w:r w:rsidRPr="00AF0482">
        <w:rPr>
          <w:rFonts w:ascii="Times New Roman" w:hAnsi="Times New Roman"/>
          <w:sz w:val="18"/>
          <w:szCs w:val="18"/>
          <w:lang w:val="en-US"/>
        </w:rPr>
        <w:t>anagement and workforce wellbeing</w:t>
      </w:r>
    </w:p>
    <w:p w14:paraId="49D9EBAF" w14:textId="07C0060A" w:rsidR="00C65B74" w:rsidRPr="00AF0482" w:rsidRDefault="00092235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 w:rsidRPr="00AF0482">
        <w:rPr>
          <w:rFonts w:ascii="Times New Roman" w:hAnsi="Times New Roman"/>
          <w:sz w:val="18"/>
          <w:szCs w:val="18"/>
          <w:lang w:val="en-US"/>
        </w:rPr>
        <w:t xml:space="preserve">Sustainable </w:t>
      </w:r>
      <w:r w:rsidR="00663EC6">
        <w:rPr>
          <w:rFonts w:ascii="Times New Roman" w:hAnsi="Times New Roman"/>
          <w:sz w:val="18"/>
          <w:szCs w:val="18"/>
          <w:lang w:val="en-US"/>
        </w:rPr>
        <w:t>S</w:t>
      </w:r>
      <w:r w:rsidRPr="00AF0482">
        <w:rPr>
          <w:rFonts w:ascii="Times New Roman" w:hAnsi="Times New Roman"/>
          <w:sz w:val="18"/>
          <w:szCs w:val="18"/>
          <w:lang w:val="en-US"/>
        </w:rPr>
        <w:t xml:space="preserve">upply </w:t>
      </w:r>
      <w:r w:rsidR="00663EC6">
        <w:rPr>
          <w:rFonts w:ascii="Times New Roman" w:hAnsi="Times New Roman"/>
          <w:sz w:val="18"/>
          <w:szCs w:val="18"/>
          <w:lang w:val="en-US"/>
        </w:rPr>
        <w:t>C</w:t>
      </w:r>
      <w:r w:rsidRPr="00AF0482">
        <w:rPr>
          <w:rFonts w:ascii="Times New Roman" w:hAnsi="Times New Roman"/>
          <w:sz w:val="18"/>
          <w:szCs w:val="18"/>
          <w:lang w:val="en-US"/>
        </w:rPr>
        <w:t xml:space="preserve">hain </w:t>
      </w:r>
      <w:r w:rsidR="00663EC6">
        <w:rPr>
          <w:rFonts w:ascii="Times New Roman" w:hAnsi="Times New Roman"/>
          <w:sz w:val="18"/>
          <w:szCs w:val="18"/>
          <w:lang w:val="en-US"/>
        </w:rPr>
        <w:t>M</w:t>
      </w:r>
      <w:r w:rsidRPr="00AF0482">
        <w:rPr>
          <w:rFonts w:ascii="Times New Roman" w:hAnsi="Times New Roman"/>
          <w:sz w:val="18"/>
          <w:szCs w:val="18"/>
          <w:lang w:val="en-US"/>
        </w:rPr>
        <w:t>anagement</w:t>
      </w:r>
    </w:p>
    <w:p w14:paraId="1F93B1DC" w14:textId="39DF8A14" w:rsidR="00B6155F" w:rsidRPr="0092237F" w:rsidRDefault="00900DDE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 w:rsidRPr="0092237F">
        <w:rPr>
          <w:rFonts w:ascii="Times New Roman" w:hAnsi="Times New Roman"/>
          <w:sz w:val="18"/>
          <w:szCs w:val="18"/>
          <w:lang w:val="en-US"/>
        </w:rPr>
        <w:t xml:space="preserve">Sustainability </w:t>
      </w:r>
      <w:r w:rsidR="00663EC6">
        <w:rPr>
          <w:rFonts w:ascii="Times New Roman" w:hAnsi="Times New Roman"/>
          <w:sz w:val="18"/>
          <w:szCs w:val="18"/>
          <w:lang w:val="en-US"/>
        </w:rPr>
        <w:t>A</w:t>
      </w:r>
      <w:r w:rsidRPr="0092237F">
        <w:rPr>
          <w:rFonts w:ascii="Times New Roman" w:hAnsi="Times New Roman"/>
          <w:sz w:val="18"/>
          <w:szCs w:val="18"/>
          <w:lang w:val="en-US"/>
        </w:rPr>
        <w:t xml:space="preserve">ccounting and </w:t>
      </w:r>
      <w:r w:rsidR="00C82C78" w:rsidRPr="0092237F">
        <w:rPr>
          <w:rFonts w:ascii="Times New Roman" w:hAnsi="Times New Roman"/>
          <w:sz w:val="18"/>
          <w:szCs w:val="18"/>
          <w:lang w:val="en-US"/>
        </w:rPr>
        <w:t xml:space="preserve">Sustainability </w:t>
      </w:r>
      <w:r w:rsidR="00663EC6">
        <w:rPr>
          <w:rFonts w:ascii="Times New Roman" w:hAnsi="Times New Roman"/>
          <w:sz w:val="18"/>
          <w:szCs w:val="18"/>
          <w:lang w:val="en-US"/>
        </w:rPr>
        <w:t>M</w:t>
      </w:r>
      <w:r w:rsidR="00C82C78" w:rsidRPr="0092237F">
        <w:rPr>
          <w:rFonts w:ascii="Times New Roman" w:hAnsi="Times New Roman"/>
          <w:sz w:val="18"/>
          <w:szCs w:val="18"/>
          <w:lang w:val="en-US"/>
        </w:rPr>
        <w:t xml:space="preserve">anagement </w:t>
      </w:r>
      <w:r w:rsidR="00663EC6">
        <w:rPr>
          <w:rFonts w:ascii="Times New Roman" w:hAnsi="Times New Roman"/>
          <w:sz w:val="18"/>
          <w:szCs w:val="18"/>
          <w:lang w:val="en-US"/>
        </w:rPr>
        <w:t>C</w:t>
      </w:r>
      <w:r w:rsidR="00C82C78" w:rsidRPr="0092237F">
        <w:rPr>
          <w:rFonts w:ascii="Times New Roman" w:hAnsi="Times New Roman"/>
          <w:sz w:val="18"/>
          <w:szCs w:val="18"/>
          <w:lang w:val="en-US"/>
        </w:rPr>
        <w:t>ontrol</w:t>
      </w:r>
    </w:p>
    <w:p w14:paraId="3C75717C" w14:textId="6B1368F6" w:rsidR="004D2FDD" w:rsidRPr="00461126" w:rsidRDefault="004D2FDD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 w:rsidRPr="00461126">
        <w:rPr>
          <w:rFonts w:ascii="Times New Roman" w:hAnsi="Times New Roman"/>
          <w:sz w:val="18"/>
          <w:szCs w:val="18"/>
          <w:lang w:val="en-US"/>
        </w:rPr>
        <w:t xml:space="preserve">Sustainability </w:t>
      </w:r>
      <w:r w:rsidR="00331C10">
        <w:rPr>
          <w:rFonts w:ascii="Times New Roman" w:hAnsi="Times New Roman"/>
          <w:sz w:val="18"/>
          <w:szCs w:val="18"/>
          <w:lang w:val="en-US"/>
        </w:rPr>
        <w:t>R</w:t>
      </w:r>
      <w:r w:rsidRPr="00461126">
        <w:rPr>
          <w:rFonts w:ascii="Times New Roman" w:hAnsi="Times New Roman"/>
          <w:sz w:val="18"/>
          <w:szCs w:val="18"/>
          <w:lang w:val="en-US"/>
        </w:rPr>
        <w:t>eporting</w:t>
      </w:r>
      <w:r w:rsidR="0009520B">
        <w:rPr>
          <w:rFonts w:ascii="Times New Roman" w:hAnsi="Times New Roman"/>
          <w:sz w:val="18"/>
          <w:szCs w:val="18"/>
          <w:lang w:val="en-US"/>
        </w:rPr>
        <w:t xml:space="preserve"> and </w:t>
      </w:r>
      <w:r w:rsidR="00EF5A5D">
        <w:rPr>
          <w:rFonts w:ascii="Times New Roman" w:hAnsi="Times New Roman"/>
          <w:sz w:val="18"/>
          <w:szCs w:val="18"/>
          <w:lang w:val="en-US"/>
        </w:rPr>
        <w:t>C</w:t>
      </w:r>
      <w:r w:rsidR="00FB6149">
        <w:rPr>
          <w:rFonts w:ascii="Times New Roman" w:hAnsi="Times New Roman"/>
          <w:sz w:val="18"/>
          <w:szCs w:val="18"/>
          <w:lang w:val="en-US"/>
        </w:rPr>
        <w:t>orpora</w:t>
      </w:r>
      <w:r w:rsidR="00EF5A5D">
        <w:rPr>
          <w:rFonts w:ascii="Times New Roman" w:hAnsi="Times New Roman"/>
          <w:sz w:val="18"/>
          <w:szCs w:val="18"/>
          <w:lang w:val="en-US"/>
        </w:rPr>
        <w:t>te</w:t>
      </w:r>
      <w:r w:rsidR="00FB614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EF5A5D">
        <w:rPr>
          <w:rFonts w:ascii="Times New Roman" w:hAnsi="Times New Roman"/>
          <w:sz w:val="18"/>
          <w:szCs w:val="18"/>
          <w:lang w:val="en-US"/>
        </w:rPr>
        <w:t>D</w:t>
      </w:r>
      <w:r w:rsidR="000510D9">
        <w:rPr>
          <w:rFonts w:ascii="Times New Roman" w:hAnsi="Times New Roman"/>
          <w:sz w:val="18"/>
          <w:szCs w:val="18"/>
          <w:lang w:val="en-US"/>
        </w:rPr>
        <w:t>igital</w:t>
      </w:r>
      <w:r w:rsidR="006C2B0D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EF5A5D">
        <w:rPr>
          <w:rFonts w:ascii="Times New Roman" w:hAnsi="Times New Roman"/>
          <w:sz w:val="18"/>
          <w:szCs w:val="18"/>
          <w:lang w:val="en-US"/>
        </w:rPr>
        <w:t>R</w:t>
      </w:r>
      <w:r w:rsidR="006C2B0D">
        <w:rPr>
          <w:rFonts w:ascii="Times New Roman" w:hAnsi="Times New Roman"/>
          <w:sz w:val="18"/>
          <w:szCs w:val="18"/>
          <w:lang w:val="en-US"/>
        </w:rPr>
        <w:t>esponsibility</w:t>
      </w:r>
    </w:p>
    <w:p w14:paraId="503DBB52" w14:textId="43E33C6C" w:rsidR="00C5554B" w:rsidRPr="00F5029E" w:rsidRDefault="00F5029E" w:rsidP="00AF0482">
      <w:pPr>
        <w:pStyle w:val="Paragrafoelenco"/>
        <w:numPr>
          <w:ilvl w:val="0"/>
          <w:numId w:val="11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 w:rsidRPr="00F5029E">
        <w:rPr>
          <w:rFonts w:ascii="Times New Roman" w:hAnsi="Times New Roman"/>
          <w:sz w:val="18"/>
          <w:szCs w:val="18"/>
          <w:lang w:val="en-US"/>
        </w:rPr>
        <w:t xml:space="preserve">Final Wrap up and </w:t>
      </w:r>
      <w:r w:rsidR="00EF5A5D">
        <w:rPr>
          <w:rFonts w:ascii="Times New Roman" w:hAnsi="Times New Roman"/>
          <w:sz w:val="18"/>
          <w:szCs w:val="18"/>
          <w:lang w:val="en-US"/>
        </w:rPr>
        <w:t>G</w:t>
      </w:r>
      <w:r w:rsidRPr="00F5029E">
        <w:rPr>
          <w:rFonts w:ascii="Times New Roman" w:hAnsi="Times New Roman"/>
          <w:sz w:val="18"/>
          <w:szCs w:val="18"/>
          <w:lang w:val="en-US"/>
        </w:rPr>
        <w:t>roup Presentations</w:t>
      </w:r>
    </w:p>
    <w:p w14:paraId="28F9CD39" w14:textId="77777777" w:rsidR="00B6155F" w:rsidRPr="00B6155F" w:rsidRDefault="00B6155F" w:rsidP="00B6155F">
      <w:pPr>
        <w:pStyle w:val="Paragrafoelenco"/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/>
        <w:rPr>
          <w:rFonts w:ascii="Times New Roman" w:hAnsi="Times New Roman"/>
          <w:sz w:val="18"/>
          <w:szCs w:val="18"/>
          <w:lang w:val="en-US"/>
        </w:rPr>
      </w:pPr>
    </w:p>
    <w:p w14:paraId="63B7408C" w14:textId="7D86D05C" w:rsidR="00C47244" w:rsidRPr="00C5554B" w:rsidRDefault="005715C6" w:rsidP="00C47244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C5554B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08342184" w14:textId="77777777" w:rsidR="005F3D0F" w:rsidRPr="00C5554B" w:rsidRDefault="002A6215" w:rsidP="005F3D0F">
      <w:pPr>
        <w:pStyle w:val="Testo1"/>
        <w:rPr>
          <w:rFonts w:ascii="Times New Roman" w:hAnsi="Times New Roman"/>
          <w:szCs w:val="18"/>
        </w:rPr>
      </w:pPr>
      <w:r w:rsidRPr="00C5554B">
        <w:rPr>
          <w:rFonts w:ascii="Times New Roman" w:hAnsi="Times New Roman"/>
          <w:szCs w:val="18"/>
        </w:rPr>
        <w:t>Textbook</w:t>
      </w:r>
    </w:p>
    <w:p w14:paraId="52F67295" w14:textId="606243F9" w:rsidR="00C65B74" w:rsidRPr="00C5554B" w:rsidRDefault="00FF1663" w:rsidP="001D3026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5419FC">
        <w:rPr>
          <w:rFonts w:ascii="Times New Roman" w:hAnsi="Times New Roman"/>
          <w:sz w:val="18"/>
          <w:szCs w:val="18"/>
          <w:lang w:val="en-US"/>
        </w:rPr>
        <w:t>R</w:t>
      </w:r>
      <w:r w:rsidR="005419FC" w:rsidRPr="005419FC">
        <w:rPr>
          <w:rFonts w:ascii="Times New Roman" w:hAnsi="Times New Roman"/>
          <w:sz w:val="18"/>
          <w:szCs w:val="18"/>
          <w:lang w:val="en-US"/>
        </w:rPr>
        <w:t>ü</w:t>
      </w:r>
      <w:r w:rsidRPr="005419FC">
        <w:rPr>
          <w:rFonts w:ascii="Times New Roman" w:hAnsi="Times New Roman"/>
          <w:sz w:val="18"/>
          <w:szCs w:val="18"/>
          <w:lang w:val="en-US"/>
        </w:rPr>
        <w:t>diger Hahn</w:t>
      </w:r>
      <w:r w:rsidR="00C65B74" w:rsidRPr="005419FC">
        <w:rPr>
          <w:rFonts w:ascii="Times New Roman" w:hAnsi="Times New Roman"/>
          <w:sz w:val="18"/>
          <w:szCs w:val="18"/>
          <w:lang w:val="en-US"/>
        </w:rPr>
        <w:t xml:space="preserve"> (20</w:t>
      </w:r>
      <w:r w:rsidRPr="005419FC">
        <w:rPr>
          <w:rFonts w:ascii="Times New Roman" w:hAnsi="Times New Roman"/>
          <w:sz w:val="18"/>
          <w:szCs w:val="18"/>
          <w:lang w:val="en-US"/>
        </w:rPr>
        <w:t>22</w:t>
      </w:r>
      <w:r w:rsidR="00C65B74" w:rsidRPr="005419FC">
        <w:rPr>
          <w:rFonts w:ascii="Times New Roman" w:hAnsi="Times New Roman"/>
          <w:sz w:val="18"/>
          <w:szCs w:val="18"/>
          <w:lang w:val="en-US"/>
        </w:rPr>
        <w:t xml:space="preserve">) </w:t>
      </w:r>
      <w:r w:rsidR="005419FC">
        <w:rPr>
          <w:rFonts w:ascii="Times New Roman" w:hAnsi="Times New Roman"/>
          <w:sz w:val="18"/>
          <w:szCs w:val="18"/>
          <w:lang w:val="en-US"/>
        </w:rPr>
        <w:t>Sustainability Management.  Global Perspectives on Concepts, Instruments, and Stakeholders</w:t>
      </w:r>
    </w:p>
    <w:p w14:paraId="5396AFB8" w14:textId="77777777" w:rsidR="00C65B74" w:rsidRPr="00C5554B" w:rsidRDefault="00C65B74" w:rsidP="00C65B74">
      <w:pPr>
        <w:pStyle w:val="Testo1"/>
        <w:rPr>
          <w:rFonts w:ascii="Times New Roman" w:hAnsi="Times New Roman"/>
          <w:szCs w:val="18"/>
          <w:lang w:val="en-US"/>
        </w:rPr>
      </w:pPr>
    </w:p>
    <w:p w14:paraId="56E00DC5" w14:textId="2284599E" w:rsidR="005F3D0F" w:rsidRPr="00C5554B" w:rsidRDefault="0056224A" w:rsidP="005F3D0F">
      <w:pPr>
        <w:pStyle w:val="Testo1"/>
        <w:rPr>
          <w:rFonts w:ascii="Times New Roman" w:hAnsi="Times New Roman"/>
          <w:szCs w:val="18"/>
        </w:rPr>
      </w:pPr>
      <w:r w:rsidRPr="00C5554B">
        <w:rPr>
          <w:rFonts w:ascii="Times New Roman" w:hAnsi="Times New Roman"/>
          <w:szCs w:val="18"/>
        </w:rPr>
        <w:t>Further</w:t>
      </w:r>
      <w:r w:rsidR="002A6215" w:rsidRPr="00C5554B">
        <w:rPr>
          <w:rFonts w:ascii="Times New Roman" w:hAnsi="Times New Roman"/>
          <w:szCs w:val="18"/>
        </w:rPr>
        <w:t xml:space="preserve"> readings</w:t>
      </w:r>
      <w:r w:rsidR="005F3D0F" w:rsidRPr="00C5554B">
        <w:rPr>
          <w:rFonts w:ascii="Times New Roman" w:hAnsi="Times New Roman"/>
          <w:szCs w:val="18"/>
        </w:rPr>
        <w:t xml:space="preserve">: </w:t>
      </w:r>
    </w:p>
    <w:p w14:paraId="280DAEAC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Carroll, A.B. (1979) Three-Dimensional Conceptual Model of Corporate Performance;</w:t>
      </w:r>
    </w:p>
    <w:p w14:paraId="7DF88DF8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Global Reporting Initiative (2016) GRI Sustainability Reporting Guidelines;</w:t>
      </w:r>
    </w:p>
    <w:p w14:paraId="0AB8E1C1" w14:textId="77777777" w:rsidR="008A2859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Madu, C.N.  and Kuei, C. (2011) Introduction to sustainability management;</w:t>
      </w:r>
    </w:p>
    <w:p w14:paraId="45310CEF" w14:textId="6CBD0E19" w:rsidR="00A30269" w:rsidRPr="00C5554B" w:rsidRDefault="00A3026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Further material will be </w:t>
      </w:r>
      <w:r w:rsidR="00F763EF">
        <w:rPr>
          <w:rFonts w:ascii="Times New Roman" w:hAnsi="Times New Roman"/>
          <w:sz w:val="18"/>
          <w:szCs w:val="18"/>
          <w:lang w:val="en-US"/>
        </w:rPr>
        <w:t>communicated directly during lectures</w:t>
      </w:r>
    </w:p>
    <w:p w14:paraId="15BF43B9" w14:textId="01326683" w:rsidR="00C47244" w:rsidRPr="00C5554B" w:rsidRDefault="005715C6" w:rsidP="00C472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t>TEACHING</w:t>
      </w:r>
      <w:r w:rsidR="002A6215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  <w:r w:rsidR="00441988" w:rsidRPr="00C5554B">
        <w:rPr>
          <w:rFonts w:ascii="Times New Roman" w:hAnsi="Times New Roman"/>
          <w:b/>
          <w:i/>
          <w:sz w:val="18"/>
          <w:szCs w:val="18"/>
          <w:lang w:val="en-US"/>
        </w:rPr>
        <w:t>METHOD</w:t>
      </w:r>
    </w:p>
    <w:p w14:paraId="6595D836" w14:textId="1D96AB30" w:rsidR="00C47244" w:rsidRPr="00C5554B" w:rsidRDefault="002A6215" w:rsidP="00C47244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The program will be developed 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through 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theoretical framework classes, 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case studies </w:t>
      </w:r>
      <w:r w:rsidRPr="00C5554B">
        <w:rPr>
          <w:rFonts w:ascii="Times New Roman" w:hAnsi="Times New Roman"/>
          <w:noProof w:val="0"/>
          <w:szCs w:val="18"/>
          <w:lang w:val="en-US"/>
        </w:rPr>
        <w:t>analysis and discussion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, focus on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successful methodologies and experiences and relevant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testimonial</w:t>
      </w:r>
      <w:r w:rsidR="00092235" w:rsidRPr="00C5554B">
        <w:rPr>
          <w:rFonts w:ascii="Times New Roman" w:hAnsi="Times New Roman"/>
          <w:noProof w:val="0"/>
          <w:szCs w:val="18"/>
          <w:lang w:val="en-US"/>
        </w:rPr>
        <w:t>s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. Teaching methods have the common goal of developing the students' ability to analyze and interpret the implications of the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 xml:space="preserve">sustainability approach </w:t>
      </w:r>
      <w:r w:rsidRPr="00C5554B">
        <w:rPr>
          <w:rFonts w:ascii="Times New Roman" w:hAnsi="Times New Roman"/>
          <w:noProof w:val="0"/>
          <w:szCs w:val="18"/>
          <w:lang w:val="en-US"/>
        </w:rPr>
        <w:t>in business strategies</w:t>
      </w:r>
      <w:r w:rsidR="00C47244" w:rsidRPr="00C5554B">
        <w:rPr>
          <w:rFonts w:ascii="Times New Roman" w:hAnsi="Times New Roman"/>
          <w:noProof w:val="0"/>
          <w:szCs w:val="18"/>
          <w:lang w:val="en-US"/>
        </w:rPr>
        <w:t>.</w:t>
      </w:r>
    </w:p>
    <w:p w14:paraId="40947ED0" w14:textId="6F010391" w:rsidR="00C47244" w:rsidRPr="00C5554B" w:rsidRDefault="00441988" w:rsidP="00C472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t>ASSESSMENT</w:t>
      </w:r>
      <w:r w:rsidR="002A6215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METHOD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AND CRITERIA</w:t>
      </w:r>
    </w:p>
    <w:p w14:paraId="4F9E7098" w14:textId="436A3109" w:rsidR="00D91348" w:rsidRPr="00C5554B" w:rsidRDefault="00D91348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Course attendance is strongly recommended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due to the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course aim to develop analytical and managerial skills through case studies’ discussion</w:t>
      </w:r>
      <w:r w:rsidR="00E60E97">
        <w:rPr>
          <w:rFonts w:ascii="Times New Roman" w:hAnsi="Times New Roman"/>
          <w:noProof w:val="0"/>
          <w:szCs w:val="18"/>
          <w:lang w:val="en-US"/>
        </w:rPr>
        <w:t xml:space="preserve"> and testimonial presence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.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</w:p>
    <w:p w14:paraId="64AE5E75" w14:textId="106AA831" w:rsidR="00916EBF" w:rsidRPr="00C5554B" w:rsidRDefault="00916EBF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66C312AD" w14:textId="5CFFCB7E" w:rsidR="00916EBF" w:rsidRPr="00C5554B" w:rsidRDefault="00916EBF" w:rsidP="002A6215">
      <w:pPr>
        <w:pStyle w:val="Testo2"/>
        <w:ind w:firstLine="0"/>
        <w:rPr>
          <w:noProof w:val="0"/>
          <w:szCs w:val="18"/>
          <w:lang w:val="en-GB"/>
        </w:rPr>
      </w:pPr>
      <w:r w:rsidRPr="00C5554B">
        <w:rPr>
          <w:noProof w:val="0"/>
          <w:szCs w:val="18"/>
          <w:lang w:val="en-GB"/>
        </w:rPr>
        <w:t>The course evaluation is expressed by means of a grade on a 30-point scale.</w:t>
      </w:r>
    </w:p>
    <w:p w14:paraId="4E135193" w14:textId="77777777" w:rsidR="00D91348" w:rsidRPr="00C5554B" w:rsidRDefault="00D91348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1BD1BA52" w14:textId="01131875" w:rsidR="002A6215" w:rsidRDefault="002A6215" w:rsidP="002A6215">
      <w:pPr>
        <w:pStyle w:val="Testo2"/>
        <w:ind w:firstLine="0"/>
        <w:rPr>
          <w:rFonts w:ascii="Times New Roman" w:hAnsi="Times New Roman"/>
          <w:i/>
          <w:noProof w:val="0"/>
          <w:szCs w:val="18"/>
          <w:lang w:val="en-US"/>
        </w:rPr>
      </w:pPr>
      <w:r w:rsidRPr="00C5554B">
        <w:rPr>
          <w:rFonts w:ascii="Times New Roman" w:hAnsi="Times New Roman"/>
          <w:i/>
          <w:noProof w:val="0"/>
          <w:szCs w:val="18"/>
          <w:lang w:val="en-US"/>
        </w:rPr>
        <w:t xml:space="preserve">Evaluation methods </w:t>
      </w:r>
      <w:r w:rsidR="00233FBE" w:rsidRPr="00C5554B">
        <w:rPr>
          <w:rFonts w:ascii="Times New Roman" w:hAnsi="Times New Roman"/>
          <w:i/>
          <w:noProof w:val="0"/>
          <w:szCs w:val="18"/>
          <w:lang w:val="en-US"/>
        </w:rPr>
        <w:t>for attending students</w:t>
      </w:r>
    </w:p>
    <w:p w14:paraId="2D0A83BD" w14:textId="389A99B7" w:rsidR="00F64198" w:rsidRDefault="00F64198" w:rsidP="00F64198">
      <w:pPr>
        <w:autoSpaceDE w:val="0"/>
        <w:autoSpaceDN w:val="0"/>
        <w:adjustRightInd w:val="0"/>
        <w:rPr>
          <w:rFonts w:ascii="Times New Roman" w:hAnsi="Times New Roman"/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The assessment method will be presented in class during the first class will be as follows:</w:t>
      </w:r>
    </w:p>
    <w:p w14:paraId="1E07C9B7" w14:textId="77777777" w:rsidR="00E60E97" w:rsidRPr="00E60E97" w:rsidRDefault="00E60E97" w:rsidP="00F64198">
      <w:pPr>
        <w:autoSpaceDE w:val="0"/>
        <w:autoSpaceDN w:val="0"/>
        <w:adjustRightInd w:val="0"/>
        <w:rPr>
          <w:rFonts w:ascii="Times New Roman" w:hAnsi="Times New Roman"/>
          <w:noProof/>
          <w:sz w:val="4"/>
          <w:szCs w:val="4"/>
          <w:lang w:val="en-US"/>
        </w:rPr>
      </w:pPr>
    </w:p>
    <w:p w14:paraId="076CBA23" w14:textId="77777777" w:rsidR="00F64198" w:rsidRDefault="00F64198" w:rsidP="00F64198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ATTENDING STUDENTS:</w:t>
      </w:r>
    </w:p>
    <w:p w14:paraId="712D8756" w14:textId="457C3BDB" w:rsidR="00F64198" w:rsidRDefault="00F64198" w:rsidP="00F64198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Workgroup: </w:t>
      </w:r>
      <w:r w:rsidR="00207B65">
        <w:rPr>
          <w:noProof/>
          <w:sz w:val="18"/>
          <w:szCs w:val="18"/>
          <w:lang w:val="en-US"/>
        </w:rPr>
        <w:t>3</w:t>
      </w:r>
      <w:r w:rsidR="00440F9C">
        <w:rPr>
          <w:noProof/>
          <w:sz w:val="18"/>
          <w:szCs w:val="18"/>
          <w:lang w:val="en-US"/>
        </w:rPr>
        <w:t>0</w:t>
      </w:r>
      <w:r>
        <w:rPr>
          <w:noProof/>
          <w:sz w:val="18"/>
          <w:szCs w:val="18"/>
          <w:lang w:val="en-US"/>
        </w:rPr>
        <w:t>%</w:t>
      </w:r>
    </w:p>
    <w:p w14:paraId="7AADD80A" w14:textId="4AFB38C6" w:rsidR="00F64198" w:rsidRDefault="00F64198" w:rsidP="00F64198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Assignments: </w:t>
      </w:r>
      <w:r w:rsidR="00440F9C">
        <w:rPr>
          <w:noProof/>
          <w:sz w:val="18"/>
          <w:szCs w:val="18"/>
          <w:lang w:val="en-US"/>
        </w:rPr>
        <w:t>30</w:t>
      </w:r>
      <w:r>
        <w:rPr>
          <w:noProof/>
          <w:sz w:val="18"/>
          <w:szCs w:val="18"/>
          <w:lang w:val="en-US"/>
        </w:rPr>
        <w:t>%</w:t>
      </w:r>
    </w:p>
    <w:p w14:paraId="7A45E3C0" w14:textId="2AFEE505" w:rsidR="00F64198" w:rsidRDefault="00F64198" w:rsidP="00F64198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Final exam: </w:t>
      </w:r>
      <w:r w:rsidR="00440F9C">
        <w:rPr>
          <w:noProof/>
          <w:sz w:val="18"/>
          <w:szCs w:val="18"/>
          <w:lang w:val="en-US"/>
        </w:rPr>
        <w:t>40</w:t>
      </w:r>
      <w:r>
        <w:rPr>
          <w:noProof/>
          <w:sz w:val="18"/>
          <w:szCs w:val="18"/>
          <w:lang w:val="en-US"/>
        </w:rPr>
        <w:t>%</w:t>
      </w:r>
    </w:p>
    <w:p w14:paraId="549DF7A6" w14:textId="77777777" w:rsidR="00F64198" w:rsidRPr="00C5554B" w:rsidRDefault="00F64198" w:rsidP="002A6215">
      <w:pPr>
        <w:pStyle w:val="Testo2"/>
        <w:ind w:firstLine="0"/>
        <w:rPr>
          <w:rFonts w:ascii="Times New Roman" w:hAnsi="Times New Roman"/>
          <w:i/>
          <w:noProof w:val="0"/>
          <w:szCs w:val="18"/>
          <w:lang w:val="en-US"/>
        </w:rPr>
      </w:pPr>
    </w:p>
    <w:p w14:paraId="1747EC1E" w14:textId="11B7BE24" w:rsidR="00A1076F" w:rsidRDefault="00A1076F" w:rsidP="00A1076F">
      <w:pPr>
        <w:autoSpaceDE w:val="0"/>
        <w:autoSpaceDN w:val="0"/>
        <w:adjustRightInd w:val="0"/>
        <w:rPr>
          <w:rFonts w:ascii="Times New Roman" w:hAnsi="Times New Roman"/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Class interaction and case discussion will be part of the learning process.The case studies will be available on Blackboard</w:t>
      </w:r>
      <w:r w:rsidR="00762B69">
        <w:rPr>
          <w:noProof/>
          <w:sz w:val="18"/>
          <w:szCs w:val="18"/>
          <w:lang w:val="en-US"/>
        </w:rPr>
        <w:t xml:space="preserve"> retrieved from Har</w:t>
      </w:r>
      <w:r w:rsidR="00C625B2">
        <w:rPr>
          <w:noProof/>
          <w:sz w:val="18"/>
          <w:szCs w:val="18"/>
          <w:lang w:val="en-US"/>
        </w:rPr>
        <w:t xml:space="preserve">vard </w:t>
      </w:r>
      <w:r w:rsidR="00925FDB">
        <w:rPr>
          <w:noProof/>
          <w:sz w:val="18"/>
          <w:szCs w:val="18"/>
          <w:lang w:val="en-US"/>
        </w:rPr>
        <w:t>B</w:t>
      </w:r>
      <w:r w:rsidR="00C625B2">
        <w:rPr>
          <w:noProof/>
          <w:sz w:val="18"/>
          <w:szCs w:val="18"/>
          <w:lang w:val="en-US"/>
        </w:rPr>
        <w:t xml:space="preserve">usiness </w:t>
      </w:r>
      <w:r w:rsidR="00925FDB">
        <w:rPr>
          <w:noProof/>
          <w:sz w:val="18"/>
          <w:szCs w:val="18"/>
          <w:lang w:val="en-US"/>
        </w:rPr>
        <w:t>S</w:t>
      </w:r>
      <w:r w:rsidR="00C625B2">
        <w:rPr>
          <w:noProof/>
          <w:sz w:val="18"/>
          <w:szCs w:val="18"/>
          <w:lang w:val="en-US"/>
        </w:rPr>
        <w:t>chool</w:t>
      </w:r>
      <w:r w:rsidR="00925FDB">
        <w:rPr>
          <w:noProof/>
          <w:sz w:val="18"/>
          <w:szCs w:val="18"/>
          <w:lang w:val="en-US"/>
        </w:rPr>
        <w:t xml:space="preserve"> library</w:t>
      </w:r>
      <w:r>
        <w:rPr>
          <w:noProof/>
          <w:sz w:val="18"/>
          <w:szCs w:val="18"/>
          <w:lang w:val="en-US"/>
        </w:rPr>
        <w:t>.</w:t>
      </w:r>
    </w:p>
    <w:p w14:paraId="3D39EB87" w14:textId="77777777" w:rsidR="00A1076F" w:rsidRDefault="00A1076F" w:rsidP="00A1076F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The instructor will be posting on BB the questions to prepare each single case study.</w:t>
      </w:r>
    </w:p>
    <w:p w14:paraId="2091FEA9" w14:textId="72C06418" w:rsidR="002A6215" w:rsidRDefault="00A87F8D" w:rsidP="002A6215">
      <w:pPr>
        <w:pStyle w:val="Testo2"/>
        <w:ind w:firstLine="0"/>
        <w:rPr>
          <w:rFonts w:ascii="Times New Roman" w:hAnsi="Times New Roman"/>
          <w:i/>
          <w:noProof w:val="0"/>
          <w:szCs w:val="18"/>
          <w:lang w:val="en-US"/>
        </w:rPr>
      </w:pPr>
      <w:r w:rsidRPr="00A87F8D">
        <w:rPr>
          <w:rFonts w:ascii="Times New Roman" w:hAnsi="Times New Roman"/>
          <w:i/>
          <w:noProof w:val="0"/>
          <w:szCs w:val="18"/>
          <w:lang w:val="en-US"/>
        </w:rPr>
        <w:lastRenderedPageBreak/>
        <w:t>Evaluation Mode for Non-Attending Students</w:t>
      </w:r>
    </w:p>
    <w:p w14:paraId="29D8CA5A" w14:textId="77777777" w:rsidR="00D930A9" w:rsidRDefault="00D930A9" w:rsidP="002A6215">
      <w:pPr>
        <w:pStyle w:val="Testo2"/>
        <w:ind w:firstLine="0"/>
        <w:rPr>
          <w:rFonts w:ascii="Times New Roman" w:hAnsi="Times New Roman"/>
          <w:i/>
          <w:noProof w:val="0"/>
          <w:szCs w:val="18"/>
          <w:lang w:val="en-US"/>
        </w:rPr>
      </w:pPr>
    </w:p>
    <w:p w14:paraId="5DE6E375" w14:textId="3F2E000C" w:rsidR="00D930A9" w:rsidRDefault="00D930A9" w:rsidP="00D930A9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NON-</w:t>
      </w:r>
      <w:r>
        <w:rPr>
          <w:noProof/>
          <w:sz w:val="18"/>
          <w:szCs w:val="18"/>
          <w:lang w:val="en-US"/>
        </w:rPr>
        <w:t>ATTENDING STUDENTS:</w:t>
      </w:r>
    </w:p>
    <w:p w14:paraId="66521264" w14:textId="1076D4AE" w:rsidR="00762B69" w:rsidRDefault="00762B69" w:rsidP="00762B69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Individual </w:t>
      </w:r>
      <w:r>
        <w:rPr>
          <w:noProof/>
          <w:sz w:val="18"/>
          <w:szCs w:val="18"/>
          <w:lang w:val="en-US"/>
        </w:rPr>
        <w:t xml:space="preserve">Assignment: </w:t>
      </w:r>
      <w:r>
        <w:rPr>
          <w:noProof/>
          <w:sz w:val="18"/>
          <w:szCs w:val="18"/>
          <w:lang w:val="en-US"/>
        </w:rPr>
        <w:t>2</w:t>
      </w:r>
      <w:r>
        <w:rPr>
          <w:noProof/>
          <w:sz w:val="18"/>
          <w:szCs w:val="18"/>
          <w:lang w:val="en-US"/>
        </w:rPr>
        <w:t>0%</w:t>
      </w:r>
    </w:p>
    <w:p w14:paraId="75987D63" w14:textId="79288EFC" w:rsidR="00762B69" w:rsidRDefault="00762B69" w:rsidP="00762B69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Final exam: </w:t>
      </w:r>
      <w:r>
        <w:rPr>
          <w:noProof/>
          <w:sz w:val="18"/>
          <w:szCs w:val="18"/>
          <w:lang w:val="en-US"/>
        </w:rPr>
        <w:t>8</w:t>
      </w:r>
      <w:r>
        <w:rPr>
          <w:noProof/>
          <w:sz w:val="18"/>
          <w:szCs w:val="18"/>
          <w:lang w:val="en-US"/>
        </w:rPr>
        <w:t>0%</w:t>
      </w:r>
    </w:p>
    <w:p w14:paraId="73B8F5FE" w14:textId="77777777" w:rsidR="00762B69" w:rsidRPr="00762B69" w:rsidRDefault="00762B69" w:rsidP="002A6215">
      <w:pPr>
        <w:pStyle w:val="Testo2"/>
        <w:ind w:firstLine="0"/>
        <w:rPr>
          <w:szCs w:val="18"/>
          <w:lang w:val="en-US"/>
        </w:rPr>
      </w:pPr>
    </w:p>
    <w:p w14:paraId="1BE350B2" w14:textId="05234981" w:rsidR="00560D0E" w:rsidRPr="00C5554B" w:rsidRDefault="002A6215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The </w:t>
      </w:r>
      <w:r w:rsidR="008A2859" w:rsidRPr="00C5554B">
        <w:rPr>
          <w:rFonts w:ascii="Times New Roman" w:hAnsi="Times New Roman"/>
          <w:noProof w:val="0"/>
          <w:szCs w:val="18"/>
          <w:lang w:val="en-US"/>
        </w:rPr>
        <w:t xml:space="preserve">individual case </w:t>
      </w:r>
      <w:r w:rsidR="001C1D8B">
        <w:rPr>
          <w:rFonts w:ascii="Times New Roman" w:hAnsi="Times New Roman"/>
          <w:noProof w:val="0"/>
          <w:szCs w:val="18"/>
          <w:lang w:val="en-US"/>
        </w:rPr>
        <w:t>assignment</w:t>
      </w:r>
      <w:r w:rsidR="008A2859" w:rsidRPr="00C5554B">
        <w:rPr>
          <w:rFonts w:ascii="Times New Roman" w:hAnsi="Times New Roman"/>
          <w:noProof w:val="0"/>
          <w:szCs w:val="18"/>
          <w:lang w:val="en-US"/>
        </w:rPr>
        <w:t xml:space="preserve"> available on blackboard</w:t>
      </w:r>
      <w:r w:rsidR="00254899">
        <w:rPr>
          <w:rFonts w:ascii="Times New Roman" w:hAnsi="Times New Roman"/>
          <w:noProof w:val="0"/>
          <w:szCs w:val="18"/>
          <w:lang w:val="en-US"/>
        </w:rPr>
        <w:t xml:space="preserve">. </w:t>
      </w:r>
      <w:r w:rsidR="008A2859"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254899">
        <w:rPr>
          <w:rFonts w:ascii="Times New Roman" w:hAnsi="Times New Roman"/>
          <w:noProof w:val="0"/>
          <w:szCs w:val="18"/>
          <w:lang w:val="en-US"/>
        </w:rPr>
        <w:t xml:space="preserve">The final test is a 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>written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test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 of </w:t>
      </w:r>
      <w:r w:rsidR="006534E2" w:rsidRPr="00C5554B">
        <w:rPr>
          <w:rFonts w:ascii="Times New Roman" w:hAnsi="Times New Roman"/>
          <w:noProof w:val="0"/>
          <w:szCs w:val="18"/>
          <w:lang w:val="en-US"/>
        </w:rPr>
        <w:t>3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 open questions which focuses 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on the course texts and materials provided by the </w:t>
      </w:r>
      <w:r w:rsidR="00254899">
        <w:rPr>
          <w:rFonts w:ascii="Times New Roman" w:hAnsi="Times New Roman"/>
          <w:noProof w:val="0"/>
          <w:szCs w:val="18"/>
          <w:lang w:val="en-US"/>
        </w:rPr>
        <w:t>lecturer</w:t>
      </w:r>
      <w:r w:rsidRPr="00C5554B">
        <w:rPr>
          <w:rFonts w:ascii="Times New Roman" w:hAnsi="Times New Roman"/>
          <w:noProof w:val="0"/>
          <w:szCs w:val="18"/>
          <w:lang w:val="en-US"/>
        </w:rPr>
        <w:t>.</w:t>
      </w:r>
      <w:r w:rsidR="006534E2" w:rsidRPr="00C5554B">
        <w:rPr>
          <w:rFonts w:ascii="Times New Roman" w:hAnsi="Times New Roman"/>
          <w:szCs w:val="18"/>
          <w:lang w:val="en-GB"/>
        </w:rPr>
        <w:t xml:space="preserve"> 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>The evaluation criteria for the individual case memo are: ability to frame the topic, analysis of the problems, development of hypotheses and solutions consistent with the context, quality of the presentation and the final document.</w:t>
      </w:r>
      <w:r w:rsidR="00916EBF"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916EBF" w:rsidRPr="00C5554B">
        <w:rPr>
          <w:rFonts w:ascii="Times New Roman" w:hAnsi="Times New Roman"/>
          <w:szCs w:val="18"/>
          <w:lang w:val="en-GB"/>
        </w:rPr>
        <w:t>The evaluation criteria for the written test are: completeness and clarity of the exposed contents, ability to decline concepts in the analysis of practical cases, ability to connect theoretical references and examples with each other.</w:t>
      </w:r>
    </w:p>
    <w:p w14:paraId="1D3DA2F1" w14:textId="2C36C91D" w:rsidR="005C1E7B" w:rsidRPr="00C5554B" w:rsidRDefault="002D29DB" w:rsidP="00560D0E">
      <w:pPr>
        <w:spacing w:before="480"/>
        <w:outlineLvl w:val="0"/>
        <w:rPr>
          <w:rFonts w:ascii="Times New Roman" w:hAnsi="Times New Roman"/>
          <w:b/>
          <w:i/>
          <w:noProof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noProof/>
          <w:sz w:val="18"/>
          <w:szCs w:val="18"/>
          <w:lang w:val="en-US"/>
        </w:rPr>
        <w:t>NOTES</w:t>
      </w:r>
      <w:r w:rsidR="005715C6" w:rsidRPr="00C5554B">
        <w:rPr>
          <w:rFonts w:ascii="Times New Roman" w:hAnsi="Times New Roman"/>
          <w:b/>
          <w:i/>
          <w:noProof/>
          <w:sz w:val="18"/>
          <w:szCs w:val="18"/>
          <w:lang w:val="en-US"/>
        </w:rPr>
        <w:t xml:space="preserve"> AND PREREQUISITES</w:t>
      </w:r>
    </w:p>
    <w:p w14:paraId="32345D06" w14:textId="552E292E" w:rsidR="00916EBF" w:rsidRDefault="00A13D48" w:rsidP="00735126">
      <w:pPr>
        <w:pStyle w:val="Testo2"/>
        <w:spacing w:before="120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C5554B">
        <w:rPr>
          <w:rFonts w:ascii="Times New Roman" w:hAnsi="Times New Roman"/>
          <w:noProof w:val="0"/>
          <w:szCs w:val="18"/>
          <w:lang w:val="en-GB"/>
        </w:rPr>
        <w:t xml:space="preserve">The course presupposes </w:t>
      </w:r>
      <w:r w:rsidR="00E2528C" w:rsidRPr="00C5554B">
        <w:rPr>
          <w:rFonts w:ascii="Times New Roman" w:hAnsi="Times New Roman"/>
          <w:noProof w:val="0"/>
          <w:szCs w:val="18"/>
          <w:lang w:val="en-GB"/>
        </w:rPr>
        <w:t>that student</w:t>
      </w:r>
      <w:r w:rsidRPr="00C5554B">
        <w:rPr>
          <w:rFonts w:ascii="Times New Roman" w:hAnsi="Times New Roman"/>
          <w:noProof w:val="0"/>
          <w:szCs w:val="18"/>
          <w:lang w:val="en-GB"/>
        </w:rPr>
        <w:t xml:space="preserve"> enrolling already have a good understanding of </w:t>
      </w:r>
      <w:r w:rsidR="005715C6" w:rsidRPr="00C5554B">
        <w:rPr>
          <w:rFonts w:ascii="Times New Roman" w:hAnsi="Times New Roman"/>
          <w:noProof w:val="0"/>
          <w:szCs w:val="18"/>
          <w:lang w:val="en-GB"/>
        </w:rPr>
        <w:t>management and reporting.</w:t>
      </w:r>
      <w:r w:rsidRPr="00C5554B">
        <w:rPr>
          <w:rFonts w:ascii="Times New Roman" w:hAnsi="Times New Roman"/>
          <w:noProof w:val="0"/>
          <w:szCs w:val="18"/>
          <w:lang w:val="en-GB"/>
        </w:rPr>
        <w:t xml:space="preserve"> </w:t>
      </w:r>
    </w:p>
    <w:p w14:paraId="4A1A780C" w14:textId="77777777" w:rsidR="00072133" w:rsidRDefault="00072133" w:rsidP="00735126">
      <w:pPr>
        <w:pStyle w:val="Testo2"/>
        <w:spacing w:before="120"/>
        <w:ind w:firstLine="0"/>
        <w:rPr>
          <w:rFonts w:ascii="Times New Roman" w:hAnsi="Times New Roman"/>
          <w:noProof w:val="0"/>
          <w:szCs w:val="18"/>
          <w:lang w:val="en-GB"/>
        </w:rPr>
      </w:pPr>
    </w:p>
    <w:p w14:paraId="48A3FF50" w14:textId="012FF3F3" w:rsidR="00070DEB" w:rsidRPr="003A6846" w:rsidRDefault="003A6846" w:rsidP="003A6846">
      <w:pPr>
        <w:spacing w:before="480"/>
        <w:outlineLvl w:val="0"/>
        <w:rPr>
          <w:rFonts w:ascii="Times New Roman" w:hAnsi="Times New Roman"/>
          <w:b/>
          <w:i/>
          <w:noProof/>
          <w:sz w:val="18"/>
          <w:szCs w:val="18"/>
          <w:lang w:val="en-US"/>
        </w:rPr>
      </w:pPr>
      <w:r w:rsidRPr="003A6846">
        <w:rPr>
          <w:rFonts w:ascii="Times New Roman" w:hAnsi="Times New Roman"/>
          <w:b/>
          <w:i/>
          <w:noProof/>
          <w:sz w:val="18"/>
          <w:szCs w:val="18"/>
          <w:lang w:val="en-US"/>
        </w:rPr>
        <w:t>OFFICE HOURS</w:t>
      </w:r>
    </w:p>
    <w:p w14:paraId="15D3B789" w14:textId="187E4A8E" w:rsidR="00F4212E" w:rsidRDefault="00F4212E" w:rsidP="00735126">
      <w:pPr>
        <w:pStyle w:val="Testo2"/>
        <w:spacing w:before="120"/>
        <w:ind w:firstLine="0"/>
        <w:rPr>
          <w:lang w:val="en-US"/>
        </w:rPr>
      </w:pPr>
      <w:r w:rsidRPr="00F4212E">
        <w:rPr>
          <w:lang w:val="en-US"/>
        </w:rPr>
        <w:t>The teacher receives the students</w:t>
      </w:r>
      <w:r w:rsidR="00B654BB">
        <w:rPr>
          <w:lang w:val="en-US"/>
        </w:rPr>
        <w:t xml:space="preserve"> on Thursday at 09:00</w:t>
      </w:r>
      <w:r w:rsidRPr="00F4212E">
        <w:rPr>
          <w:lang w:val="en-US"/>
        </w:rPr>
        <w:t xml:space="preserve"> upon request for an appointment by e-mail</w:t>
      </w:r>
      <w:r>
        <w:rPr>
          <w:lang w:val="en-US"/>
        </w:rPr>
        <w:t xml:space="preserve">. </w:t>
      </w:r>
    </w:p>
    <w:p w14:paraId="11D3F02A" w14:textId="5B2AD900" w:rsidR="00072133" w:rsidRDefault="00072133" w:rsidP="00735126">
      <w:pPr>
        <w:pStyle w:val="Testo2"/>
        <w:spacing w:before="120"/>
        <w:ind w:firstLine="0"/>
        <w:rPr>
          <w:lang w:val="en-US"/>
        </w:rPr>
      </w:pPr>
      <w:r>
        <w:rPr>
          <w:lang w:val="en-US"/>
        </w:rPr>
        <w:t xml:space="preserve">For any </w:t>
      </w:r>
      <w:r w:rsidR="00665DFE">
        <w:rPr>
          <w:lang w:val="en-US"/>
        </w:rPr>
        <w:t xml:space="preserve">information email Prof. Marcela Ciubotaru at  </w:t>
      </w:r>
      <w:hyperlink r:id="rId8" w:history="1">
        <w:r w:rsidR="00665DFE" w:rsidRPr="004B1EF1">
          <w:rPr>
            <w:rStyle w:val="Collegamentoipertestuale"/>
            <w:lang w:val="en-US"/>
          </w:rPr>
          <w:t>marcela.ciubotaru@unicatt.it</w:t>
        </w:r>
      </w:hyperlink>
    </w:p>
    <w:p w14:paraId="5364A8E5" w14:textId="77777777" w:rsidR="00665DFE" w:rsidRDefault="00665DFE" w:rsidP="00735126">
      <w:pPr>
        <w:pStyle w:val="Testo2"/>
        <w:spacing w:before="120"/>
        <w:ind w:firstLine="0"/>
        <w:rPr>
          <w:lang w:val="en-US"/>
        </w:rPr>
      </w:pPr>
    </w:p>
    <w:p w14:paraId="7899D9F9" w14:textId="77777777" w:rsidR="00D44BFB" w:rsidRPr="00D44BFB" w:rsidRDefault="00D44BFB" w:rsidP="00735126">
      <w:pPr>
        <w:pStyle w:val="Testo2"/>
        <w:spacing w:before="120"/>
        <w:ind w:firstLine="0"/>
        <w:rPr>
          <w:rFonts w:ascii="Times New Roman" w:hAnsi="Times New Roman"/>
          <w:noProof w:val="0"/>
          <w:szCs w:val="18"/>
          <w:lang w:val="en-US"/>
        </w:rPr>
      </w:pPr>
    </w:p>
    <w:sectPr w:rsidR="00D44BFB" w:rsidRPr="00D44BFB" w:rsidSect="001D75BB">
      <w:pgSz w:w="11906" w:h="16838" w:code="9"/>
      <w:pgMar w:top="3828" w:right="2608" w:bottom="1560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AE8"/>
    <w:multiLevelType w:val="hybridMultilevel"/>
    <w:tmpl w:val="DAD4AD9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1E83EEA"/>
    <w:multiLevelType w:val="hybridMultilevel"/>
    <w:tmpl w:val="C180F104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DE3D64"/>
    <w:multiLevelType w:val="hybridMultilevel"/>
    <w:tmpl w:val="677C659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50E3"/>
    <w:multiLevelType w:val="hybridMultilevel"/>
    <w:tmpl w:val="B4E41784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35202"/>
    <w:multiLevelType w:val="hybridMultilevel"/>
    <w:tmpl w:val="B4E661E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66D60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A2688"/>
    <w:multiLevelType w:val="hybridMultilevel"/>
    <w:tmpl w:val="CC0C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770EB"/>
    <w:multiLevelType w:val="hybridMultilevel"/>
    <w:tmpl w:val="7416045A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65D3C"/>
    <w:multiLevelType w:val="hybridMultilevel"/>
    <w:tmpl w:val="FBF23918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3912"/>
    <w:multiLevelType w:val="hybridMultilevel"/>
    <w:tmpl w:val="2ED64FEE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B2B30"/>
    <w:multiLevelType w:val="hybridMultilevel"/>
    <w:tmpl w:val="5E567B56"/>
    <w:lvl w:ilvl="0" w:tplc="A080D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E4A7B"/>
    <w:multiLevelType w:val="hybridMultilevel"/>
    <w:tmpl w:val="BA84DA4C"/>
    <w:lvl w:ilvl="0" w:tplc="BBD69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93694">
    <w:abstractNumId w:val="9"/>
  </w:num>
  <w:num w:numId="2" w16cid:durableId="821041731">
    <w:abstractNumId w:val="2"/>
  </w:num>
  <w:num w:numId="3" w16cid:durableId="699013415">
    <w:abstractNumId w:val="10"/>
  </w:num>
  <w:num w:numId="4" w16cid:durableId="1891645273">
    <w:abstractNumId w:val="7"/>
  </w:num>
  <w:num w:numId="5" w16cid:durableId="7222520">
    <w:abstractNumId w:val="6"/>
  </w:num>
  <w:num w:numId="6" w16cid:durableId="174155578">
    <w:abstractNumId w:val="8"/>
  </w:num>
  <w:num w:numId="7" w16cid:durableId="1851945958">
    <w:abstractNumId w:val="3"/>
  </w:num>
  <w:num w:numId="8" w16cid:durableId="355619390">
    <w:abstractNumId w:val="1"/>
  </w:num>
  <w:num w:numId="9" w16cid:durableId="638386949">
    <w:abstractNumId w:val="4"/>
  </w:num>
  <w:num w:numId="10" w16cid:durableId="1858537804">
    <w:abstractNumId w:val="5"/>
  </w:num>
  <w:num w:numId="11" w16cid:durableId="122239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E5"/>
    <w:rsid w:val="00017E40"/>
    <w:rsid w:val="00032B57"/>
    <w:rsid w:val="000510D9"/>
    <w:rsid w:val="00063C45"/>
    <w:rsid w:val="0006550A"/>
    <w:rsid w:val="00065531"/>
    <w:rsid w:val="00070DEB"/>
    <w:rsid w:val="00071416"/>
    <w:rsid w:val="00072133"/>
    <w:rsid w:val="0008539A"/>
    <w:rsid w:val="00092235"/>
    <w:rsid w:val="00093BDD"/>
    <w:rsid w:val="0009520B"/>
    <w:rsid w:val="000955DE"/>
    <w:rsid w:val="000E0804"/>
    <w:rsid w:val="000F7D9E"/>
    <w:rsid w:val="0011584E"/>
    <w:rsid w:val="0012132A"/>
    <w:rsid w:val="00164BBC"/>
    <w:rsid w:val="001C1D8B"/>
    <w:rsid w:val="001C5DB3"/>
    <w:rsid w:val="001D3026"/>
    <w:rsid w:val="001D3F28"/>
    <w:rsid w:val="001D75BB"/>
    <w:rsid w:val="00207B65"/>
    <w:rsid w:val="00231E50"/>
    <w:rsid w:val="00233FBE"/>
    <w:rsid w:val="00254899"/>
    <w:rsid w:val="00296FC0"/>
    <w:rsid w:val="002A5107"/>
    <w:rsid w:val="002A6215"/>
    <w:rsid w:val="002D29DB"/>
    <w:rsid w:val="002D518C"/>
    <w:rsid w:val="0030539F"/>
    <w:rsid w:val="0032325F"/>
    <w:rsid w:val="003272E3"/>
    <w:rsid w:val="00331C10"/>
    <w:rsid w:val="00331C8D"/>
    <w:rsid w:val="00382321"/>
    <w:rsid w:val="003A6846"/>
    <w:rsid w:val="003B593D"/>
    <w:rsid w:val="003C7B61"/>
    <w:rsid w:val="00440F9C"/>
    <w:rsid w:val="00441988"/>
    <w:rsid w:val="00444B97"/>
    <w:rsid w:val="00460663"/>
    <w:rsid w:val="00461126"/>
    <w:rsid w:val="00470762"/>
    <w:rsid w:val="00492F7B"/>
    <w:rsid w:val="004C1E27"/>
    <w:rsid w:val="004D2FDD"/>
    <w:rsid w:val="00502424"/>
    <w:rsid w:val="005419FC"/>
    <w:rsid w:val="005424A2"/>
    <w:rsid w:val="00543612"/>
    <w:rsid w:val="00560D0E"/>
    <w:rsid w:val="0056224A"/>
    <w:rsid w:val="005715C6"/>
    <w:rsid w:val="00571E67"/>
    <w:rsid w:val="00575B06"/>
    <w:rsid w:val="0057725A"/>
    <w:rsid w:val="005831E2"/>
    <w:rsid w:val="00595E80"/>
    <w:rsid w:val="005B0CCB"/>
    <w:rsid w:val="005C1E7B"/>
    <w:rsid w:val="005F3D0F"/>
    <w:rsid w:val="006166FA"/>
    <w:rsid w:val="006516E8"/>
    <w:rsid w:val="006534E2"/>
    <w:rsid w:val="00663EC6"/>
    <w:rsid w:val="0066501B"/>
    <w:rsid w:val="00665DFE"/>
    <w:rsid w:val="006C2B0D"/>
    <w:rsid w:val="006D1BD2"/>
    <w:rsid w:val="006D2AC2"/>
    <w:rsid w:val="00735126"/>
    <w:rsid w:val="00762B69"/>
    <w:rsid w:val="007E5258"/>
    <w:rsid w:val="007F56D8"/>
    <w:rsid w:val="008004C6"/>
    <w:rsid w:val="008441DF"/>
    <w:rsid w:val="00850A00"/>
    <w:rsid w:val="008514F6"/>
    <w:rsid w:val="008534A6"/>
    <w:rsid w:val="008645C8"/>
    <w:rsid w:val="00892381"/>
    <w:rsid w:val="00897681"/>
    <w:rsid w:val="008A2521"/>
    <w:rsid w:val="008A2859"/>
    <w:rsid w:val="008E4D7E"/>
    <w:rsid w:val="008F0B1D"/>
    <w:rsid w:val="00900DDE"/>
    <w:rsid w:val="00916EBF"/>
    <w:rsid w:val="0092237F"/>
    <w:rsid w:val="00925FDB"/>
    <w:rsid w:val="009528D3"/>
    <w:rsid w:val="009A04F9"/>
    <w:rsid w:val="00A02DE5"/>
    <w:rsid w:val="00A1076F"/>
    <w:rsid w:val="00A13D48"/>
    <w:rsid w:val="00A30269"/>
    <w:rsid w:val="00A44F32"/>
    <w:rsid w:val="00A737CB"/>
    <w:rsid w:val="00A87F8D"/>
    <w:rsid w:val="00AB5C09"/>
    <w:rsid w:val="00AE3E33"/>
    <w:rsid w:val="00AE5E5C"/>
    <w:rsid w:val="00AF0482"/>
    <w:rsid w:val="00AF0911"/>
    <w:rsid w:val="00AF3E07"/>
    <w:rsid w:val="00B31F72"/>
    <w:rsid w:val="00B55E7F"/>
    <w:rsid w:val="00B6155F"/>
    <w:rsid w:val="00B654BB"/>
    <w:rsid w:val="00B736E4"/>
    <w:rsid w:val="00B74450"/>
    <w:rsid w:val="00B826A3"/>
    <w:rsid w:val="00BE0265"/>
    <w:rsid w:val="00C00D12"/>
    <w:rsid w:val="00C121F7"/>
    <w:rsid w:val="00C47244"/>
    <w:rsid w:val="00C5554B"/>
    <w:rsid w:val="00C625B2"/>
    <w:rsid w:val="00C65851"/>
    <w:rsid w:val="00C65B74"/>
    <w:rsid w:val="00C82C78"/>
    <w:rsid w:val="00CA20CE"/>
    <w:rsid w:val="00CB6207"/>
    <w:rsid w:val="00CC1F3E"/>
    <w:rsid w:val="00CC3849"/>
    <w:rsid w:val="00CE2A03"/>
    <w:rsid w:val="00D070D6"/>
    <w:rsid w:val="00D44BFB"/>
    <w:rsid w:val="00D91348"/>
    <w:rsid w:val="00D930A9"/>
    <w:rsid w:val="00D97F51"/>
    <w:rsid w:val="00DC3601"/>
    <w:rsid w:val="00DC7977"/>
    <w:rsid w:val="00DD7137"/>
    <w:rsid w:val="00E12916"/>
    <w:rsid w:val="00E2528C"/>
    <w:rsid w:val="00E40CD1"/>
    <w:rsid w:val="00E60E97"/>
    <w:rsid w:val="00E80975"/>
    <w:rsid w:val="00E80BCB"/>
    <w:rsid w:val="00E86BAD"/>
    <w:rsid w:val="00E95A5C"/>
    <w:rsid w:val="00EC35E2"/>
    <w:rsid w:val="00EF5A5D"/>
    <w:rsid w:val="00F4212E"/>
    <w:rsid w:val="00F439CF"/>
    <w:rsid w:val="00F5029E"/>
    <w:rsid w:val="00F64198"/>
    <w:rsid w:val="00F718E2"/>
    <w:rsid w:val="00F763EF"/>
    <w:rsid w:val="00F943C0"/>
    <w:rsid w:val="00F96F5E"/>
    <w:rsid w:val="00FB6149"/>
    <w:rsid w:val="00FF1663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C1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30A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C7B6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C7B6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C7B6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C4724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3C7B6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3C7B6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3272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272E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331C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331C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0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7681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2D29DB"/>
    <w:rPr>
      <w:rFonts w:ascii="Times" w:hAnsi="Times"/>
      <w:noProof/>
      <w:sz w:val="18"/>
    </w:rPr>
  </w:style>
  <w:style w:type="character" w:styleId="Collegamentovisitato">
    <w:name w:val="FollowedHyperlink"/>
    <w:basedOn w:val="Carpredefinitoparagrafo"/>
    <w:rsid w:val="005C1E7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rsid w:val="00AB5C0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CC3849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C384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CC3849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C38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C3849"/>
    <w:rPr>
      <w:rFonts w:ascii="Times" w:hAnsi="Times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ciubotaru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D7A87-C757-475F-BA3A-92C090626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AF212-B542-41AC-8BA0-E8B1275A2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88542-182A-404F-8DB2-A566CE0DC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266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Marcela Ciubotaru</dc:creator>
  <cp:lastModifiedBy>Ciubotaru Marcela (marcela.ciubotaru)</cp:lastModifiedBy>
  <cp:revision>79</cp:revision>
  <cp:lastPrinted>2003-03-27T09:42:00Z</cp:lastPrinted>
  <dcterms:created xsi:type="dcterms:W3CDTF">2021-06-22T11:56:00Z</dcterms:created>
  <dcterms:modified xsi:type="dcterms:W3CDTF">2023-06-15T08:48:00Z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