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C1B8" w14:textId="77777777" w:rsidR="005B2614" w:rsidRPr="00AF4C50" w:rsidRDefault="005B2614" w:rsidP="00956E26">
      <w:pPr>
        <w:pStyle w:val="Titolo1"/>
        <w:rPr>
          <w:rFonts w:ascii="Times" w:hAnsi="Times"/>
          <w:bCs w:val="0"/>
          <w:kern w:val="0"/>
          <w:sz w:val="20"/>
          <w:szCs w:val="20"/>
          <w:lang w:val="en-GB"/>
        </w:rPr>
      </w:pPr>
      <w:proofErr w:type="gramStart"/>
      <w:r w:rsidRPr="00C51201">
        <w:rPr>
          <w:lang w:val="en-GB"/>
        </w:rPr>
        <w:t>.-</w:t>
      </w:r>
      <w:proofErr w:type="gramEnd"/>
      <w:r w:rsidRPr="00C51201">
        <w:rPr>
          <w:lang w:val="en-GB"/>
        </w:rPr>
        <w:t xml:space="preserve"> </w:t>
      </w:r>
      <w:r w:rsidRPr="00AF4C50">
        <w:rPr>
          <w:rFonts w:ascii="Times" w:hAnsi="Times"/>
          <w:bCs w:val="0"/>
          <w:kern w:val="0"/>
          <w:sz w:val="20"/>
          <w:szCs w:val="20"/>
          <w:lang w:val="en-GB"/>
        </w:rPr>
        <w:t>Principles of Private Law</w:t>
      </w:r>
    </w:p>
    <w:p w14:paraId="09B57801" w14:textId="77777777" w:rsidR="005B2614" w:rsidRPr="00163F47" w:rsidRDefault="005B2614" w:rsidP="00956E26">
      <w:pPr>
        <w:pStyle w:val="Titolo2"/>
        <w:rPr>
          <w:rFonts w:ascii="Times" w:hAnsi="Times"/>
          <w:b w:val="0"/>
          <w:bCs w:val="0"/>
          <w:i w:val="0"/>
          <w:iCs w:val="0"/>
          <w:smallCaps/>
          <w:sz w:val="18"/>
          <w:szCs w:val="18"/>
          <w:lang w:val="en-US"/>
        </w:rPr>
      </w:pPr>
      <w:r w:rsidRPr="00163F47">
        <w:rPr>
          <w:rFonts w:ascii="Times" w:hAnsi="Times"/>
          <w:b w:val="0"/>
          <w:bCs w:val="0"/>
          <w:i w:val="0"/>
          <w:iCs w:val="0"/>
          <w:smallCaps/>
          <w:sz w:val="18"/>
          <w:szCs w:val="18"/>
          <w:lang w:val="en-US"/>
        </w:rPr>
        <w:t>Prof. Andrea Renda</w:t>
      </w:r>
    </w:p>
    <w:p w14:paraId="11C96EC5" w14:textId="77777777" w:rsidR="005B2614" w:rsidRPr="00AF4C50" w:rsidRDefault="005B2614" w:rsidP="00163F47">
      <w:pPr>
        <w:spacing w:before="240" w:after="120"/>
        <w:rPr>
          <w:b/>
          <w:i/>
          <w:sz w:val="18"/>
          <w:lang w:val="en-GB"/>
        </w:rPr>
      </w:pPr>
      <w:r w:rsidRPr="00AF4C50">
        <w:rPr>
          <w:b/>
          <w:i/>
          <w:sz w:val="18"/>
          <w:lang w:val="en-GB"/>
        </w:rPr>
        <w:t>COURSE AIMS</w:t>
      </w:r>
      <w:r w:rsidR="00B23757">
        <w:rPr>
          <w:b/>
          <w:i/>
          <w:sz w:val="18"/>
          <w:lang w:val="en-GB"/>
        </w:rPr>
        <w:t xml:space="preserve"> </w:t>
      </w:r>
      <w:r w:rsidR="00B23757" w:rsidRPr="00B23757">
        <w:rPr>
          <w:b/>
          <w:i/>
          <w:sz w:val="18"/>
          <w:lang w:val="en-US"/>
        </w:rPr>
        <w:t>AND INTENDED LEARNING OUTCOMES</w:t>
      </w:r>
    </w:p>
    <w:p w14:paraId="77AB3C14" w14:textId="77777777" w:rsidR="005B2614" w:rsidRDefault="005B2614" w:rsidP="00956E26">
      <w:pPr>
        <w:spacing w:before="120"/>
        <w:rPr>
          <w:lang w:val="en-GB"/>
        </w:rPr>
      </w:pPr>
      <w:r w:rsidRPr="00C51201">
        <w:rPr>
          <w:lang w:val="en-GB"/>
        </w:rPr>
        <w:t>The course will introduce students to the key categories of private law and legal argument through an examination of the single principles that comprise the course programme.</w:t>
      </w:r>
    </w:p>
    <w:p w14:paraId="7F2CB429" w14:textId="77777777" w:rsidR="00F07B64" w:rsidRPr="00C129F2" w:rsidRDefault="009F39EE" w:rsidP="00F07B64">
      <w:pPr>
        <w:rPr>
          <w:rFonts w:cs="Times"/>
          <w:lang w:val="en-GB"/>
        </w:rPr>
      </w:pPr>
      <w:r w:rsidRPr="009F39EE">
        <w:rPr>
          <w:lang w:val="en"/>
        </w:rPr>
        <w:t xml:space="preserve">At the end of the course, </w:t>
      </w:r>
      <w:r w:rsidR="00F07B64" w:rsidRPr="00C129F2">
        <w:rPr>
          <w:rFonts w:cs="Times"/>
          <w:lang w:val="en-GB"/>
        </w:rPr>
        <w:t>the following learning outcomes are expected:</w:t>
      </w:r>
    </w:p>
    <w:p w14:paraId="7108947C" w14:textId="77777777" w:rsidR="00F07B64" w:rsidRPr="00C129F2" w:rsidRDefault="00F07B64" w:rsidP="00F07B64">
      <w:pPr>
        <w:rPr>
          <w:rFonts w:cs="Times"/>
          <w:i/>
          <w:lang w:val="en-GB"/>
        </w:rPr>
      </w:pPr>
      <w:r w:rsidRPr="00C129F2">
        <w:rPr>
          <w:rFonts w:cs="Times"/>
          <w:i/>
          <w:lang w:val="en-GB"/>
        </w:rPr>
        <w:t xml:space="preserve">Knowledge and understanding </w:t>
      </w:r>
    </w:p>
    <w:p w14:paraId="7135422B" w14:textId="77777777" w:rsidR="00F07B64" w:rsidRPr="00C129F2" w:rsidRDefault="00F07B64" w:rsidP="00F07B64">
      <w:pPr>
        <w:rPr>
          <w:rFonts w:cs="Times"/>
          <w:lang w:val="en-GB"/>
        </w:rPr>
      </w:pPr>
      <w:r w:rsidRPr="00C129F2">
        <w:rPr>
          <w:rFonts w:cs="Times"/>
          <w:lang w:val="en-GB"/>
        </w:rPr>
        <w:t xml:space="preserve">Students </w:t>
      </w:r>
      <w:r w:rsidRPr="009F39EE">
        <w:rPr>
          <w:lang w:val="en"/>
        </w:rPr>
        <w:t>will be able to describe the main institutions of Italian private law</w:t>
      </w:r>
      <w:r w:rsidRPr="00C129F2">
        <w:rPr>
          <w:rFonts w:cs="Times"/>
          <w:lang w:val="en-GB"/>
        </w:rPr>
        <w:t>.</w:t>
      </w:r>
    </w:p>
    <w:p w14:paraId="233865D5" w14:textId="77777777" w:rsidR="00F07B64" w:rsidRPr="00C129F2" w:rsidRDefault="00F07B64" w:rsidP="00F07B64">
      <w:pPr>
        <w:rPr>
          <w:rFonts w:cs="Times"/>
          <w:i/>
          <w:lang w:val="en-GB"/>
        </w:rPr>
      </w:pPr>
      <w:r w:rsidRPr="00C129F2">
        <w:rPr>
          <w:rFonts w:cs="Times"/>
          <w:i/>
          <w:lang w:val="en-GB"/>
        </w:rPr>
        <w:t xml:space="preserve">Ability to apply knowledge and </w:t>
      </w:r>
      <w:proofErr w:type="gramStart"/>
      <w:r w:rsidRPr="00C129F2">
        <w:rPr>
          <w:rFonts w:cs="Times"/>
          <w:i/>
          <w:lang w:val="en-GB"/>
        </w:rPr>
        <w:t>understanding</w:t>
      </w:r>
      <w:proofErr w:type="gramEnd"/>
      <w:r w:rsidRPr="00C129F2">
        <w:rPr>
          <w:rFonts w:cs="Times"/>
          <w:i/>
          <w:lang w:val="en-GB"/>
        </w:rPr>
        <w:t xml:space="preserve"> </w:t>
      </w:r>
    </w:p>
    <w:p w14:paraId="45A759BF" w14:textId="77777777" w:rsidR="009F39EE" w:rsidRPr="009F39EE" w:rsidRDefault="00F07B64" w:rsidP="00F07B64">
      <w:pPr>
        <w:rPr>
          <w:lang w:val="en-GB"/>
        </w:rPr>
      </w:pPr>
      <w:r w:rsidRPr="00C129F2">
        <w:rPr>
          <w:rFonts w:cs="Times"/>
          <w:lang w:val="en-GB"/>
        </w:rPr>
        <w:t xml:space="preserve">Students will be able to </w:t>
      </w:r>
      <w:r w:rsidRPr="009F39EE">
        <w:rPr>
          <w:lang w:val="en"/>
        </w:rPr>
        <w:t xml:space="preserve">apply the acquired knowledge </w:t>
      </w:r>
      <w:proofErr w:type="gramStart"/>
      <w:r w:rsidRPr="009F39EE">
        <w:rPr>
          <w:lang w:val="en"/>
        </w:rPr>
        <w:t>in order to</w:t>
      </w:r>
      <w:proofErr w:type="gramEnd"/>
      <w:r w:rsidRPr="009F39EE">
        <w:rPr>
          <w:lang w:val="en"/>
        </w:rPr>
        <w:t xml:space="preserve"> provide solution to elementary practical cases and to use an appropriate legal language, albeit an institutional one</w:t>
      </w:r>
      <w:r w:rsidR="009F39EE" w:rsidRPr="009F39EE">
        <w:rPr>
          <w:lang w:val="en"/>
        </w:rPr>
        <w:t>.</w:t>
      </w:r>
    </w:p>
    <w:p w14:paraId="402AC529" w14:textId="77777777" w:rsidR="005B2614" w:rsidRPr="001F2E5C" w:rsidRDefault="005B2614" w:rsidP="00783D30">
      <w:pPr>
        <w:pStyle w:val="Titolo1"/>
        <w:rPr>
          <w:rFonts w:ascii="Times" w:hAnsi="Times" w:cs="Times"/>
          <w:b w:val="0"/>
          <w:sz w:val="18"/>
          <w:lang w:val="en-GB"/>
        </w:rPr>
      </w:pPr>
      <w:r w:rsidRPr="001F2E5C">
        <w:rPr>
          <w:rFonts w:ascii="Times" w:hAnsi="Times" w:cs="Times"/>
          <w:i/>
          <w:sz w:val="18"/>
          <w:lang w:val="en-GB"/>
        </w:rPr>
        <w:t>COURSE CONTENT</w:t>
      </w:r>
    </w:p>
    <w:p w14:paraId="43DA8864" w14:textId="1F113587" w:rsidR="005B2614" w:rsidRPr="00C51201" w:rsidRDefault="005B2614" w:rsidP="00C63088">
      <w:pPr>
        <w:tabs>
          <w:tab w:val="left" w:pos="567"/>
          <w:tab w:val="left" w:pos="4395"/>
        </w:tabs>
        <w:spacing w:before="120"/>
        <w:rPr>
          <w:lang w:val="en-GB"/>
        </w:rPr>
      </w:pPr>
      <w:r w:rsidRPr="0013790D">
        <w:rPr>
          <w:lang w:val="en-GB"/>
        </w:rPr>
        <w:t xml:space="preserve">The legal order – Structure and function of rules – Sources of private law – The interpretation of the law and the techniques of legal argument – Legal parties – Natural persons: legal capacity, capacity to act, legal incapacity to act and mental capacity; personal rights – Legal persons: associations, foundations, committees and companies (outline) – Individual legal rights – Facts, acts and legal effects – Legal transferability – </w:t>
      </w:r>
      <w:r w:rsidR="00E80FA4" w:rsidRPr="0013790D">
        <w:rPr>
          <w:lang w:val="en-GB"/>
        </w:rPr>
        <w:t>Obligations: sources and general rules, modification and extinguishment – General liability of a debtor – Tort –</w:t>
      </w:r>
      <w:r w:rsidRPr="0013790D">
        <w:rPr>
          <w:lang w:val="en-GB"/>
        </w:rPr>
        <w:t xml:space="preserve"> Property – </w:t>
      </w:r>
      <w:r>
        <w:rPr>
          <w:lang w:val="en-GB"/>
        </w:rPr>
        <w:t>R</w:t>
      </w:r>
      <w:r w:rsidRPr="0013790D">
        <w:rPr>
          <w:lang w:val="en-GB"/>
        </w:rPr>
        <w:t>ights in rem – Ownership and possession –</w:t>
      </w:r>
      <w:r w:rsidR="00E80FA4" w:rsidRPr="00E80FA4">
        <w:rPr>
          <w:lang w:val="en-GB"/>
        </w:rPr>
        <w:t xml:space="preserve"> </w:t>
      </w:r>
      <w:r w:rsidR="00E80FA4" w:rsidRPr="0013790D">
        <w:rPr>
          <w:lang w:val="en-GB"/>
        </w:rPr>
        <w:t>Statute of limitations and forfeiture</w:t>
      </w:r>
      <w:r w:rsidR="00E80FA4" w:rsidRPr="0013790D">
        <w:rPr>
          <w:lang w:val="en-GB"/>
        </w:rPr>
        <w:t xml:space="preserve"> </w:t>
      </w:r>
      <w:r w:rsidR="00E80FA4" w:rsidRPr="00E80FA4">
        <w:rPr>
          <w:lang w:val="en-GB"/>
        </w:rPr>
        <w:t>–</w:t>
      </w:r>
      <w:r w:rsidR="00E80FA4">
        <w:rPr>
          <w:lang w:val="en-GB"/>
        </w:rPr>
        <w:t xml:space="preserve"> </w:t>
      </w:r>
      <w:r w:rsidRPr="0013790D">
        <w:rPr>
          <w:lang w:val="en-GB"/>
        </w:rPr>
        <w:t xml:space="preserve">Deed, transaction and contract – The conclusion of the contract </w:t>
      </w:r>
      <w:r w:rsidR="00CF6F06">
        <w:rPr>
          <w:lang w:val="en-GB"/>
        </w:rPr>
        <w:t>also through web</w:t>
      </w:r>
      <w:r w:rsidRPr="0013790D">
        <w:rPr>
          <w:lang w:val="en-GB"/>
        </w:rPr>
        <w:t>– The essential and ancillary elements of a contract  – The effects of contract –</w:t>
      </w:r>
      <w:r>
        <w:rPr>
          <w:lang w:val="en-GB"/>
        </w:rPr>
        <w:t xml:space="preserve"> </w:t>
      </w:r>
      <w:r w:rsidRPr="0013790D">
        <w:rPr>
          <w:lang w:val="en-GB"/>
        </w:rPr>
        <w:t xml:space="preserve">Agency – Invalidity and termination of contracts – Consumer contracts – The main typical contracts – Obligations arising from unilateral acts – Other sources of obligations – </w:t>
      </w:r>
      <w:r w:rsidRPr="00C51201">
        <w:rPr>
          <w:lang w:val="en-GB"/>
        </w:rPr>
        <w:t xml:space="preserve">Registration </w:t>
      </w:r>
      <w:r w:rsidR="001974C5" w:rsidRPr="001974C5">
        <w:rPr>
          <w:lang w:val="en-GB"/>
        </w:rPr>
        <w:t>–</w:t>
      </w:r>
      <w:r>
        <w:rPr>
          <w:lang w:val="en-GB"/>
        </w:rPr>
        <w:t xml:space="preserve"> </w:t>
      </w:r>
      <w:r w:rsidRPr="0013790D">
        <w:rPr>
          <w:lang w:val="en-GB"/>
        </w:rPr>
        <w:t>Succession on death</w:t>
      </w:r>
      <w:r w:rsidR="001974C5">
        <w:rPr>
          <w:lang w:val="en-GB"/>
        </w:rPr>
        <w:t xml:space="preserve"> </w:t>
      </w:r>
      <w:r>
        <w:rPr>
          <w:lang w:val="en-GB"/>
        </w:rPr>
        <w:t xml:space="preserve">– </w:t>
      </w:r>
      <w:r w:rsidRPr="0013790D">
        <w:rPr>
          <w:lang w:val="en-GB"/>
        </w:rPr>
        <w:t>Family law</w:t>
      </w:r>
      <w:r>
        <w:rPr>
          <w:lang w:val="en-GB"/>
        </w:rPr>
        <w:t>.</w:t>
      </w:r>
    </w:p>
    <w:p w14:paraId="31AF3DA5" w14:textId="77777777" w:rsidR="005B2614" w:rsidRPr="00C51201" w:rsidRDefault="005B2614" w:rsidP="00956E26">
      <w:pPr>
        <w:rPr>
          <w:lang w:val="en-GB"/>
        </w:rPr>
      </w:pPr>
    </w:p>
    <w:p w14:paraId="2ADCAA33" w14:textId="77777777" w:rsidR="005B2614" w:rsidRPr="0007244A" w:rsidRDefault="005B2614" w:rsidP="00783D30">
      <w:pPr>
        <w:rPr>
          <w:b/>
          <w:sz w:val="18"/>
          <w:lang w:val="en-GB"/>
        </w:rPr>
      </w:pPr>
      <w:r w:rsidRPr="0007244A">
        <w:rPr>
          <w:b/>
          <w:i/>
          <w:sz w:val="18"/>
          <w:lang w:val="en-GB"/>
        </w:rPr>
        <w:t>READING LIST</w:t>
      </w:r>
    </w:p>
    <w:p w14:paraId="6E7A3666" w14:textId="77777777" w:rsidR="005B2614" w:rsidRPr="0013790D" w:rsidRDefault="005B2614" w:rsidP="00783D30">
      <w:pPr>
        <w:spacing w:before="120" w:line="240" w:lineRule="atLeast"/>
        <w:ind w:left="284" w:hanging="284"/>
        <w:rPr>
          <w:spacing w:val="-5"/>
          <w:lang w:val="en-GB"/>
        </w:rPr>
      </w:pPr>
      <w:r w:rsidRPr="0013790D">
        <w:rPr>
          <w:spacing w:val="-5"/>
          <w:lang w:val="en-GB"/>
        </w:rPr>
        <w:t>The recommended textbook</w:t>
      </w:r>
      <w:r>
        <w:rPr>
          <w:spacing w:val="-5"/>
          <w:lang w:val="en-GB"/>
        </w:rPr>
        <w:t>s are</w:t>
      </w:r>
      <w:r w:rsidRPr="0013790D">
        <w:rPr>
          <w:spacing w:val="-5"/>
          <w:lang w:val="en-GB"/>
        </w:rPr>
        <w:t>:</w:t>
      </w:r>
    </w:p>
    <w:p w14:paraId="6185D905" w14:textId="77777777" w:rsidR="005B2614" w:rsidRDefault="005B2614" w:rsidP="00783D30">
      <w:pPr>
        <w:spacing w:line="240" w:lineRule="auto"/>
        <w:rPr>
          <w:spacing w:val="-5"/>
          <w:lang w:val="en-GB"/>
        </w:rPr>
      </w:pPr>
      <w:r w:rsidRPr="00041AFF">
        <w:rPr>
          <w:spacing w:val="-5"/>
          <w:lang w:val="en-GB"/>
        </w:rPr>
        <w:t>- V</w:t>
      </w:r>
      <w:r w:rsidRPr="00041AFF">
        <w:rPr>
          <w:smallCaps/>
          <w:spacing w:val="-5"/>
          <w:lang w:val="en-GB"/>
        </w:rPr>
        <w:t xml:space="preserve">. </w:t>
      </w:r>
      <w:proofErr w:type="spellStart"/>
      <w:r w:rsidRPr="00041AFF">
        <w:rPr>
          <w:smallCaps/>
          <w:spacing w:val="-5"/>
          <w:lang w:val="en-GB"/>
        </w:rPr>
        <w:t>Roppo</w:t>
      </w:r>
      <w:proofErr w:type="spellEnd"/>
      <w:r w:rsidRPr="00041AFF">
        <w:rPr>
          <w:smallCaps/>
          <w:spacing w:val="-5"/>
          <w:lang w:val="en-GB"/>
        </w:rPr>
        <w:t xml:space="preserve">, </w:t>
      </w:r>
      <w:proofErr w:type="spellStart"/>
      <w:r w:rsidRPr="00041AFF">
        <w:rPr>
          <w:i/>
          <w:smallCaps/>
          <w:spacing w:val="-5"/>
          <w:lang w:val="en-GB"/>
        </w:rPr>
        <w:t>D</w:t>
      </w:r>
      <w:r w:rsidRPr="00041AFF">
        <w:rPr>
          <w:i/>
          <w:spacing w:val="-5"/>
          <w:lang w:val="en-GB"/>
        </w:rPr>
        <w:t>iritto</w:t>
      </w:r>
      <w:proofErr w:type="spellEnd"/>
      <w:r w:rsidRPr="00041AFF">
        <w:rPr>
          <w:i/>
          <w:spacing w:val="-5"/>
          <w:lang w:val="en-GB"/>
        </w:rPr>
        <w:t xml:space="preserve"> </w:t>
      </w:r>
      <w:proofErr w:type="spellStart"/>
      <w:r w:rsidRPr="00041AFF">
        <w:rPr>
          <w:i/>
          <w:spacing w:val="-5"/>
          <w:lang w:val="en-GB"/>
        </w:rPr>
        <w:t>privato</w:t>
      </w:r>
      <w:proofErr w:type="spellEnd"/>
      <w:r w:rsidR="00041AFF" w:rsidRPr="00041AFF">
        <w:rPr>
          <w:spacing w:val="-5"/>
          <w:lang w:val="en-GB"/>
        </w:rPr>
        <w:t xml:space="preserve">, </w:t>
      </w:r>
      <w:proofErr w:type="spellStart"/>
      <w:r w:rsidR="00041AFF" w:rsidRPr="00041AFF">
        <w:rPr>
          <w:spacing w:val="-5"/>
          <w:lang w:val="en-GB"/>
        </w:rPr>
        <w:t>Giappichelli</w:t>
      </w:r>
      <w:proofErr w:type="spellEnd"/>
      <w:r w:rsidR="00041AFF" w:rsidRPr="00041AFF">
        <w:rPr>
          <w:spacing w:val="-5"/>
          <w:lang w:val="en-GB"/>
        </w:rPr>
        <w:t xml:space="preserve">, Turin, latest </w:t>
      </w:r>
      <w:r w:rsidRPr="00041AFF">
        <w:rPr>
          <w:spacing w:val="-5"/>
          <w:lang w:val="en-GB"/>
        </w:rPr>
        <w:t xml:space="preserve">edition. </w:t>
      </w:r>
      <w:r w:rsidRPr="0013790D">
        <w:rPr>
          <w:spacing w:val="-5"/>
          <w:lang w:val="en-GB"/>
        </w:rPr>
        <w:t xml:space="preserve">The one necessary for this course is the </w:t>
      </w:r>
      <w:proofErr w:type="spellStart"/>
      <w:r w:rsidRPr="0013790D">
        <w:rPr>
          <w:i/>
          <w:spacing w:val="-5"/>
          <w:lang w:val="en-GB"/>
        </w:rPr>
        <w:t>editio</w:t>
      </w:r>
      <w:proofErr w:type="spellEnd"/>
      <w:r w:rsidRPr="0013790D">
        <w:rPr>
          <w:i/>
          <w:spacing w:val="-5"/>
          <w:lang w:val="en-GB"/>
        </w:rPr>
        <w:t xml:space="preserve"> </w:t>
      </w:r>
      <w:proofErr w:type="spellStart"/>
      <w:r w:rsidRPr="0013790D">
        <w:rPr>
          <w:i/>
          <w:spacing w:val="-5"/>
          <w:lang w:val="en-GB"/>
        </w:rPr>
        <w:t>maior</w:t>
      </w:r>
      <w:proofErr w:type="spellEnd"/>
      <w:r w:rsidRPr="0013790D">
        <w:rPr>
          <w:spacing w:val="-5"/>
          <w:lang w:val="en-GB"/>
        </w:rPr>
        <w:t xml:space="preserve"> consisting of about 1,000 and not the shorter </w:t>
      </w:r>
      <w:proofErr w:type="spellStart"/>
      <w:r w:rsidRPr="0013790D">
        <w:rPr>
          <w:i/>
          <w:spacing w:val="-5"/>
          <w:lang w:val="en-GB"/>
        </w:rPr>
        <w:t>editio</w:t>
      </w:r>
      <w:proofErr w:type="spellEnd"/>
      <w:r w:rsidRPr="0013790D">
        <w:rPr>
          <w:i/>
          <w:spacing w:val="-5"/>
          <w:lang w:val="en-GB"/>
        </w:rPr>
        <w:t xml:space="preserve"> minor</w:t>
      </w:r>
      <w:r w:rsidRPr="0013790D">
        <w:rPr>
          <w:spacing w:val="-5"/>
          <w:lang w:val="en-GB"/>
        </w:rPr>
        <w:t xml:space="preserve"> labelled as “</w:t>
      </w:r>
      <w:proofErr w:type="spellStart"/>
      <w:r w:rsidRPr="0013790D">
        <w:rPr>
          <w:i/>
          <w:spacing w:val="-5"/>
          <w:lang w:val="en-GB"/>
        </w:rPr>
        <w:t>Linee</w:t>
      </w:r>
      <w:proofErr w:type="spellEnd"/>
      <w:r w:rsidRPr="0013790D">
        <w:rPr>
          <w:i/>
          <w:spacing w:val="-5"/>
          <w:lang w:val="en-GB"/>
        </w:rPr>
        <w:t xml:space="preserve"> </w:t>
      </w:r>
      <w:proofErr w:type="spellStart"/>
      <w:r w:rsidRPr="0013790D">
        <w:rPr>
          <w:i/>
          <w:spacing w:val="-5"/>
          <w:lang w:val="en-GB"/>
        </w:rPr>
        <w:t>essenziali</w:t>
      </w:r>
      <w:proofErr w:type="spellEnd"/>
      <w:r w:rsidRPr="0013790D">
        <w:rPr>
          <w:spacing w:val="-5"/>
          <w:lang w:val="en-GB"/>
        </w:rPr>
        <w:t>”</w:t>
      </w:r>
      <w:r>
        <w:rPr>
          <w:spacing w:val="-5"/>
          <w:lang w:val="en-GB"/>
        </w:rPr>
        <w:t>, or</w:t>
      </w:r>
    </w:p>
    <w:p w14:paraId="66E3794B" w14:textId="77777777" w:rsidR="005B2614" w:rsidRDefault="005B2614" w:rsidP="00783D30">
      <w:pPr>
        <w:spacing w:line="240" w:lineRule="auto"/>
        <w:rPr>
          <w:spacing w:val="-5"/>
        </w:rPr>
      </w:pPr>
      <w:r w:rsidRPr="00F8401F">
        <w:rPr>
          <w:spacing w:val="-5"/>
        </w:rPr>
        <w:lastRenderedPageBreak/>
        <w:t xml:space="preserve">- </w:t>
      </w:r>
      <w:r w:rsidRPr="0013790D">
        <w:rPr>
          <w:spacing w:val="-5"/>
        </w:rPr>
        <w:t xml:space="preserve">A. </w:t>
      </w:r>
      <w:r w:rsidRPr="0013790D">
        <w:rPr>
          <w:smallCaps/>
          <w:spacing w:val="-5"/>
        </w:rPr>
        <w:t>Torrente</w:t>
      </w:r>
      <w:r w:rsidRPr="0013790D">
        <w:rPr>
          <w:spacing w:val="-5"/>
        </w:rPr>
        <w:t xml:space="preserve">, P. </w:t>
      </w:r>
      <w:r w:rsidRPr="0013790D">
        <w:rPr>
          <w:smallCaps/>
          <w:spacing w:val="-5"/>
        </w:rPr>
        <w:t>Schlesinger</w:t>
      </w:r>
      <w:r w:rsidRPr="0013790D">
        <w:rPr>
          <w:spacing w:val="-5"/>
        </w:rPr>
        <w:t xml:space="preserve">, </w:t>
      </w:r>
      <w:r w:rsidRPr="0013790D">
        <w:rPr>
          <w:i/>
          <w:spacing w:val="-5"/>
        </w:rPr>
        <w:t>Manuale di diritto privato</w:t>
      </w:r>
      <w:r w:rsidRPr="0013790D">
        <w:rPr>
          <w:spacing w:val="-5"/>
        </w:rPr>
        <w:t>, Giuffr</w:t>
      </w:r>
      <w:r>
        <w:rPr>
          <w:spacing w:val="-5"/>
        </w:rPr>
        <w:t xml:space="preserve">è, Milan, </w:t>
      </w:r>
      <w:proofErr w:type="spellStart"/>
      <w:r w:rsidR="00041AFF" w:rsidRPr="00041AFF">
        <w:rPr>
          <w:spacing w:val="-5"/>
        </w:rPr>
        <w:t>latest</w:t>
      </w:r>
      <w:proofErr w:type="spellEnd"/>
      <w:r w:rsidR="00041AFF" w:rsidRPr="00041AFF">
        <w:rPr>
          <w:spacing w:val="-5"/>
        </w:rPr>
        <w:t xml:space="preserve"> </w:t>
      </w:r>
      <w:proofErr w:type="spellStart"/>
      <w:r w:rsidR="00041AFF" w:rsidRPr="00041AFF">
        <w:rPr>
          <w:spacing w:val="-5"/>
        </w:rPr>
        <w:t>edition</w:t>
      </w:r>
      <w:proofErr w:type="spellEnd"/>
      <w:r>
        <w:rPr>
          <w:spacing w:val="-5"/>
        </w:rPr>
        <w:t>, or</w:t>
      </w:r>
    </w:p>
    <w:p w14:paraId="3FB12257" w14:textId="77777777" w:rsidR="005B2614" w:rsidRPr="0013790D" w:rsidRDefault="005B2614" w:rsidP="00F8401F">
      <w:pPr>
        <w:spacing w:line="240" w:lineRule="auto"/>
        <w:rPr>
          <w:spacing w:val="-5"/>
        </w:rPr>
      </w:pPr>
      <w:r>
        <w:rPr>
          <w:spacing w:val="-5"/>
        </w:rPr>
        <w:t>- S</w:t>
      </w:r>
      <w:r w:rsidRPr="0013790D">
        <w:rPr>
          <w:smallCaps/>
          <w:spacing w:val="-5"/>
        </w:rPr>
        <w:t xml:space="preserve">. </w:t>
      </w:r>
      <w:r>
        <w:rPr>
          <w:smallCaps/>
          <w:spacing w:val="-5"/>
        </w:rPr>
        <w:t>Mazzamuto</w:t>
      </w:r>
      <w:r w:rsidRPr="0013790D">
        <w:rPr>
          <w:smallCaps/>
          <w:spacing w:val="-5"/>
        </w:rPr>
        <w:t xml:space="preserve"> (</w:t>
      </w:r>
      <w:r w:rsidRPr="0013790D">
        <w:rPr>
          <w:spacing w:val="-5"/>
        </w:rPr>
        <w:t>ed),</w:t>
      </w:r>
      <w:r w:rsidRPr="0013790D">
        <w:rPr>
          <w:i/>
          <w:spacing w:val="-5"/>
        </w:rPr>
        <w:t xml:space="preserve"> </w:t>
      </w:r>
      <w:r>
        <w:rPr>
          <w:i/>
          <w:spacing w:val="-5"/>
        </w:rPr>
        <w:t>Manuale del diritto privato</w:t>
      </w:r>
      <w:r w:rsidRPr="0013790D">
        <w:rPr>
          <w:i/>
          <w:spacing w:val="-5"/>
        </w:rPr>
        <w:t>,</w:t>
      </w:r>
      <w:r w:rsidRPr="0013790D">
        <w:rPr>
          <w:spacing w:val="-5"/>
        </w:rPr>
        <w:t xml:space="preserve"> Giappichelli, Turin, </w:t>
      </w:r>
      <w:proofErr w:type="spellStart"/>
      <w:r w:rsidR="00041AFF" w:rsidRPr="00041AFF">
        <w:rPr>
          <w:spacing w:val="-5"/>
        </w:rPr>
        <w:t>latest</w:t>
      </w:r>
      <w:proofErr w:type="spellEnd"/>
      <w:r w:rsidR="00041AFF" w:rsidRPr="00041AFF">
        <w:rPr>
          <w:spacing w:val="-5"/>
        </w:rPr>
        <w:t xml:space="preserve"> </w:t>
      </w:r>
      <w:proofErr w:type="spellStart"/>
      <w:r w:rsidR="00041AFF" w:rsidRPr="00041AFF">
        <w:rPr>
          <w:spacing w:val="-5"/>
        </w:rPr>
        <w:t>edition</w:t>
      </w:r>
      <w:proofErr w:type="spellEnd"/>
      <w:r>
        <w:rPr>
          <w:spacing w:val="-5"/>
        </w:rPr>
        <w:t>.</w:t>
      </w:r>
    </w:p>
    <w:p w14:paraId="097F3342" w14:textId="77777777" w:rsidR="005B2614" w:rsidRPr="0013790D" w:rsidRDefault="005B2614" w:rsidP="00783D30">
      <w:pPr>
        <w:spacing w:before="120" w:line="240" w:lineRule="auto"/>
        <w:rPr>
          <w:lang w:val="en-GB"/>
        </w:rPr>
      </w:pPr>
      <w:r>
        <w:rPr>
          <w:lang w:val="en-GB"/>
        </w:rPr>
        <w:t>T</w:t>
      </w:r>
      <w:r w:rsidRPr="0013790D">
        <w:rPr>
          <w:lang w:val="en-GB"/>
        </w:rPr>
        <w:t xml:space="preserve">he chapters on the following topics can be skipped: banking contracts, agricultural contracts, credit instruments, enterprises, businesses, </w:t>
      </w:r>
      <w:proofErr w:type="gramStart"/>
      <w:r w:rsidRPr="0013790D">
        <w:rPr>
          <w:lang w:val="en-GB"/>
        </w:rPr>
        <w:t>company</w:t>
      </w:r>
      <w:proofErr w:type="gramEnd"/>
      <w:r w:rsidRPr="0013790D">
        <w:rPr>
          <w:lang w:val="en-GB"/>
        </w:rPr>
        <w:t xml:space="preserve"> and labour.</w:t>
      </w:r>
    </w:p>
    <w:p w14:paraId="6FDE21AC" w14:textId="77777777" w:rsidR="005B2614" w:rsidRPr="0013790D" w:rsidRDefault="005B2614" w:rsidP="00783D30">
      <w:pPr>
        <w:spacing w:before="120" w:line="240" w:lineRule="auto"/>
        <w:rPr>
          <w:lang w:val="en-GB"/>
        </w:rPr>
      </w:pPr>
      <w:r w:rsidRPr="0013790D">
        <w:rPr>
          <w:lang w:val="en-GB"/>
        </w:rPr>
        <w:t>It is necessary to constantly refer to the most up-to-date edition of the Civil Code and associated legislation.</w:t>
      </w:r>
    </w:p>
    <w:p w14:paraId="37BEB441" w14:textId="77777777" w:rsidR="005B2614" w:rsidRPr="0013790D" w:rsidRDefault="005B2614" w:rsidP="00956E26">
      <w:pPr>
        <w:rPr>
          <w:b/>
          <w:i/>
          <w:lang w:val="en-GB"/>
        </w:rPr>
      </w:pPr>
    </w:p>
    <w:p w14:paraId="2A15E354" w14:textId="77777777" w:rsidR="005B2614" w:rsidRPr="00163F47" w:rsidRDefault="005B2614" w:rsidP="00163F47">
      <w:pPr>
        <w:rPr>
          <w:b/>
          <w:i/>
          <w:sz w:val="18"/>
          <w:lang w:val="en-GB"/>
        </w:rPr>
      </w:pPr>
      <w:r w:rsidRPr="00163F47">
        <w:rPr>
          <w:b/>
          <w:i/>
          <w:sz w:val="18"/>
          <w:lang w:val="en-GB"/>
        </w:rPr>
        <w:t>TEACHING METHOD</w:t>
      </w:r>
    </w:p>
    <w:p w14:paraId="24BECC75" w14:textId="77777777" w:rsidR="005B2614" w:rsidRPr="00C51201" w:rsidRDefault="005B2614" w:rsidP="00DA4FC4">
      <w:pPr>
        <w:pStyle w:val="Testo2"/>
        <w:ind w:firstLine="0"/>
        <w:rPr>
          <w:noProof w:val="0"/>
          <w:lang w:val="en-GB"/>
        </w:rPr>
      </w:pPr>
      <w:r w:rsidRPr="00C51201">
        <w:rPr>
          <w:noProof w:val="0"/>
          <w:lang w:val="en-GB"/>
        </w:rPr>
        <w:t>Lectures.</w:t>
      </w:r>
    </w:p>
    <w:p w14:paraId="46B66E29" w14:textId="77777777" w:rsidR="005B2614" w:rsidRDefault="005B2614" w:rsidP="00956E26">
      <w:pPr>
        <w:spacing w:before="240" w:after="120" w:line="220" w:lineRule="exact"/>
        <w:rPr>
          <w:b/>
          <w:i/>
          <w:sz w:val="18"/>
          <w:lang w:val="en-GB"/>
        </w:rPr>
      </w:pPr>
      <w:r w:rsidRPr="00C51201">
        <w:rPr>
          <w:b/>
          <w:i/>
          <w:sz w:val="18"/>
          <w:lang w:val="en-GB"/>
        </w:rPr>
        <w:t>ASSESSMENT METHOD</w:t>
      </w:r>
      <w:r w:rsidR="00B23757">
        <w:rPr>
          <w:b/>
          <w:i/>
          <w:sz w:val="18"/>
          <w:lang w:val="en-GB"/>
        </w:rPr>
        <w:t xml:space="preserve"> </w:t>
      </w:r>
      <w:r w:rsidR="00B23757" w:rsidRPr="00B23757">
        <w:rPr>
          <w:b/>
          <w:i/>
          <w:sz w:val="18"/>
          <w:lang w:val="en-US"/>
        </w:rPr>
        <w:t>AND CRITERIA</w:t>
      </w:r>
    </w:p>
    <w:p w14:paraId="1D795D7F" w14:textId="6EAE10D9" w:rsidR="00B573E0" w:rsidRDefault="00B573E0" w:rsidP="005C58DD">
      <w:pPr>
        <w:spacing w:line="220" w:lineRule="exact"/>
        <w:rPr>
          <w:rFonts w:ascii="Times New Roman" w:hAnsi="Times New Roman"/>
          <w:lang w:val="en-GB"/>
        </w:rPr>
      </w:pPr>
      <w:r w:rsidRPr="00B573E0">
        <w:rPr>
          <w:rFonts w:ascii="Times New Roman" w:hAnsi="Times New Roman"/>
          <w:b/>
          <w:i/>
          <w:lang w:val="en-GB"/>
        </w:rPr>
        <w:t>Assessment Method</w:t>
      </w:r>
    </w:p>
    <w:p w14:paraId="5FACE393" w14:textId="652026B2" w:rsidR="005B2614" w:rsidRPr="005C58DD" w:rsidRDefault="005B2614" w:rsidP="005C58DD">
      <w:pPr>
        <w:spacing w:line="220" w:lineRule="exact"/>
        <w:rPr>
          <w:rFonts w:ascii="Times New Roman" w:hAnsi="Times New Roman"/>
          <w:lang w:val="en-GB"/>
        </w:rPr>
      </w:pPr>
      <w:r w:rsidRPr="005C58DD">
        <w:rPr>
          <w:rFonts w:ascii="Times New Roman" w:hAnsi="Times New Roman"/>
          <w:lang w:val="en-GB"/>
        </w:rPr>
        <w:t>The exam will take place in a different modality for attending or non-attending students.</w:t>
      </w:r>
    </w:p>
    <w:p w14:paraId="06A35F97" w14:textId="1BF7739B" w:rsidR="005B2614" w:rsidRPr="005C58DD" w:rsidRDefault="005B2614" w:rsidP="005C58DD">
      <w:pPr>
        <w:numPr>
          <w:ilvl w:val="0"/>
          <w:numId w:val="1"/>
        </w:numPr>
        <w:tabs>
          <w:tab w:val="clear" w:pos="720"/>
          <w:tab w:val="num" w:pos="284"/>
        </w:tabs>
        <w:suppressAutoHyphens/>
        <w:spacing w:line="220" w:lineRule="exact"/>
        <w:ind w:left="284" w:hanging="284"/>
        <w:rPr>
          <w:rFonts w:ascii="Times New Roman" w:hAnsi="Times New Roman" w:cs="Times"/>
          <w:lang w:val="en-GB"/>
        </w:rPr>
      </w:pPr>
      <w:r w:rsidRPr="005C58DD">
        <w:rPr>
          <w:rFonts w:ascii="Times New Roman" w:hAnsi="Times New Roman"/>
          <w:lang w:val="en-GB"/>
        </w:rPr>
        <w:t xml:space="preserve">Attending students shall sit a written mid-course test aimed to verify their level of learning after attending about half the lectures of the year. The test lasts about three </w:t>
      </w:r>
      <w:proofErr w:type="gramStart"/>
      <w:r w:rsidRPr="005C58DD">
        <w:rPr>
          <w:rFonts w:ascii="Times New Roman" w:hAnsi="Times New Roman"/>
          <w:lang w:val="en-GB"/>
        </w:rPr>
        <w:t>hours, and</w:t>
      </w:r>
      <w:proofErr w:type="gramEnd"/>
      <w:r w:rsidRPr="005C58DD">
        <w:rPr>
          <w:rFonts w:ascii="Times New Roman" w:hAnsi="Times New Roman"/>
          <w:lang w:val="en-GB"/>
        </w:rPr>
        <w:t xml:space="preserve"> will consist of three open-ended questions. Each question will carry a maximum score of 10/10, which will contribute to the definition of the final mark of the exam out of thirty. Passing the mid-course test will exonerate students, for one year since the mid-course test, </w:t>
      </w:r>
      <w:r w:rsidRPr="005C58DD">
        <w:rPr>
          <w:rFonts w:ascii="Times New Roman" w:hAnsi="Times New Roman" w:cs="Times"/>
          <w:lang w:val="en-GB"/>
        </w:rPr>
        <w:t>from preparing the corresponding part of the syllabus for the final examination. The final exam will be oral and will award a mark out of thirty, which will be averaged with the mark of the mid-course test. Students who do not wish to make use of the mid-course test mark and of the corresponding partial syllabus exemption may take the oral exam with the same modalities and contents indicated below for non-attending students.</w:t>
      </w:r>
    </w:p>
    <w:p w14:paraId="4496C785" w14:textId="77777777" w:rsidR="005B2614" w:rsidRPr="00B573E0" w:rsidRDefault="005B2614" w:rsidP="005C58DD">
      <w:pPr>
        <w:numPr>
          <w:ilvl w:val="0"/>
          <w:numId w:val="1"/>
        </w:numPr>
        <w:tabs>
          <w:tab w:val="clear" w:pos="720"/>
          <w:tab w:val="num" w:pos="284"/>
        </w:tabs>
        <w:suppressAutoHyphens/>
        <w:spacing w:line="220" w:lineRule="exact"/>
        <w:ind w:left="284" w:hanging="284"/>
        <w:rPr>
          <w:lang w:val="en-GB"/>
        </w:rPr>
      </w:pPr>
      <w:r w:rsidRPr="005C58DD">
        <w:rPr>
          <w:rFonts w:ascii="Times New Roman" w:hAnsi="Times New Roman" w:cs="Times"/>
          <w:lang w:val="en-GB"/>
        </w:rPr>
        <w:t xml:space="preserve">Non-attending students shall take an oral exam on the entire syllabus indicated in the </w:t>
      </w:r>
      <w:proofErr w:type="spellStart"/>
      <w:r w:rsidRPr="005C58DD">
        <w:rPr>
          <w:rFonts w:ascii="Times New Roman" w:hAnsi="Times New Roman" w:cs="Times"/>
          <w:i/>
          <w:iCs/>
          <w:lang w:val="en-GB"/>
        </w:rPr>
        <w:t>G</w:t>
      </w:r>
      <w:r w:rsidRPr="005C58DD">
        <w:rPr>
          <w:rFonts w:ascii="Times New Roman" w:hAnsi="Times New Roman" w:cs="Cambria"/>
          <w:i/>
          <w:iCs/>
          <w:color w:val="000000"/>
          <w:lang w:val="en-GB"/>
        </w:rPr>
        <w:t>uida</w:t>
      </w:r>
      <w:proofErr w:type="spellEnd"/>
      <w:r w:rsidRPr="005C58DD">
        <w:rPr>
          <w:rFonts w:ascii="Times New Roman" w:hAnsi="Times New Roman" w:cs="Cambria"/>
          <w:i/>
          <w:iCs/>
          <w:color w:val="000000"/>
          <w:lang w:val="en-GB"/>
        </w:rPr>
        <w:t xml:space="preserve"> </w:t>
      </w:r>
      <w:smartTag w:uri="urn:schemas-microsoft-com:office:smarttags" w:element="State">
        <w:r w:rsidRPr="005C58DD">
          <w:rPr>
            <w:rFonts w:ascii="Times New Roman" w:hAnsi="Times New Roman" w:cs="Cambria"/>
            <w:i/>
            <w:iCs/>
            <w:color w:val="000000"/>
            <w:lang w:val="en-GB"/>
          </w:rPr>
          <w:t>del</w:t>
        </w:r>
      </w:smartTag>
      <w:r w:rsidRPr="005C58DD">
        <w:rPr>
          <w:rFonts w:ascii="Times New Roman" w:hAnsi="Times New Roman" w:cs="Cambria"/>
          <w:i/>
          <w:iCs/>
          <w:color w:val="000000"/>
          <w:lang w:val="en-GB"/>
        </w:rPr>
        <w:t xml:space="preserve"> </w:t>
      </w:r>
      <w:proofErr w:type="spellStart"/>
      <w:r w:rsidRPr="005C58DD">
        <w:rPr>
          <w:rFonts w:ascii="Times New Roman" w:hAnsi="Times New Roman" w:cs="Cambria"/>
          <w:i/>
          <w:iCs/>
          <w:color w:val="000000"/>
          <w:lang w:val="en-GB"/>
        </w:rPr>
        <w:t>corso</w:t>
      </w:r>
      <w:proofErr w:type="spellEnd"/>
      <w:r w:rsidRPr="005C58DD">
        <w:rPr>
          <w:rFonts w:ascii="Times New Roman" w:hAnsi="Times New Roman" w:cs="Cambria"/>
          <w:i/>
          <w:iCs/>
          <w:color w:val="000000"/>
          <w:lang w:val="en-GB"/>
        </w:rPr>
        <w:t xml:space="preserve"> di </w:t>
      </w:r>
      <w:proofErr w:type="spellStart"/>
      <w:r w:rsidRPr="005C58DD">
        <w:rPr>
          <w:rFonts w:ascii="Times New Roman" w:hAnsi="Times New Roman" w:cs="Cambria"/>
          <w:i/>
          <w:iCs/>
          <w:color w:val="000000"/>
          <w:lang w:val="en-GB"/>
        </w:rPr>
        <w:t>laurea</w:t>
      </w:r>
      <w:proofErr w:type="spellEnd"/>
      <w:r w:rsidRPr="005C58DD">
        <w:rPr>
          <w:rFonts w:ascii="Times New Roman" w:hAnsi="Times New Roman" w:cs="Cambria"/>
          <w:i/>
          <w:iCs/>
          <w:color w:val="000000"/>
          <w:lang w:val="en-GB"/>
        </w:rPr>
        <w:t xml:space="preserve"> in </w:t>
      </w:r>
      <w:proofErr w:type="spellStart"/>
      <w:r w:rsidRPr="005C58DD">
        <w:rPr>
          <w:rFonts w:ascii="Times New Roman" w:hAnsi="Times New Roman" w:cs="Cambria"/>
          <w:i/>
          <w:iCs/>
          <w:color w:val="000000"/>
          <w:lang w:val="en-GB"/>
        </w:rPr>
        <w:t>Giurisprudenza</w:t>
      </w:r>
      <w:proofErr w:type="spellEnd"/>
      <w:r w:rsidRPr="005C58DD">
        <w:rPr>
          <w:rFonts w:ascii="Times New Roman" w:hAnsi="Times New Roman" w:cs="Times"/>
          <w:lang w:val="en-GB"/>
        </w:rPr>
        <w:t>, on the therein indicated reading list.</w:t>
      </w:r>
    </w:p>
    <w:p w14:paraId="5F3B47FD" w14:textId="77777777" w:rsidR="00B573E0" w:rsidRPr="00B573E0" w:rsidRDefault="00B573E0" w:rsidP="005C58DD">
      <w:pPr>
        <w:numPr>
          <w:ilvl w:val="0"/>
          <w:numId w:val="1"/>
        </w:numPr>
        <w:tabs>
          <w:tab w:val="clear" w:pos="720"/>
          <w:tab w:val="num" w:pos="284"/>
        </w:tabs>
        <w:suppressAutoHyphens/>
        <w:spacing w:line="220" w:lineRule="exact"/>
        <w:ind w:left="284" w:hanging="284"/>
        <w:rPr>
          <w:lang w:val="en-GB"/>
        </w:rPr>
      </w:pPr>
    </w:p>
    <w:p w14:paraId="0002C262" w14:textId="0CA1E29C" w:rsidR="00B573E0" w:rsidRPr="009F39EE" w:rsidRDefault="00B573E0" w:rsidP="00B573E0">
      <w:pPr>
        <w:tabs>
          <w:tab w:val="clear" w:pos="284"/>
        </w:tabs>
        <w:suppressAutoHyphens/>
        <w:spacing w:line="220" w:lineRule="exact"/>
        <w:rPr>
          <w:lang w:val="en-GB"/>
        </w:rPr>
      </w:pPr>
      <w:r w:rsidRPr="00B573E0">
        <w:rPr>
          <w:b/>
          <w:i/>
          <w:lang w:val="en-GB"/>
        </w:rPr>
        <w:t xml:space="preserve">Assessment </w:t>
      </w:r>
      <w:r w:rsidRPr="00B573E0">
        <w:rPr>
          <w:b/>
          <w:i/>
          <w:lang w:val="en-US"/>
        </w:rPr>
        <w:t>Criteria</w:t>
      </w:r>
    </w:p>
    <w:p w14:paraId="677124D6" w14:textId="77777777" w:rsidR="009F39EE" w:rsidRPr="005C58DD" w:rsidRDefault="009F39EE" w:rsidP="009F39EE">
      <w:pPr>
        <w:tabs>
          <w:tab w:val="clear" w:pos="284"/>
        </w:tabs>
        <w:suppressAutoHyphens/>
        <w:spacing w:line="220" w:lineRule="exact"/>
        <w:rPr>
          <w:lang w:val="en-GB"/>
        </w:rPr>
      </w:pPr>
      <w:r w:rsidRPr="009F39EE">
        <w:rPr>
          <w:lang w:val="en-GB"/>
        </w:rPr>
        <w:t>For the purposes of evaluating both the written and the oral test, the relevance and completeness of the answers, the appropriate use of the legal language, the capacity for argumentation and the ability to connect legal institutions will contribute.</w:t>
      </w:r>
    </w:p>
    <w:p w14:paraId="7A9F18AE" w14:textId="77777777" w:rsidR="00D00E16" w:rsidRDefault="005B2614" w:rsidP="00D00E16">
      <w:pPr>
        <w:spacing w:before="240" w:after="120"/>
        <w:rPr>
          <w:b/>
          <w:i/>
          <w:sz w:val="18"/>
          <w:lang w:val="en-US"/>
        </w:rPr>
      </w:pPr>
      <w:r>
        <w:rPr>
          <w:rFonts w:ascii="Times New Roman" w:hAnsi="Times New Roman"/>
          <w:b/>
          <w:bCs/>
          <w:i/>
          <w:sz w:val="18"/>
          <w:szCs w:val="18"/>
          <w:lang w:val="en-GB"/>
        </w:rPr>
        <w:t>NOTES</w:t>
      </w:r>
      <w:r w:rsidR="00B23757">
        <w:rPr>
          <w:rFonts w:ascii="Times New Roman" w:hAnsi="Times New Roman"/>
          <w:b/>
          <w:bCs/>
          <w:i/>
          <w:sz w:val="18"/>
          <w:szCs w:val="18"/>
          <w:lang w:val="en-GB"/>
        </w:rPr>
        <w:t xml:space="preserve"> </w:t>
      </w:r>
      <w:r w:rsidR="00B23757" w:rsidRPr="00514034">
        <w:rPr>
          <w:b/>
          <w:i/>
          <w:sz w:val="18"/>
          <w:lang w:val="en-US"/>
        </w:rPr>
        <w:t>AND PREREQUISITE</w:t>
      </w:r>
    </w:p>
    <w:p w14:paraId="60A8D54B" w14:textId="46B32F79" w:rsidR="00D015AA" w:rsidRPr="00D015AA" w:rsidRDefault="00D015AA" w:rsidP="00F55915">
      <w:pPr>
        <w:rPr>
          <w:rFonts w:cs="Times"/>
          <w:b/>
          <w:bCs/>
          <w:i/>
          <w:iCs/>
          <w:lang w:val="en-GB"/>
        </w:rPr>
      </w:pPr>
      <w:r>
        <w:rPr>
          <w:rFonts w:cs="Times"/>
          <w:b/>
          <w:bCs/>
          <w:i/>
          <w:iCs/>
          <w:lang w:val="en-GB"/>
        </w:rPr>
        <w:t xml:space="preserve">- </w:t>
      </w:r>
      <w:r w:rsidRPr="00D015AA">
        <w:rPr>
          <w:rFonts w:cs="Times"/>
          <w:b/>
          <w:bCs/>
          <w:i/>
          <w:iCs/>
          <w:lang w:val="en-GB"/>
        </w:rPr>
        <w:t>Notes</w:t>
      </w:r>
    </w:p>
    <w:p w14:paraId="74894638" w14:textId="16C885F0" w:rsidR="00F55915" w:rsidRDefault="00D015AA" w:rsidP="00F55915">
      <w:pPr>
        <w:rPr>
          <w:rFonts w:cs="Times"/>
          <w:bCs/>
          <w:lang w:val="en"/>
        </w:rPr>
      </w:pPr>
      <w:r w:rsidRPr="00D015AA">
        <w:rPr>
          <w:rFonts w:cs="Times"/>
          <w:bCs/>
          <w:lang w:val="en"/>
        </w:rPr>
        <w:t>Attendance at the course, although not mandatory, is highly recommended</w:t>
      </w:r>
      <w:r>
        <w:rPr>
          <w:rFonts w:cs="Times"/>
          <w:bCs/>
          <w:lang w:val="en"/>
        </w:rPr>
        <w:t>.</w:t>
      </w:r>
      <w:r w:rsidR="00F55915" w:rsidRPr="00F55915">
        <w:rPr>
          <w:rFonts w:cs="Times"/>
          <w:bCs/>
          <w:lang w:val="en"/>
        </w:rPr>
        <w:t xml:space="preserve"> </w:t>
      </w:r>
      <w:r w:rsidR="00F55915" w:rsidRPr="000D26D5">
        <w:rPr>
          <w:rFonts w:cs="Times"/>
          <w:bCs/>
          <w:lang w:val="en"/>
        </w:rPr>
        <w:t>In any case, it requires a predisposition to reasoning and intellectual curiosity</w:t>
      </w:r>
      <w:r w:rsidR="00F55915">
        <w:rPr>
          <w:rFonts w:cs="Times"/>
          <w:bCs/>
          <w:lang w:val="en"/>
        </w:rPr>
        <w:t>.</w:t>
      </w:r>
    </w:p>
    <w:p w14:paraId="36EDC360" w14:textId="50EFE711" w:rsidR="00F55915" w:rsidRPr="00F55915" w:rsidRDefault="00F55915" w:rsidP="00F55915">
      <w:pPr>
        <w:rPr>
          <w:rFonts w:cs="Times"/>
          <w:b/>
          <w:i/>
          <w:iCs/>
          <w:lang w:val="en"/>
        </w:rPr>
      </w:pPr>
      <w:r>
        <w:rPr>
          <w:rFonts w:cs="Times"/>
          <w:b/>
          <w:i/>
          <w:iCs/>
          <w:lang w:val="en"/>
        </w:rPr>
        <w:lastRenderedPageBreak/>
        <w:t xml:space="preserve">- </w:t>
      </w:r>
      <w:r w:rsidRPr="00F55915">
        <w:rPr>
          <w:rFonts w:cs="Times"/>
          <w:b/>
          <w:i/>
          <w:iCs/>
          <w:lang w:val="en"/>
        </w:rPr>
        <w:t>Prerequisites</w:t>
      </w:r>
    </w:p>
    <w:p w14:paraId="4482BD7A" w14:textId="6E4EDE89" w:rsidR="005B2614" w:rsidRPr="00F55915" w:rsidRDefault="00F55915" w:rsidP="00F55915">
      <w:pPr>
        <w:rPr>
          <w:rFonts w:cs="Times"/>
          <w:bCs/>
          <w:lang w:val="en-GB"/>
        </w:rPr>
      </w:pPr>
      <w:r>
        <w:rPr>
          <w:rFonts w:cs="Times"/>
          <w:bCs/>
          <w:lang w:val="en-GB"/>
        </w:rPr>
        <w:t>B</w:t>
      </w:r>
      <w:r w:rsidR="00D015AA" w:rsidRPr="00F55915">
        <w:rPr>
          <w:rFonts w:cs="Times"/>
          <w:bCs/>
          <w:lang w:val="en-GB"/>
        </w:rPr>
        <w:t>eing institutional, the course does not require prerequisites related to the contents.</w:t>
      </w:r>
    </w:p>
    <w:p w14:paraId="607BC6B1" w14:textId="77777777" w:rsidR="003C4D81" w:rsidRDefault="003C4D81" w:rsidP="00FD2928">
      <w:pPr>
        <w:rPr>
          <w:noProof/>
          <w:lang w:val="en-US"/>
        </w:rPr>
      </w:pPr>
    </w:p>
    <w:p w14:paraId="2DEE01E3" w14:textId="77777777" w:rsidR="003C4D81" w:rsidRDefault="003C4D81" w:rsidP="00FD2928">
      <w:pPr>
        <w:rPr>
          <w:noProof/>
          <w:lang w:val="en-US"/>
        </w:rPr>
      </w:pPr>
    </w:p>
    <w:p w14:paraId="66ABCB4F" w14:textId="07825470" w:rsidR="005B2614" w:rsidRPr="005C58DD" w:rsidRDefault="005B2614" w:rsidP="00FD2928">
      <w:pPr>
        <w:rPr>
          <w:noProof/>
          <w:lang w:val="en-US"/>
        </w:rPr>
      </w:pPr>
      <w:r w:rsidRPr="005C58DD">
        <w:rPr>
          <w:noProof/>
          <w:lang w:val="en-US"/>
        </w:rPr>
        <w:t xml:space="preserve">Information on office hours available on the teacher's personal page at </w:t>
      </w:r>
      <w:hyperlink r:id="rId5" w:history="1">
        <w:r w:rsidRPr="005C58DD">
          <w:rPr>
            <w:rStyle w:val="Collegamentoipertestuale"/>
            <w:noProof/>
            <w:lang w:val="en-US"/>
          </w:rPr>
          <w:t>http://docenti.unicatt.it/</w:t>
        </w:r>
      </w:hyperlink>
    </w:p>
    <w:p w14:paraId="67A3754E" w14:textId="77777777" w:rsidR="005B2614" w:rsidRPr="005C58DD" w:rsidRDefault="005B2614" w:rsidP="00956E26">
      <w:pPr>
        <w:pStyle w:val="Testo2"/>
        <w:ind w:firstLine="0"/>
        <w:rPr>
          <w:noProof w:val="0"/>
          <w:sz w:val="20"/>
          <w:lang w:val="en-US"/>
        </w:rPr>
      </w:pPr>
    </w:p>
    <w:sectPr w:rsidR="005B2614" w:rsidRPr="005C58DD" w:rsidSect="00DE6CA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1A630256"/>
    <w:multiLevelType w:val="hybridMultilevel"/>
    <w:tmpl w:val="B674FE06"/>
    <w:lvl w:ilvl="0" w:tplc="E0327C2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B07163"/>
    <w:multiLevelType w:val="hybridMultilevel"/>
    <w:tmpl w:val="110660F4"/>
    <w:lvl w:ilvl="0" w:tplc="6174243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7074491">
    <w:abstractNumId w:val="0"/>
  </w:num>
  <w:num w:numId="2" w16cid:durableId="1737240393">
    <w:abstractNumId w:val="2"/>
  </w:num>
  <w:num w:numId="3" w16cid:durableId="791247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4A"/>
    <w:rsid w:val="00041AFF"/>
    <w:rsid w:val="0007244A"/>
    <w:rsid w:val="000902F4"/>
    <w:rsid w:val="000D26D5"/>
    <w:rsid w:val="00101427"/>
    <w:rsid w:val="0013790D"/>
    <w:rsid w:val="00163F47"/>
    <w:rsid w:val="00170E7F"/>
    <w:rsid w:val="001974C5"/>
    <w:rsid w:val="001F2E5C"/>
    <w:rsid w:val="002B4A04"/>
    <w:rsid w:val="002E18BA"/>
    <w:rsid w:val="002F63EF"/>
    <w:rsid w:val="00385015"/>
    <w:rsid w:val="003C4D81"/>
    <w:rsid w:val="004260A7"/>
    <w:rsid w:val="004F754C"/>
    <w:rsid w:val="00522E62"/>
    <w:rsid w:val="005240E4"/>
    <w:rsid w:val="0052414A"/>
    <w:rsid w:val="005510D4"/>
    <w:rsid w:val="0058791D"/>
    <w:rsid w:val="00596EAC"/>
    <w:rsid w:val="005B2614"/>
    <w:rsid w:val="005C58DD"/>
    <w:rsid w:val="00604011"/>
    <w:rsid w:val="006338FF"/>
    <w:rsid w:val="00772674"/>
    <w:rsid w:val="00783D30"/>
    <w:rsid w:val="007A7DD4"/>
    <w:rsid w:val="007C0A6C"/>
    <w:rsid w:val="00841F09"/>
    <w:rsid w:val="00870216"/>
    <w:rsid w:val="00951612"/>
    <w:rsid w:val="00956E26"/>
    <w:rsid w:val="009C07DF"/>
    <w:rsid w:val="009F39EE"/>
    <w:rsid w:val="00AD493F"/>
    <w:rsid w:val="00AF4C50"/>
    <w:rsid w:val="00B01FC2"/>
    <w:rsid w:val="00B23757"/>
    <w:rsid w:val="00B573E0"/>
    <w:rsid w:val="00B81B7B"/>
    <w:rsid w:val="00BB17FD"/>
    <w:rsid w:val="00BF3CE0"/>
    <w:rsid w:val="00C51201"/>
    <w:rsid w:val="00C63088"/>
    <w:rsid w:val="00C76772"/>
    <w:rsid w:val="00CF6F06"/>
    <w:rsid w:val="00D00E16"/>
    <w:rsid w:val="00D015AA"/>
    <w:rsid w:val="00D315AE"/>
    <w:rsid w:val="00DA4FC4"/>
    <w:rsid w:val="00DA7185"/>
    <w:rsid w:val="00DE6CAF"/>
    <w:rsid w:val="00E04733"/>
    <w:rsid w:val="00E04AA5"/>
    <w:rsid w:val="00E80FA4"/>
    <w:rsid w:val="00EF2339"/>
    <w:rsid w:val="00F07B64"/>
    <w:rsid w:val="00F55915"/>
    <w:rsid w:val="00F8401F"/>
    <w:rsid w:val="00FC707A"/>
    <w:rsid w:val="00FD2167"/>
    <w:rsid w:val="00FD29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6"/>
    <o:shapelayout v:ext="edit">
      <o:idmap v:ext="edit" data="1"/>
    </o:shapelayout>
  </w:shapeDefaults>
  <w:decimalSymbol w:val=","/>
  <w:listSeparator w:val=";"/>
  <w14:docId w14:val="73A3DBCE"/>
  <w15:docId w15:val="{1904A2E0-11D0-4170-BA93-4153B0CC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6CAF"/>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9"/>
    <w:qFormat/>
    <w:rsid w:val="00DE6CAF"/>
    <w:pPr>
      <w:tabs>
        <w:tab w:val="clear" w:pos="284"/>
      </w:tabs>
      <w:spacing w:before="480"/>
      <w:jc w:val="left"/>
      <w:outlineLvl w:val="0"/>
    </w:pPr>
    <w:rPr>
      <w:rFonts w:ascii="Cambria" w:hAnsi="Cambria"/>
      <w:b/>
      <w:bCs/>
      <w:kern w:val="32"/>
      <w:sz w:val="32"/>
      <w:szCs w:val="32"/>
    </w:rPr>
  </w:style>
  <w:style w:type="paragraph" w:styleId="Titolo2">
    <w:name w:val="heading 2"/>
    <w:basedOn w:val="Normale"/>
    <w:next w:val="Titolo3"/>
    <w:link w:val="Titolo2Carattere"/>
    <w:uiPriority w:val="99"/>
    <w:qFormat/>
    <w:rsid w:val="00DE6CAF"/>
    <w:pPr>
      <w:tabs>
        <w:tab w:val="clear" w:pos="284"/>
      </w:tabs>
      <w:jc w:val="left"/>
      <w:outlineLvl w:val="1"/>
    </w:pPr>
    <w:rPr>
      <w:rFonts w:ascii="Cambria" w:hAnsi="Cambria"/>
      <w:b/>
      <w:bCs/>
      <w:i/>
      <w:iCs/>
      <w:sz w:val="28"/>
      <w:szCs w:val="28"/>
    </w:rPr>
  </w:style>
  <w:style w:type="paragraph" w:styleId="Titolo3">
    <w:name w:val="heading 3"/>
    <w:basedOn w:val="Normale"/>
    <w:next w:val="Normale"/>
    <w:link w:val="Titolo3Carattere"/>
    <w:uiPriority w:val="99"/>
    <w:qFormat/>
    <w:rsid w:val="00DE6CAF"/>
    <w:pPr>
      <w:tabs>
        <w:tab w:val="clear" w:pos="284"/>
      </w:tabs>
      <w:spacing w:before="240" w:after="120"/>
      <w:jc w:val="left"/>
      <w:outlineLvl w:val="2"/>
    </w:pPr>
    <w:rPr>
      <w:rFonts w:ascii="Cambria" w:hAnsi="Cambria"/>
      <w:b/>
      <w:bCs/>
      <w:sz w:val="26"/>
      <w:szCs w:val="26"/>
    </w:rPr>
  </w:style>
  <w:style w:type="paragraph" w:styleId="Titolo4">
    <w:name w:val="heading 4"/>
    <w:basedOn w:val="Normale"/>
    <w:next w:val="Normale"/>
    <w:link w:val="Titolo4Carattere"/>
    <w:uiPriority w:val="99"/>
    <w:qFormat/>
    <w:rsid w:val="00DE6CAF"/>
    <w:pPr>
      <w:keepNext/>
      <w:tabs>
        <w:tab w:val="clear" w:pos="284"/>
        <w:tab w:val="left" w:pos="708"/>
      </w:tabs>
      <w:spacing w:line="240" w:lineRule="auto"/>
      <w:jc w:val="left"/>
      <w:outlineLvl w:val="3"/>
    </w:pPr>
    <w:rPr>
      <w:rFonts w:ascii="Calibri" w:hAnsi="Calibri"/>
      <w:b/>
      <w:bCs/>
      <w:sz w:val="28"/>
      <w:szCs w:val="28"/>
    </w:rPr>
  </w:style>
  <w:style w:type="paragraph" w:styleId="Titolo5">
    <w:name w:val="heading 5"/>
    <w:basedOn w:val="Normale"/>
    <w:next w:val="Normale"/>
    <w:link w:val="Titolo5Carattere"/>
    <w:uiPriority w:val="99"/>
    <w:qFormat/>
    <w:rsid w:val="00DE6CAF"/>
    <w:pPr>
      <w:keepNext/>
      <w:spacing w:before="240" w:after="120" w:line="220" w:lineRule="exact"/>
      <w:outlineLvl w:val="4"/>
    </w:pPr>
    <w:rPr>
      <w:rFonts w:ascii="Calibri" w:hAnsi="Calibri"/>
      <w:b/>
      <w:bCs/>
      <w:i/>
      <w:i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character" w:customStyle="1" w:styleId="Titolo3Carattere">
    <w:name w:val="Titolo 3 Carattere"/>
    <w:link w:val="Titolo3"/>
    <w:uiPriority w:val="99"/>
    <w:semiHidden/>
    <w:locked/>
    <w:rPr>
      <w:rFonts w:ascii="Cambria" w:hAnsi="Cambria"/>
      <w:b/>
      <w:sz w:val="26"/>
    </w:rPr>
  </w:style>
  <w:style w:type="character" w:customStyle="1" w:styleId="Titolo4Carattere">
    <w:name w:val="Titolo 4 Carattere"/>
    <w:link w:val="Titolo4"/>
    <w:uiPriority w:val="99"/>
    <w:semiHidden/>
    <w:locked/>
    <w:rPr>
      <w:rFonts w:ascii="Calibri" w:hAnsi="Calibri"/>
      <w:b/>
      <w:sz w:val="28"/>
    </w:rPr>
  </w:style>
  <w:style w:type="character" w:customStyle="1" w:styleId="Titolo5Carattere">
    <w:name w:val="Titolo 5 Carattere"/>
    <w:link w:val="Titolo5"/>
    <w:uiPriority w:val="99"/>
    <w:semiHidden/>
    <w:locked/>
    <w:rPr>
      <w:rFonts w:ascii="Calibri" w:hAnsi="Calibri"/>
      <w:b/>
      <w:i/>
      <w:sz w:val="26"/>
    </w:rPr>
  </w:style>
  <w:style w:type="paragraph" w:styleId="Corpotesto">
    <w:name w:val="Body Text"/>
    <w:basedOn w:val="Normale"/>
    <w:link w:val="CorpotestoCarattere"/>
    <w:uiPriority w:val="99"/>
    <w:rsid w:val="00DE6CAF"/>
    <w:pPr>
      <w:tabs>
        <w:tab w:val="clear" w:pos="284"/>
        <w:tab w:val="left" w:pos="567"/>
        <w:tab w:val="left" w:pos="4395"/>
      </w:tabs>
      <w:spacing w:line="300" w:lineRule="exact"/>
    </w:pPr>
  </w:style>
  <w:style w:type="character" w:customStyle="1" w:styleId="CorpotestoCarattere">
    <w:name w:val="Corpo testo Carattere"/>
    <w:link w:val="Corpotesto"/>
    <w:uiPriority w:val="99"/>
    <w:semiHidden/>
    <w:locked/>
    <w:rPr>
      <w:rFonts w:ascii="Times" w:hAnsi="Times"/>
      <w:sz w:val="20"/>
    </w:rPr>
  </w:style>
  <w:style w:type="paragraph" w:customStyle="1" w:styleId="Testo1">
    <w:name w:val="Testo 1"/>
    <w:uiPriority w:val="99"/>
    <w:rsid w:val="00DE6CAF"/>
    <w:pPr>
      <w:spacing w:line="220" w:lineRule="exact"/>
      <w:ind w:left="284" w:hanging="284"/>
      <w:jc w:val="both"/>
    </w:pPr>
    <w:rPr>
      <w:rFonts w:ascii="Times" w:hAnsi="Times"/>
      <w:noProof/>
      <w:sz w:val="18"/>
    </w:rPr>
  </w:style>
  <w:style w:type="paragraph" w:customStyle="1" w:styleId="Testo2">
    <w:name w:val="Testo 2"/>
    <w:link w:val="Testo2Carattere"/>
    <w:uiPriority w:val="99"/>
    <w:rsid w:val="00DE6CAF"/>
    <w:pPr>
      <w:spacing w:line="220" w:lineRule="exact"/>
      <w:ind w:firstLine="284"/>
      <w:jc w:val="both"/>
    </w:pPr>
    <w:rPr>
      <w:rFonts w:ascii="Times" w:hAnsi="Times"/>
      <w:noProof/>
      <w:sz w:val="18"/>
    </w:rPr>
  </w:style>
  <w:style w:type="paragraph" w:styleId="Corpodeltesto2">
    <w:name w:val="Body Text 2"/>
    <w:basedOn w:val="Normale"/>
    <w:link w:val="Corpodeltesto2Carattere"/>
    <w:uiPriority w:val="99"/>
    <w:rsid w:val="00DE6CAF"/>
    <w:pPr>
      <w:spacing w:before="120" w:line="240" w:lineRule="atLeast"/>
    </w:pPr>
  </w:style>
  <w:style w:type="character" w:customStyle="1" w:styleId="Corpodeltesto2Carattere">
    <w:name w:val="Corpo del testo 2 Carattere"/>
    <w:link w:val="Corpodeltesto2"/>
    <w:uiPriority w:val="99"/>
    <w:semiHidden/>
    <w:locked/>
    <w:rPr>
      <w:rFonts w:ascii="Times" w:hAnsi="Times"/>
      <w:sz w:val="20"/>
    </w:rPr>
  </w:style>
  <w:style w:type="paragraph" w:styleId="Testonormale">
    <w:name w:val="Plain Text"/>
    <w:basedOn w:val="Normale"/>
    <w:link w:val="TestonormaleCarattere"/>
    <w:uiPriority w:val="99"/>
    <w:rsid w:val="00170E7F"/>
    <w:pPr>
      <w:tabs>
        <w:tab w:val="clear" w:pos="284"/>
      </w:tabs>
      <w:spacing w:line="240" w:lineRule="auto"/>
      <w:jc w:val="left"/>
    </w:pPr>
    <w:rPr>
      <w:rFonts w:ascii="Courier New" w:hAnsi="Courier New"/>
    </w:rPr>
  </w:style>
  <w:style w:type="character" w:customStyle="1" w:styleId="TestonormaleCarattere">
    <w:name w:val="Testo normale Carattere"/>
    <w:link w:val="Testonormale"/>
    <w:uiPriority w:val="99"/>
    <w:locked/>
    <w:rsid w:val="00170E7F"/>
    <w:rPr>
      <w:rFonts w:ascii="Courier New" w:hAnsi="Courier New"/>
      <w:lang w:val="it-IT" w:eastAsia="it-IT"/>
    </w:rPr>
  </w:style>
  <w:style w:type="character" w:customStyle="1" w:styleId="Testo2Carattere">
    <w:name w:val="Testo 2 Carattere"/>
    <w:link w:val="Testo2"/>
    <w:uiPriority w:val="99"/>
    <w:locked/>
    <w:rsid w:val="00783D30"/>
    <w:rPr>
      <w:rFonts w:ascii="Times" w:hAnsi="Times"/>
      <w:noProof/>
      <w:sz w:val="18"/>
    </w:rPr>
  </w:style>
  <w:style w:type="character" w:styleId="Collegamentoipertestuale">
    <w:name w:val="Hyperlink"/>
    <w:uiPriority w:val="99"/>
    <w:rsid w:val="00FD2928"/>
    <w:rPr>
      <w:rFonts w:cs="Times New Roman"/>
      <w:color w:val="0000FF"/>
      <w:u w:val="single"/>
    </w:rPr>
  </w:style>
  <w:style w:type="paragraph" w:styleId="PreformattatoHTML">
    <w:name w:val="HTML Preformatted"/>
    <w:basedOn w:val="Normale"/>
    <w:link w:val="PreformattatoHTMLCarattere"/>
    <w:uiPriority w:val="99"/>
    <w:semiHidden/>
    <w:unhideWhenUsed/>
    <w:rsid w:val="00D015AA"/>
    <w:pPr>
      <w:spacing w:line="240" w:lineRule="auto"/>
    </w:pPr>
    <w:rPr>
      <w:rFonts w:ascii="Consolas" w:hAnsi="Consolas"/>
    </w:rPr>
  </w:style>
  <w:style w:type="character" w:customStyle="1" w:styleId="PreformattatoHTMLCarattere">
    <w:name w:val="Preformattato HTML Carattere"/>
    <w:basedOn w:val="Carpredefinitoparagrafo"/>
    <w:link w:val="PreformattatoHTML"/>
    <w:uiPriority w:val="99"/>
    <w:semiHidden/>
    <w:rsid w:val="00D015AA"/>
    <w:rPr>
      <w:rFonts w:ascii="Consolas" w:hAnsi="Consolas"/>
    </w:rPr>
  </w:style>
  <w:style w:type="paragraph" w:styleId="Paragrafoelenco">
    <w:name w:val="List Paragraph"/>
    <w:basedOn w:val="Normale"/>
    <w:uiPriority w:val="34"/>
    <w:qFormat/>
    <w:rsid w:val="00D01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4875">
      <w:bodyDiv w:val="1"/>
      <w:marLeft w:val="0"/>
      <w:marRight w:val="0"/>
      <w:marTop w:val="0"/>
      <w:marBottom w:val="0"/>
      <w:divBdr>
        <w:top w:val="none" w:sz="0" w:space="0" w:color="auto"/>
        <w:left w:val="none" w:sz="0" w:space="0" w:color="auto"/>
        <w:bottom w:val="none" w:sz="0" w:space="0" w:color="auto"/>
        <w:right w:val="none" w:sz="0" w:space="0" w:color="auto"/>
      </w:divBdr>
    </w:div>
    <w:div w:id="909004497">
      <w:bodyDiv w:val="1"/>
      <w:marLeft w:val="0"/>
      <w:marRight w:val="0"/>
      <w:marTop w:val="0"/>
      <w:marBottom w:val="0"/>
      <w:divBdr>
        <w:top w:val="none" w:sz="0" w:space="0" w:color="auto"/>
        <w:left w:val="none" w:sz="0" w:space="0" w:color="auto"/>
        <w:bottom w:val="none" w:sz="0" w:space="0" w:color="auto"/>
        <w:right w:val="none" w:sz="0" w:space="0" w:color="auto"/>
      </w:divBdr>
    </w:div>
    <w:div w:id="986007546">
      <w:bodyDiv w:val="1"/>
      <w:marLeft w:val="0"/>
      <w:marRight w:val="0"/>
      <w:marTop w:val="0"/>
      <w:marBottom w:val="0"/>
      <w:divBdr>
        <w:top w:val="none" w:sz="0" w:space="0" w:color="auto"/>
        <w:left w:val="none" w:sz="0" w:space="0" w:color="auto"/>
        <w:bottom w:val="none" w:sz="0" w:space="0" w:color="auto"/>
        <w:right w:val="none" w:sz="0" w:space="0" w:color="auto"/>
      </w:divBdr>
    </w:div>
    <w:div w:id="1516076192">
      <w:bodyDiv w:val="1"/>
      <w:marLeft w:val="0"/>
      <w:marRight w:val="0"/>
      <w:marTop w:val="0"/>
      <w:marBottom w:val="0"/>
      <w:divBdr>
        <w:top w:val="none" w:sz="0" w:space="0" w:color="auto"/>
        <w:left w:val="none" w:sz="0" w:space="0" w:color="auto"/>
        <w:bottom w:val="none" w:sz="0" w:space="0" w:color="auto"/>
        <w:right w:val="none" w:sz="0" w:space="0" w:color="auto"/>
      </w:divBdr>
      <w:divsChild>
        <w:div w:id="1531793643">
          <w:marLeft w:val="0"/>
          <w:marRight w:val="0"/>
          <w:marTop w:val="0"/>
          <w:marBottom w:val="0"/>
          <w:divBdr>
            <w:top w:val="none" w:sz="0" w:space="0" w:color="auto"/>
            <w:left w:val="none" w:sz="0" w:space="0" w:color="auto"/>
            <w:bottom w:val="none" w:sz="0" w:space="0" w:color="auto"/>
            <w:right w:val="none" w:sz="0" w:space="0" w:color="auto"/>
          </w:divBdr>
          <w:divsChild>
            <w:div w:id="504899549">
              <w:marLeft w:val="0"/>
              <w:marRight w:val="0"/>
              <w:marTop w:val="0"/>
              <w:marBottom w:val="0"/>
              <w:divBdr>
                <w:top w:val="none" w:sz="0" w:space="0" w:color="auto"/>
                <w:left w:val="none" w:sz="0" w:space="0" w:color="auto"/>
                <w:bottom w:val="none" w:sz="0" w:space="0" w:color="auto"/>
                <w:right w:val="none" w:sz="0" w:space="0" w:color="auto"/>
              </w:divBdr>
              <w:divsChild>
                <w:div w:id="20890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16229">
      <w:marLeft w:val="0"/>
      <w:marRight w:val="0"/>
      <w:marTop w:val="0"/>
      <w:marBottom w:val="0"/>
      <w:divBdr>
        <w:top w:val="none" w:sz="0" w:space="0" w:color="auto"/>
        <w:left w:val="none" w:sz="0" w:space="0" w:color="auto"/>
        <w:bottom w:val="none" w:sz="0" w:space="0" w:color="auto"/>
        <w:right w:val="none" w:sz="0" w:space="0" w:color="auto"/>
      </w:divBdr>
    </w:div>
    <w:div w:id="1636716230">
      <w:marLeft w:val="0"/>
      <w:marRight w:val="0"/>
      <w:marTop w:val="0"/>
      <w:marBottom w:val="0"/>
      <w:divBdr>
        <w:top w:val="none" w:sz="0" w:space="0" w:color="auto"/>
        <w:left w:val="none" w:sz="0" w:space="0" w:color="auto"/>
        <w:bottom w:val="none" w:sz="0" w:space="0" w:color="auto"/>
        <w:right w:val="none" w:sz="0" w:space="0" w:color="auto"/>
      </w:divBdr>
    </w:div>
    <w:div w:id="1641569741">
      <w:bodyDiv w:val="1"/>
      <w:marLeft w:val="0"/>
      <w:marRight w:val="0"/>
      <w:marTop w:val="0"/>
      <w:marBottom w:val="0"/>
      <w:divBdr>
        <w:top w:val="none" w:sz="0" w:space="0" w:color="auto"/>
        <w:left w:val="none" w:sz="0" w:space="0" w:color="auto"/>
        <w:bottom w:val="none" w:sz="0" w:space="0" w:color="auto"/>
        <w:right w:val="none" w:sz="0" w:space="0" w:color="auto"/>
      </w:divBdr>
    </w:div>
    <w:div w:id="1812744608">
      <w:bodyDiv w:val="1"/>
      <w:marLeft w:val="0"/>
      <w:marRight w:val="0"/>
      <w:marTop w:val="0"/>
      <w:marBottom w:val="0"/>
      <w:divBdr>
        <w:top w:val="none" w:sz="0" w:space="0" w:color="auto"/>
        <w:left w:val="none" w:sz="0" w:space="0" w:color="auto"/>
        <w:bottom w:val="none" w:sz="0" w:space="0" w:color="auto"/>
        <w:right w:val="none" w:sz="0" w:space="0" w:color="auto"/>
      </w:divBdr>
    </w:div>
    <w:div w:id="201792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16</TotalTime>
  <Pages>3</Pages>
  <Words>651</Words>
  <Characters>3716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Renda Andrea (andrea.renda)</cp:lastModifiedBy>
  <cp:revision>8</cp:revision>
  <cp:lastPrinted>2003-03-27T09:42:00Z</cp:lastPrinted>
  <dcterms:created xsi:type="dcterms:W3CDTF">2020-05-13T13:45:00Z</dcterms:created>
  <dcterms:modified xsi:type="dcterms:W3CDTF">2023-05-12T09:59:00Z</dcterms:modified>
</cp:coreProperties>
</file>