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E8B8" w14:textId="77777777" w:rsidR="00355E88" w:rsidRPr="00992833" w:rsidRDefault="00355E88" w:rsidP="00A65E4D">
      <w:pPr>
        <w:pStyle w:val="Titolo1"/>
        <w:tabs>
          <w:tab w:val="left" w:pos="120"/>
          <w:tab w:val="left" w:pos="709"/>
          <w:tab w:val="left" w:pos="1080"/>
        </w:tabs>
        <w:ind w:left="709" w:right="2319"/>
        <w:rPr>
          <w:rFonts w:ascii="Times New Roman" w:hAnsi="Times New Roman"/>
          <w:sz w:val="22"/>
          <w:szCs w:val="22"/>
          <w:lang w:val="en-US"/>
        </w:rPr>
      </w:pPr>
      <w:r w:rsidRPr="00992833">
        <w:rPr>
          <w:rFonts w:ascii="Times New Roman" w:hAnsi="Times New Roman"/>
          <w:sz w:val="22"/>
          <w:szCs w:val="22"/>
          <w:lang w:val="en-US"/>
        </w:rPr>
        <w:t>Internet Marketing and Communication Policies</w:t>
      </w:r>
    </w:p>
    <w:p w14:paraId="596BCA7C" w14:textId="55DEDDE3" w:rsidR="00355E88" w:rsidRPr="00992833" w:rsidRDefault="00450A70" w:rsidP="00A65E4D">
      <w:pPr>
        <w:keepNext/>
        <w:tabs>
          <w:tab w:val="clear" w:pos="284"/>
          <w:tab w:val="left" w:pos="708"/>
        </w:tabs>
        <w:spacing w:after="60" w:line="240" w:lineRule="auto"/>
        <w:ind w:left="709" w:right="2319"/>
        <w:outlineLvl w:val="0"/>
        <w:rPr>
          <w:rFonts w:ascii="Times New Roman" w:hAnsi="Times New Roman"/>
          <w:bCs/>
          <w:smallCaps/>
          <w:kern w:val="32"/>
          <w:sz w:val="22"/>
          <w:szCs w:val="22"/>
          <w:lang w:val="en-US"/>
        </w:rPr>
      </w:pPr>
      <w:proofErr w:type="spellStart"/>
      <w:r w:rsidRPr="00992833">
        <w:rPr>
          <w:rFonts w:ascii="Times New Roman" w:hAnsi="Times New Roman"/>
          <w:bCs/>
          <w:smallCaps/>
          <w:kern w:val="32"/>
          <w:sz w:val="22"/>
          <w:szCs w:val="22"/>
          <w:lang w:val="en-US"/>
        </w:rPr>
        <w:t>Prof.</w:t>
      </w:r>
      <w:r w:rsidR="003B73E5">
        <w:rPr>
          <w:rFonts w:ascii="Times New Roman" w:hAnsi="Times New Roman"/>
          <w:bCs/>
          <w:smallCaps/>
          <w:kern w:val="32"/>
          <w:sz w:val="22"/>
          <w:szCs w:val="22"/>
          <w:lang w:val="en-US"/>
        </w:rPr>
        <w:t>ssa</w:t>
      </w:r>
      <w:proofErr w:type="spellEnd"/>
      <w:r w:rsidRPr="00992833">
        <w:rPr>
          <w:rFonts w:ascii="Times New Roman" w:hAnsi="Times New Roman"/>
          <w:bCs/>
          <w:smallCaps/>
          <w:kern w:val="32"/>
          <w:sz w:val="22"/>
          <w:szCs w:val="22"/>
          <w:lang w:val="en-US"/>
        </w:rPr>
        <w:t xml:space="preserve"> </w:t>
      </w:r>
      <w:r w:rsidR="003B73E5">
        <w:rPr>
          <w:rFonts w:ascii="Times New Roman" w:hAnsi="Times New Roman"/>
          <w:bCs/>
          <w:smallCaps/>
          <w:kern w:val="32"/>
          <w:sz w:val="22"/>
          <w:szCs w:val="22"/>
          <w:lang w:val="en-US"/>
        </w:rPr>
        <w:t>Francesca</w:t>
      </w:r>
      <w:r w:rsidRPr="00992833">
        <w:rPr>
          <w:rFonts w:ascii="Times New Roman" w:hAnsi="Times New Roman"/>
          <w:bCs/>
          <w:smallCaps/>
          <w:kern w:val="32"/>
          <w:sz w:val="22"/>
          <w:szCs w:val="22"/>
          <w:lang w:val="en-US"/>
        </w:rPr>
        <w:t xml:space="preserve"> </w:t>
      </w:r>
      <w:r w:rsidR="003B73E5">
        <w:rPr>
          <w:rFonts w:ascii="Times New Roman" w:hAnsi="Times New Roman"/>
          <w:bCs/>
          <w:smallCaps/>
          <w:kern w:val="32"/>
          <w:sz w:val="22"/>
          <w:szCs w:val="22"/>
          <w:lang w:val="en-US"/>
        </w:rPr>
        <w:t>Negri</w:t>
      </w:r>
    </w:p>
    <w:p w14:paraId="2365FB76" w14:textId="77777777" w:rsidR="00355E88" w:rsidRPr="00992833" w:rsidRDefault="00355E88" w:rsidP="00A65E4D">
      <w:pPr>
        <w:tabs>
          <w:tab w:val="clear" w:pos="284"/>
          <w:tab w:val="left" w:pos="708"/>
        </w:tabs>
        <w:spacing w:line="240" w:lineRule="auto"/>
        <w:ind w:left="709" w:right="2319"/>
        <w:rPr>
          <w:rFonts w:ascii="Times New Roman" w:hAnsi="Times New Roman"/>
          <w:b/>
          <w:i/>
          <w:sz w:val="22"/>
          <w:szCs w:val="22"/>
          <w:lang w:val="en-US"/>
        </w:rPr>
      </w:pPr>
    </w:p>
    <w:p w14:paraId="552A0AF2" w14:textId="48EE7807" w:rsidR="00355E88" w:rsidRPr="00992833" w:rsidRDefault="00355E88" w:rsidP="00A65E4D">
      <w:pPr>
        <w:tabs>
          <w:tab w:val="clear" w:pos="284"/>
          <w:tab w:val="left" w:pos="708"/>
        </w:tabs>
        <w:spacing w:line="240" w:lineRule="auto"/>
        <w:ind w:left="709" w:right="2319"/>
        <w:rPr>
          <w:rFonts w:ascii="Times New Roman" w:hAnsi="Times New Roman"/>
          <w:b/>
          <w:i/>
          <w:sz w:val="22"/>
          <w:szCs w:val="22"/>
          <w:lang w:val="en-US"/>
        </w:rPr>
      </w:pPr>
      <w:r w:rsidRPr="00992833">
        <w:rPr>
          <w:rFonts w:ascii="Times New Roman" w:hAnsi="Times New Roman"/>
          <w:b/>
          <w:i/>
          <w:sz w:val="22"/>
          <w:szCs w:val="22"/>
          <w:lang w:val="en-US"/>
        </w:rPr>
        <w:t>COURSE AIMS</w:t>
      </w:r>
      <w:r w:rsidR="00C419D6" w:rsidRPr="00992833">
        <w:rPr>
          <w:rFonts w:ascii="Times New Roman" w:hAnsi="Times New Roman"/>
          <w:b/>
          <w:i/>
          <w:sz w:val="22"/>
          <w:szCs w:val="22"/>
          <w:lang w:val="en-US"/>
        </w:rPr>
        <w:t xml:space="preserve"> AND INTE</w:t>
      </w:r>
      <w:r w:rsidR="00E823BD" w:rsidRPr="00992833">
        <w:rPr>
          <w:rFonts w:ascii="Times New Roman" w:hAnsi="Times New Roman"/>
          <w:b/>
          <w:i/>
          <w:sz w:val="22"/>
          <w:szCs w:val="22"/>
          <w:lang w:val="en-US"/>
        </w:rPr>
        <w:t>N</w:t>
      </w:r>
      <w:r w:rsidR="00C419D6" w:rsidRPr="00992833">
        <w:rPr>
          <w:rFonts w:ascii="Times New Roman" w:hAnsi="Times New Roman"/>
          <w:b/>
          <w:i/>
          <w:sz w:val="22"/>
          <w:szCs w:val="22"/>
          <w:lang w:val="en-US"/>
        </w:rPr>
        <w:t>DED LEARNING OUTCOMES</w:t>
      </w:r>
    </w:p>
    <w:p w14:paraId="48F2CCCA" w14:textId="1D3CBA3C" w:rsidR="00355E88" w:rsidRPr="00992833" w:rsidRDefault="00355E88"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GB"/>
        </w:rPr>
      </w:pPr>
      <w:r w:rsidRPr="00992833">
        <w:rPr>
          <w:rFonts w:ascii="Times New Roman" w:hAnsi="Times New Roman"/>
          <w:color w:val="212121"/>
          <w:sz w:val="22"/>
          <w:szCs w:val="22"/>
          <w:lang w:val="en"/>
        </w:rPr>
        <w:t>The objective of the course is to deepen topics concerning the digital world which impact on daily shopper and consumer habits as well as on company marketing policies. The course deals with three main macro-arguments. The first is analysis of evaluation, attitudes and behavior of consumers towards the Internet. In this context, themes like Internet users’ profiles, degree/forms of use of a variety of web-connection devices</w:t>
      </w:r>
      <w:r w:rsidR="00655F53" w:rsidRPr="00992833">
        <w:rPr>
          <w:rFonts w:ascii="Times New Roman" w:hAnsi="Times New Roman"/>
          <w:color w:val="212121"/>
          <w:sz w:val="22"/>
          <w:szCs w:val="22"/>
          <w:lang w:val="en"/>
        </w:rPr>
        <w:t xml:space="preserve"> </w:t>
      </w:r>
      <w:r w:rsidRPr="00992833">
        <w:rPr>
          <w:rFonts w:ascii="Times New Roman" w:hAnsi="Times New Roman"/>
          <w:color w:val="212121"/>
          <w:sz w:val="22"/>
          <w:szCs w:val="22"/>
          <w:lang w:val="en"/>
        </w:rPr>
        <w:t xml:space="preserve">and the level/ways of interacting on social networks are deepened. The second macro-argument is that of online communication policies by both manufacturers and retailers. In particular, from this viewpoint, the course emphasizes how a strategic approach to digital media can favor the building of a strong brand awareness, sustain brand reputation and image and, above all, instil a loyalty relationship with consumers, which is also based on exchange of value, for example by means of peer-to-peer reviews. The third macro-argument is that of sales policies on the Internet, that </w:t>
      </w:r>
      <w:r w:rsidR="00B31593">
        <w:rPr>
          <w:rFonts w:ascii="Times New Roman" w:hAnsi="Times New Roman"/>
          <w:color w:val="212121"/>
          <w:sz w:val="22"/>
          <w:szCs w:val="22"/>
          <w:lang w:val="en"/>
        </w:rPr>
        <w:t>are</w:t>
      </w:r>
      <w:r w:rsidRPr="00992833">
        <w:rPr>
          <w:rFonts w:ascii="Times New Roman" w:hAnsi="Times New Roman"/>
          <w:color w:val="212121"/>
          <w:sz w:val="22"/>
          <w:szCs w:val="22"/>
          <w:lang w:val="en"/>
        </w:rPr>
        <w:t xml:space="preserve"> e-commerce</w:t>
      </w:r>
      <w:r w:rsidR="00D278F7">
        <w:rPr>
          <w:rFonts w:ascii="Times New Roman" w:hAnsi="Times New Roman"/>
          <w:color w:val="212121"/>
          <w:sz w:val="22"/>
          <w:szCs w:val="22"/>
          <w:lang w:val="en"/>
        </w:rPr>
        <w:t>, social commerce and marketplace</w:t>
      </w:r>
      <w:r w:rsidRPr="00992833">
        <w:rPr>
          <w:rFonts w:ascii="Times New Roman" w:hAnsi="Times New Roman"/>
          <w:color w:val="212121"/>
          <w:sz w:val="22"/>
          <w:szCs w:val="22"/>
          <w:lang w:val="en"/>
        </w:rPr>
        <w:t>. In this regard both a variety of sales models through the web and situations of synergy/cannibalism between online and offline sales by the same company are presented and discussed.</w:t>
      </w:r>
    </w:p>
    <w:p w14:paraId="3698B067" w14:textId="0F486175" w:rsidR="00355E88" w:rsidRPr="00992833" w:rsidRDefault="00C419D6"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
        </w:rPr>
      </w:pPr>
      <w:r w:rsidRPr="00992833">
        <w:rPr>
          <w:rFonts w:ascii="Times New Roman" w:hAnsi="Times New Roman"/>
          <w:color w:val="212121"/>
          <w:sz w:val="22"/>
          <w:szCs w:val="22"/>
          <w:lang w:val="en"/>
        </w:rPr>
        <w:t>At the end of the course</w:t>
      </w:r>
      <w:r w:rsidR="00674D08" w:rsidRPr="00992833">
        <w:rPr>
          <w:rFonts w:ascii="Times New Roman" w:hAnsi="Times New Roman"/>
          <w:color w:val="212121"/>
          <w:sz w:val="22"/>
          <w:szCs w:val="22"/>
          <w:lang w:val="en"/>
        </w:rPr>
        <w:t xml:space="preserve"> students will have the necessary requisites to analyze and manage companies’ marketing strategies in the </w:t>
      </w:r>
      <w:r w:rsidR="00AF6048" w:rsidRPr="00992833">
        <w:rPr>
          <w:rFonts w:ascii="Times New Roman" w:hAnsi="Times New Roman"/>
          <w:color w:val="212121"/>
          <w:sz w:val="22"/>
          <w:szCs w:val="22"/>
          <w:lang w:val="en"/>
        </w:rPr>
        <w:t xml:space="preserve">emerging </w:t>
      </w:r>
      <w:r w:rsidR="00674D08" w:rsidRPr="00992833">
        <w:rPr>
          <w:rFonts w:ascii="Times New Roman" w:hAnsi="Times New Roman"/>
          <w:color w:val="212121"/>
          <w:sz w:val="22"/>
          <w:szCs w:val="22"/>
          <w:lang w:val="en"/>
        </w:rPr>
        <w:t xml:space="preserve">digital </w:t>
      </w:r>
      <w:r w:rsidR="00655F53" w:rsidRPr="00992833">
        <w:rPr>
          <w:rFonts w:ascii="Times New Roman" w:hAnsi="Times New Roman"/>
          <w:color w:val="212121"/>
          <w:sz w:val="22"/>
          <w:szCs w:val="22"/>
          <w:lang w:val="en"/>
        </w:rPr>
        <w:t>context</w:t>
      </w:r>
      <w:r w:rsidR="00674D08" w:rsidRPr="00992833">
        <w:rPr>
          <w:rFonts w:ascii="Times New Roman" w:hAnsi="Times New Roman"/>
          <w:color w:val="212121"/>
          <w:sz w:val="22"/>
          <w:szCs w:val="22"/>
          <w:lang w:val="en"/>
        </w:rPr>
        <w:t xml:space="preserve">. This knowledge will be useful both with reference to communication and sales activities online. Furthermore, analysis of a number of case histories will allow students to develop strong </w:t>
      </w:r>
      <w:r w:rsidR="00674D08" w:rsidRPr="00992833">
        <w:rPr>
          <w:rFonts w:ascii="Times New Roman" w:hAnsi="Times New Roman"/>
          <w:sz w:val="22"/>
          <w:szCs w:val="22"/>
          <w:lang w:val="en-GB"/>
        </w:rPr>
        <w:t>powers of independent judgement and marked learning potential concerning best practices in digital marketing as well as solid communication skills related to the same sphere.</w:t>
      </w:r>
      <w:r w:rsidR="00674D08" w:rsidRPr="00992833">
        <w:rPr>
          <w:rFonts w:ascii="Times New Roman" w:hAnsi="Times New Roman"/>
          <w:color w:val="212121"/>
          <w:sz w:val="22"/>
          <w:szCs w:val="22"/>
          <w:lang w:val="en"/>
        </w:rPr>
        <w:t xml:space="preserve">   </w:t>
      </w:r>
      <w:r w:rsidRPr="00992833">
        <w:rPr>
          <w:rFonts w:ascii="Times New Roman" w:hAnsi="Times New Roman"/>
          <w:color w:val="212121"/>
          <w:sz w:val="22"/>
          <w:szCs w:val="22"/>
          <w:lang w:val="en"/>
        </w:rPr>
        <w:t xml:space="preserve"> </w:t>
      </w:r>
    </w:p>
    <w:p w14:paraId="1AB42CF9" w14:textId="77777777" w:rsidR="00355E88" w:rsidRPr="00992833" w:rsidRDefault="00355E88" w:rsidP="00A65E4D">
      <w:pPr>
        <w:tabs>
          <w:tab w:val="clear" w:pos="284"/>
          <w:tab w:val="left" w:pos="708"/>
        </w:tabs>
        <w:spacing w:before="240" w:after="120" w:line="240" w:lineRule="auto"/>
        <w:ind w:left="709" w:right="2319"/>
        <w:rPr>
          <w:rFonts w:ascii="Times New Roman" w:hAnsi="Times New Roman"/>
          <w:b/>
          <w:sz w:val="22"/>
          <w:szCs w:val="22"/>
          <w:lang w:val="en-US"/>
        </w:rPr>
      </w:pPr>
      <w:r w:rsidRPr="00992833">
        <w:rPr>
          <w:rFonts w:ascii="Times New Roman" w:hAnsi="Times New Roman"/>
          <w:b/>
          <w:i/>
          <w:sz w:val="22"/>
          <w:szCs w:val="22"/>
          <w:lang w:val="en-US"/>
        </w:rPr>
        <w:t>COURSE CONTENT</w:t>
      </w:r>
    </w:p>
    <w:p w14:paraId="0D2DFFDC" w14:textId="65CBCB67" w:rsidR="00355E88" w:rsidRPr="00992833" w:rsidRDefault="00355E88"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jc w:val="left"/>
        <w:rPr>
          <w:rFonts w:ascii="Times New Roman" w:hAnsi="Times New Roman"/>
          <w:color w:val="212121"/>
          <w:sz w:val="22"/>
          <w:szCs w:val="22"/>
          <w:lang w:val="en-US"/>
        </w:rPr>
      </w:pPr>
      <w:r w:rsidRPr="00992833">
        <w:rPr>
          <w:rFonts w:ascii="Times New Roman" w:hAnsi="Times New Roman"/>
          <w:color w:val="212121"/>
          <w:sz w:val="22"/>
          <w:szCs w:val="22"/>
          <w:lang w:val="en"/>
        </w:rPr>
        <w:t xml:space="preserve">The following topics will be </w:t>
      </w:r>
      <w:r w:rsidR="00AF6048" w:rsidRPr="00992833">
        <w:rPr>
          <w:rFonts w:ascii="Times New Roman" w:hAnsi="Times New Roman"/>
          <w:color w:val="212121"/>
          <w:sz w:val="22"/>
          <w:szCs w:val="22"/>
          <w:lang w:val="en"/>
        </w:rPr>
        <w:t>dealt with</w:t>
      </w:r>
      <w:r w:rsidRPr="00992833">
        <w:rPr>
          <w:rFonts w:ascii="Times New Roman" w:hAnsi="Times New Roman"/>
          <w:color w:val="212121"/>
          <w:sz w:val="22"/>
          <w:szCs w:val="22"/>
          <w:lang w:val="en"/>
        </w:rPr>
        <w:t xml:space="preserve"> as part of the course</w:t>
      </w:r>
      <w:r w:rsidRPr="00992833">
        <w:rPr>
          <w:rFonts w:ascii="Times New Roman" w:hAnsi="Times New Roman"/>
          <w:sz w:val="22"/>
          <w:szCs w:val="22"/>
          <w:lang w:val="en-US"/>
        </w:rPr>
        <w:t>:</w:t>
      </w:r>
    </w:p>
    <w:p w14:paraId="733367E6" w14:textId="11BD3921" w:rsidR="00355E88" w:rsidRPr="00742002" w:rsidRDefault="00F91EE2" w:rsidP="00742002">
      <w:pPr>
        <w:pStyle w:val="Paragrafoelenco"/>
        <w:numPr>
          <w:ilvl w:val="0"/>
          <w:numId w:val="4"/>
        </w:numPr>
        <w:tabs>
          <w:tab w:val="left" w:pos="284"/>
          <w:tab w:val="left" w:pos="709"/>
        </w:tabs>
        <w:spacing w:line="240" w:lineRule="exact"/>
        <w:ind w:left="1040"/>
        <w:jc w:val="both"/>
        <w:rPr>
          <w:sz w:val="22"/>
          <w:szCs w:val="22"/>
          <w:lang w:val="en-GB"/>
        </w:rPr>
      </w:pPr>
      <w:r w:rsidRPr="00992833">
        <w:rPr>
          <w:sz w:val="22"/>
          <w:szCs w:val="22"/>
          <w:lang w:val="en-GB"/>
        </w:rPr>
        <w:t>Digital scenario</w:t>
      </w:r>
      <w:r w:rsidR="00742002">
        <w:rPr>
          <w:sz w:val="22"/>
          <w:szCs w:val="22"/>
          <w:lang w:val="en-GB"/>
        </w:rPr>
        <w:t xml:space="preserve">, the </w:t>
      </w:r>
      <w:r w:rsidRPr="00742002">
        <w:rPr>
          <w:sz w:val="22"/>
          <w:szCs w:val="22"/>
          <w:lang w:val="en-GB"/>
        </w:rPr>
        <w:t xml:space="preserve">Online </w:t>
      </w:r>
      <w:r w:rsidR="00742002">
        <w:rPr>
          <w:sz w:val="22"/>
          <w:szCs w:val="22"/>
          <w:lang w:val="en-GB"/>
        </w:rPr>
        <w:t>C</w:t>
      </w:r>
      <w:r w:rsidRPr="00742002">
        <w:rPr>
          <w:sz w:val="22"/>
          <w:szCs w:val="22"/>
          <w:lang w:val="en-GB"/>
        </w:rPr>
        <w:t xml:space="preserve">ustomer </w:t>
      </w:r>
      <w:r w:rsidR="00742002">
        <w:rPr>
          <w:sz w:val="22"/>
          <w:szCs w:val="22"/>
          <w:lang w:val="en-GB"/>
        </w:rPr>
        <w:t>J</w:t>
      </w:r>
      <w:r w:rsidRPr="00742002">
        <w:rPr>
          <w:sz w:val="22"/>
          <w:szCs w:val="22"/>
          <w:lang w:val="en-GB"/>
        </w:rPr>
        <w:t>ourney</w:t>
      </w:r>
      <w:r w:rsidR="00655F53" w:rsidRPr="00742002">
        <w:rPr>
          <w:sz w:val="22"/>
          <w:szCs w:val="22"/>
          <w:lang w:val="en-GB"/>
        </w:rPr>
        <w:t xml:space="preserve"> </w:t>
      </w:r>
      <w:r w:rsidR="00B31593" w:rsidRPr="00742002">
        <w:rPr>
          <w:sz w:val="22"/>
          <w:szCs w:val="22"/>
          <w:lang w:val="en-GB"/>
        </w:rPr>
        <w:t>and CXM</w:t>
      </w:r>
    </w:p>
    <w:p w14:paraId="66DA8801" w14:textId="1CA04006" w:rsidR="00F91EE2" w:rsidRPr="00992833" w:rsidRDefault="00742002" w:rsidP="00A65E4D">
      <w:pPr>
        <w:pStyle w:val="Paragrafoelenco"/>
        <w:numPr>
          <w:ilvl w:val="0"/>
          <w:numId w:val="4"/>
        </w:numPr>
        <w:tabs>
          <w:tab w:val="left" w:pos="284"/>
          <w:tab w:val="left" w:pos="709"/>
        </w:tabs>
        <w:spacing w:line="240" w:lineRule="exact"/>
        <w:ind w:left="1040"/>
        <w:jc w:val="both"/>
        <w:rPr>
          <w:sz w:val="22"/>
          <w:szCs w:val="22"/>
          <w:lang w:val="en-GB"/>
        </w:rPr>
      </w:pPr>
      <w:r>
        <w:rPr>
          <w:sz w:val="22"/>
          <w:szCs w:val="22"/>
          <w:lang w:val="en-GB"/>
        </w:rPr>
        <w:t>Internet as Communication Channel: Social Media, Influencer, and Paid Advertising</w:t>
      </w:r>
    </w:p>
    <w:p w14:paraId="6E964FDE" w14:textId="44917B95" w:rsidR="00F91EE2" w:rsidRPr="00992833" w:rsidRDefault="00742002" w:rsidP="00A65E4D">
      <w:pPr>
        <w:pStyle w:val="Paragrafoelenco"/>
        <w:numPr>
          <w:ilvl w:val="0"/>
          <w:numId w:val="4"/>
        </w:numPr>
        <w:tabs>
          <w:tab w:val="left" w:pos="284"/>
          <w:tab w:val="left" w:pos="709"/>
        </w:tabs>
        <w:spacing w:line="240" w:lineRule="exact"/>
        <w:ind w:left="1040"/>
        <w:jc w:val="both"/>
        <w:rPr>
          <w:sz w:val="22"/>
          <w:szCs w:val="22"/>
          <w:lang w:val="en-GB"/>
        </w:rPr>
      </w:pPr>
      <w:r>
        <w:rPr>
          <w:sz w:val="22"/>
          <w:szCs w:val="22"/>
          <w:lang w:val="en-GB"/>
        </w:rPr>
        <w:t xml:space="preserve">Internet as Sales Channel: </w:t>
      </w:r>
      <w:r w:rsidR="00F313B9" w:rsidRPr="00992833">
        <w:rPr>
          <w:sz w:val="22"/>
          <w:szCs w:val="22"/>
          <w:lang w:val="en-GB"/>
        </w:rPr>
        <w:t>E-commerce</w:t>
      </w:r>
      <w:r>
        <w:rPr>
          <w:sz w:val="22"/>
          <w:szCs w:val="22"/>
          <w:lang w:val="en-GB"/>
        </w:rPr>
        <w:t>, Social Commerce, Marketplace</w:t>
      </w:r>
    </w:p>
    <w:p w14:paraId="74418835" w14:textId="7805519B" w:rsidR="00674D08" w:rsidRPr="00992833" w:rsidRDefault="00742002" w:rsidP="00A65E4D">
      <w:pPr>
        <w:pStyle w:val="Paragrafoelenco"/>
        <w:numPr>
          <w:ilvl w:val="0"/>
          <w:numId w:val="4"/>
        </w:numPr>
        <w:tabs>
          <w:tab w:val="left" w:pos="284"/>
          <w:tab w:val="left" w:pos="709"/>
        </w:tabs>
        <w:spacing w:line="240" w:lineRule="exact"/>
        <w:ind w:left="1040"/>
        <w:jc w:val="both"/>
        <w:rPr>
          <w:sz w:val="22"/>
          <w:szCs w:val="22"/>
          <w:lang w:val="en-GB"/>
        </w:rPr>
      </w:pPr>
      <w:r>
        <w:rPr>
          <w:sz w:val="22"/>
          <w:szCs w:val="22"/>
          <w:lang w:val="en-GB"/>
        </w:rPr>
        <w:t>Crisis Management essential</w:t>
      </w:r>
      <w:r w:rsidR="00484A9C">
        <w:rPr>
          <w:sz w:val="22"/>
          <w:szCs w:val="22"/>
          <w:lang w:val="en-GB"/>
        </w:rPr>
        <w:t>s</w:t>
      </w:r>
    </w:p>
    <w:p w14:paraId="1625C7DC" w14:textId="77777777" w:rsidR="00355E88" w:rsidRPr="00992833" w:rsidRDefault="00355E88" w:rsidP="00A65E4D">
      <w:pPr>
        <w:keepNext/>
        <w:tabs>
          <w:tab w:val="clear" w:pos="284"/>
          <w:tab w:val="left" w:pos="708"/>
        </w:tabs>
        <w:spacing w:before="240" w:after="120" w:line="240" w:lineRule="auto"/>
        <w:ind w:left="709" w:right="2319"/>
        <w:rPr>
          <w:rFonts w:ascii="Times New Roman" w:hAnsi="Times New Roman"/>
          <w:b/>
          <w:sz w:val="22"/>
          <w:szCs w:val="22"/>
          <w:lang w:val="en-US"/>
        </w:rPr>
      </w:pPr>
      <w:r w:rsidRPr="00992833">
        <w:rPr>
          <w:rFonts w:ascii="Times New Roman" w:hAnsi="Times New Roman"/>
          <w:b/>
          <w:i/>
          <w:sz w:val="22"/>
          <w:szCs w:val="22"/>
          <w:lang w:val="en-US"/>
        </w:rPr>
        <w:t>READING LIST</w:t>
      </w:r>
    </w:p>
    <w:p w14:paraId="3DF9763B" w14:textId="31CECE80" w:rsidR="00D2328E" w:rsidRPr="00992833" w:rsidRDefault="00D2328E" w:rsidP="00A65E4D">
      <w:pPr>
        <w:tabs>
          <w:tab w:val="clear" w:pos="284"/>
        </w:tabs>
        <w:spacing w:line="240" w:lineRule="auto"/>
        <w:ind w:left="709" w:right="2319"/>
        <w:rPr>
          <w:rFonts w:ascii="Times New Roman" w:hAnsi="Times New Roman"/>
          <w:sz w:val="22"/>
          <w:szCs w:val="22"/>
          <w:lang w:val="en-GB"/>
        </w:rPr>
      </w:pPr>
      <w:r w:rsidRPr="00992833">
        <w:rPr>
          <w:rFonts w:ascii="Times New Roman" w:hAnsi="Times New Roman"/>
          <w:sz w:val="22"/>
          <w:szCs w:val="22"/>
          <w:lang w:val="en-GB"/>
        </w:rPr>
        <w:t xml:space="preserve">Exam bibliography consists of a </w:t>
      </w:r>
      <w:r w:rsidR="00674D08" w:rsidRPr="00992833">
        <w:rPr>
          <w:rFonts w:ascii="Times New Roman" w:hAnsi="Times New Roman"/>
          <w:sz w:val="22"/>
          <w:szCs w:val="22"/>
          <w:lang w:val="en-GB"/>
        </w:rPr>
        <w:t>specially</w:t>
      </w:r>
      <w:r w:rsidRPr="00992833">
        <w:rPr>
          <w:rFonts w:ascii="Times New Roman" w:hAnsi="Times New Roman"/>
          <w:sz w:val="22"/>
          <w:szCs w:val="22"/>
          <w:lang w:val="en-GB"/>
        </w:rPr>
        <w:t xml:space="preserve"> collected</w:t>
      </w:r>
      <w:r w:rsidR="00674D08" w:rsidRPr="00992833">
        <w:rPr>
          <w:rFonts w:ascii="Times New Roman" w:hAnsi="Times New Roman"/>
          <w:sz w:val="22"/>
          <w:szCs w:val="22"/>
          <w:lang w:val="en-GB"/>
        </w:rPr>
        <w:t xml:space="preserve"> selection of </w:t>
      </w:r>
      <w:r w:rsidR="00E0151E" w:rsidRPr="00992833">
        <w:rPr>
          <w:rFonts w:ascii="Times New Roman" w:hAnsi="Times New Roman"/>
          <w:sz w:val="22"/>
          <w:szCs w:val="22"/>
          <w:lang w:val="en-GB"/>
        </w:rPr>
        <w:t xml:space="preserve">current </w:t>
      </w:r>
      <w:r w:rsidR="00674D08" w:rsidRPr="00992833">
        <w:rPr>
          <w:rFonts w:ascii="Times New Roman" w:hAnsi="Times New Roman"/>
          <w:sz w:val="22"/>
          <w:szCs w:val="22"/>
          <w:lang w:val="en-GB"/>
        </w:rPr>
        <w:t>readings</w:t>
      </w:r>
      <w:r w:rsidRPr="00992833">
        <w:rPr>
          <w:rFonts w:ascii="Times New Roman" w:hAnsi="Times New Roman"/>
          <w:sz w:val="22"/>
          <w:szCs w:val="22"/>
          <w:lang w:val="en-GB"/>
        </w:rPr>
        <w:t xml:space="preserve">, which will be made available </w:t>
      </w:r>
      <w:r w:rsidR="00674D08" w:rsidRPr="00992833">
        <w:rPr>
          <w:rFonts w:ascii="Times New Roman" w:hAnsi="Times New Roman"/>
          <w:sz w:val="22"/>
          <w:szCs w:val="22"/>
          <w:lang w:val="en-GB"/>
        </w:rPr>
        <w:t xml:space="preserve">to students </w:t>
      </w:r>
      <w:r w:rsidRPr="00992833">
        <w:rPr>
          <w:rFonts w:ascii="Times New Roman" w:hAnsi="Times New Roman"/>
          <w:sz w:val="22"/>
          <w:szCs w:val="22"/>
          <w:lang w:val="en-GB"/>
        </w:rPr>
        <w:t>at the beginning of the course</w:t>
      </w:r>
      <w:r w:rsidR="0033379F">
        <w:rPr>
          <w:rFonts w:ascii="Times New Roman" w:hAnsi="Times New Roman"/>
          <w:sz w:val="22"/>
          <w:szCs w:val="22"/>
          <w:lang w:val="en-GB"/>
        </w:rPr>
        <w:t xml:space="preserve"> on </w:t>
      </w:r>
      <w:proofErr w:type="spellStart"/>
      <w:r w:rsidR="0033379F">
        <w:rPr>
          <w:rFonts w:ascii="Times New Roman" w:hAnsi="Times New Roman"/>
          <w:sz w:val="22"/>
          <w:szCs w:val="22"/>
          <w:lang w:val="en-GB"/>
        </w:rPr>
        <w:t>BlackBoard</w:t>
      </w:r>
      <w:proofErr w:type="spellEnd"/>
      <w:r w:rsidRPr="00992833">
        <w:rPr>
          <w:rFonts w:ascii="Times New Roman" w:hAnsi="Times New Roman"/>
          <w:sz w:val="22"/>
          <w:szCs w:val="22"/>
          <w:lang w:val="en-GB"/>
        </w:rPr>
        <w:t xml:space="preserve">. </w:t>
      </w:r>
    </w:p>
    <w:p w14:paraId="3BF3C099" w14:textId="5C773305" w:rsidR="00355E88" w:rsidRPr="00992833" w:rsidRDefault="00355E88"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
        </w:rPr>
      </w:pPr>
      <w:r w:rsidRPr="00992833">
        <w:rPr>
          <w:rFonts w:ascii="Times New Roman" w:hAnsi="Times New Roman"/>
          <w:color w:val="212121"/>
          <w:sz w:val="22"/>
          <w:szCs w:val="22"/>
          <w:lang w:val="en"/>
        </w:rPr>
        <w:t xml:space="preserve">For </w:t>
      </w:r>
      <w:r w:rsidR="00674D08" w:rsidRPr="00992833">
        <w:rPr>
          <w:rFonts w:ascii="Times New Roman" w:hAnsi="Times New Roman"/>
          <w:color w:val="212121"/>
          <w:sz w:val="22"/>
          <w:szCs w:val="22"/>
          <w:lang w:val="en"/>
        </w:rPr>
        <w:t xml:space="preserve">attending </w:t>
      </w:r>
      <w:r w:rsidRPr="00992833">
        <w:rPr>
          <w:rFonts w:ascii="Times New Roman" w:hAnsi="Times New Roman"/>
          <w:color w:val="212121"/>
          <w:sz w:val="22"/>
          <w:szCs w:val="22"/>
          <w:lang w:val="en"/>
        </w:rPr>
        <w:t>students, a specific reading list will be agreed upon in class.</w:t>
      </w:r>
    </w:p>
    <w:p w14:paraId="1130779D" w14:textId="77777777" w:rsidR="00355E88" w:rsidRPr="00992833" w:rsidRDefault="00355E88" w:rsidP="00A65E4D">
      <w:pPr>
        <w:keepNext/>
        <w:tabs>
          <w:tab w:val="clear" w:pos="284"/>
          <w:tab w:val="left" w:pos="709"/>
        </w:tabs>
        <w:spacing w:before="240" w:after="120" w:line="240" w:lineRule="auto"/>
        <w:ind w:left="709" w:right="2319"/>
        <w:rPr>
          <w:rFonts w:ascii="Times New Roman" w:hAnsi="Times New Roman"/>
          <w:b/>
          <w:i/>
          <w:sz w:val="22"/>
          <w:szCs w:val="22"/>
          <w:lang w:val="en-US"/>
        </w:rPr>
      </w:pPr>
      <w:r w:rsidRPr="00992833">
        <w:rPr>
          <w:rFonts w:ascii="Times New Roman" w:hAnsi="Times New Roman"/>
          <w:b/>
          <w:i/>
          <w:sz w:val="22"/>
          <w:szCs w:val="22"/>
          <w:lang w:val="en-US"/>
        </w:rPr>
        <w:t xml:space="preserve">TEACHING METHOD </w:t>
      </w:r>
    </w:p>
    <w:p w14:paraId="0B698733" w14:textId="6E08CC5C" w:rsidR="00355E88" w:rsidRPr="00992833" w:rsidRDefault="00D13422"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
        </w:rPr>
      </w:pPr>
      <w:r w:rsidRPr="00992833">
        <w:rPr>
          <w:rFonts w:ascii="Times New Roman" w:hAnsi="Times New Roman"/>
          <w:color w:val="212121"/>
          <w:sz w:val="22"/>
          <w:szCs w:val="22"/>
          <w:lang w:val="en"/>
        </w:rPr>
        <w:t>L</w:t>
      </w:r>
      <w:r w:rsidR="00355E88" w:rsidRPr="00992833">
        <w:rPr>
          <w:rFonts w:ascii="Times New Roman" w:hAnsi="Times New Roman"/>
          <w:color w:val="212121"/>
          <w:sz w:val="22"/>
          <w:szCs w:val="22"/>
          <w:lang w:val="en"/>
        </w:rPr>
        <w:t xml:space="preserve">ectures will be supplemented with a number of </w:t>
      </w:r>
      <w:r w:rsidR="00E0151E" w:rsidRPr="00992833">
        <w:rPr>
          <w:rFonts w:ascii="Times New Roman" w:hAnsi="Times New Roman"/>
          <w:color w:val="212121"/>
          <w:sz w:val="22"/>
          <w:szCs w:val="22"/>
          <w:lang w:val="en"/>
        </w:rPr>
        <w:t>practical</w:t>
      </w:r>
      <w:r w:rsidR="00355E88" w:rsidRPr="00992833">
        <w:rPr>
          <w:rFonts w:ascii="Times New Roman" w:hAnsi="Times New Roman"/>
          <w:color w:val="212121"/>
          <w:sz w:val="22"/>
          <w:szCs w:val="22"/>
          <w:lang w:val="en"/>
        </w:rPr>
        <w:t xml:space="preserve"> seminars </w:t>
      </w:r>
      <w:r w:rsidR="00E0151E" w:rsidRPr="00992833">
        <w:rPr>
          <w:rFonts w:ascii="Times New Roman" w:hAnsi="Times New Roman"/>
          <w:color w:val="212121"/>
          <w:sz w:val="22"/>
          <w:szCs w:val="22"/>
          <w:lang w:val="en"/>
        </w:rPr>
        <w:t xml:space="preserve">led </w:t>
      </w:r>
      <w:r w:rsidR="00355E88" w:rsidRPr="00992833">
        <w:rPr>
          <w:rFonts w:ascii="Times New Roman" w:hAnsi="Times New Roman"/>
          <w:color w:val="212121"/>
          <w:sz w:val="22"/>
          <w:szCs w:val="22"/>
          <w:lang w:val="en"/>
        </w:rPr>
        <w:t>by managers responsible for online communication/sales activities among manufacturers</w:t>
      </w:r>
      <w:r w:rsidR="00B5390D" w:rsidRPr="00992833">
        <w:rPr>
          <w:rFonts w:ascii="Times New Roman" w:hAnsi="Times New Roman"/>
          <w:color w:val="212121"/>
          <w:sz w:val="22"/>
          <w:szCs w:val="22"/>
          <w:lang w:val="en"/>
        </w:rPr>
        <w:t>,</w:t>
      </w:r>
      <w:r w:rsidR="00355E88" w:rsidRPr="00992833">
        <w:rPr>
          <w:rFonts w:ascii="Times New Roman" w:hAnsi="Times New Roman"/>
          <w:color w:val="212121"/>
          <w:sz w:val="22"/>
          <w:szCs w:val="22"/>
          <w:lang w:val="en"/>
        </w:rPr>
        <w:t xml:space="preserve"> retailers</w:t>
      </w:r>
      <w:r w:rsidR="00B5390D" w:rsidRPr="00992833">
        <w:rPr>
          <w:rFonts w:ascii="Times New Roman" w:hAnsi="Times New Roman"/>
          <w:color w:val="212121"/>
          <w:sz w:val="22"/>
          <w:szCs w:val="22"/>
          <w:lang w:val="en"/>
        </w:rPr>
        <w:t xml:space="preserve"> and digital agencies</w:t>
      </w:r>
      <w:r w:rsidR="00355E88" w:rsidRPr="00992833">
        <w:rPr>
          <w:rFonts w:ascii="Times New Roman" w:hAnsi="Times New Roman"/>
          <w:color w:val="212121"/>
          <w:sz w:val="22"/>
          <w:szCs w:val="22"/>
          <w:lang w:val="en"/>
        </w:rPr>
        <w:t xml:space="preserve">. </w:t>
      </w:r>
      <w:r w:rsidR="00674D08" w:rsidRPr="00992833">
        <w:rPr>
          <w:rFonts w:ascii="Times New Roman" w:hAnsi="Times New Roman"/>
          <w:color w:val="212121"/>
          <w:sz w:val="22"/>
          <w:szCs w:val="22"/>
          <w:lang w:val="en"/>
        </w:rPr>
        <w:t xml:space="preserve">Besides, attending students will be presented with a series of </w:t>
      </w:r>
      <w:r w:rsidR="000C3269" w:rsidRPr="00992833">
        <w:rPr>
          <w:rFonts w:ascii="Times New Roman" w:hAnsi="Times New Roman"/>
          <w:color w:val="212121"/>
          <w:sz w:val="22"/>
          <w:szCs w:val="22"/>
          <w:lang w:val="en"/>
        </w:rPr>
        <w:t>up-t</w:t>
      </w:r>
      <w:r w:rsidR="00E0151E" w:rsidRPr="00992833">
        <w:rPr>
          <w:rFonts w:ascii="Times New Roman" w:hAnsi="Times New Roman"/>
          <w:color w:val="212121"/>
          <w:sz w:val="22"/>
          <w:szCs w:val="22"/>
          <w:lang w:val="en"/>
        </w:rPr>
        <w:t>o</w:t>
      </w:r>
      <w:r w:rsidR="000C3269" w:rsidRPr="00992833">
        <w:rPr>
          <w:rFonts w:ascii="Times New Roman" w:hAnsi="Times New Roman"/>
          <w:color w:val="212121"/>
          <w:sz w:val="22"/>
          <w:szCs w:val="22"/>
          <w:lang w:val="en"/>
        </w:rPr>
        <w:t xml:space="preserve">-date case histories which may be discussed in groups during lectures or </w:t>
      </w:r>
      <w:r w:rsidR="00E0151E" w:rsidRPr="00992833">
        <w:rPr>
          <w:rFonts w:ascii="Times New Roman" w:hAnsi="Times New Roman"/>
          <w:color w:val="212121"/>
          <w:sz w:val="22"/>
          <w:szCs w:val="22"/>
          <w:lang w:val="en"/>
        </w:rPr>
        <w:t>for monitored practice</w:t>
      </w:r>
      <w:r w:rsidR="000C3269" w:rsidRPr="00992833">
        <w:rPr>
          <w:rFonts w:ascii="Times New Roman" w:hAnsi="Times New Roman"/>
          <w:color w:val="212121"/>
          <w:sz w:val="22"/>
          <w:szCs w:val="22"/>
          <w:lang w:val="en"/>
        </w:rPr>
        <w:t>.</w:t>
      </w:r>
    </w:p>
    <w:p w14:paraId="6A7455BD" w14:textId="77777777" w:rsidR="00355E88" w:rsidRPr="00992833" w:rsidRDefault="00355E88" w:rsidP="00A65E4D">
      <w:pPr>
        <w:tabs>
          <w:tab w:val="clear" w:pos="284"/>
          <w:tab w:val="left" w:pos="709"/>
        </w:tabs>
        <w:spacing w:line="240" w:lineRule="auto"/>
        <w:ind w:left="709" w:right="2319"/>
        <w:rPr>
          <w:rFonts w:ascii="Times New Roman" w:eastAsia="Calibri" w:hAnsi="Times New Roman"/>
          <w:sz w:val="22"/>
          <w:szCs w:val="22"/>
          <w:lang w:val="en-US" w:eastAsia="en-US"/>
        </w:rPr>
      </w:pPr>
    </w:p>
    <w:p w14:paraId="0C0A25EE" w14:textId="26D28477" w:rsidR="00355E88" w:rsidRPr="00992833" w:rsidRDefault="00355E88" w:rsidP="00A65E4D">
      <w:pPr>
        <w:keepNext/>
        <w:tabs>
          <w:tab w:val="clear" w:pos="284"/>
          <w:tab w:val="left" w:pos="709"/>
        </w:tabs>
        <w:spacing w:before="240" w:after="120" w:line="240" w:lineRule="auto"/>
        <w:ind w:left="709" w:right="2319"/>
        <w:rPr>
          <w:rFonts w:ascii="Times New Roman" w:hAnsi="Times New Roman"/>
          <w:b/>
          <w:i/>
          <w:sz w:val="22"/>
          <w:szCs w:val="22"/>
          <w:lang w:val="en-US"/>
        </w:rPr>
      </w:pPr>
      <w:r w:rsidRPr="00992833">
        <w:rPr>
          <w:rFonts w:ascii="Times New Roman" w:hAnsi="Times New Roman"/>
          <w:b/>
          <w:i/>
          <w:sz w:val="22"/>
          <w:szCs w:val="22"/>
          <w:lang w:val="en-US"/>
        </w:rPr>
        <w:lastRenderedPageBreak/>
        <w:t xml:space="preserve">ASSESSMENT METHOD </w:t>
      </w:r>
      <w:r w:rsidR="000C3269" w:rsidRPr="00992833">
        <w:rPr>
          <w:rFonts w:ascii="Times New Roman" w:hAnsi="Times New Roman"/>
          <w:b/>
          <w:i/>
          <w:sz w:val="22"/>
          <w:szCs w:val="22"/>
          <w:lang w:val="en-US"/>
        </w:rPr>
        <w:t>AND CRITERIA</w:t>
      </w:r>
    </w:p>
    <w:p w14:paraId="7C5DCF02" w14:textId="6621EFCF" w:rsidR="00355E88" w:rsidRPr="00992833" w:rsidRDefault="00355E88"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
        </w:rPr>
      </w:pPr>
      <w:r w:rsidRPr="00992833">
        <w:rPr>
          <w:rFonts w:ascii="Times New Roman" w:hAnsi="Times New Roman"/>
          <w:color w:val="212121"/>
          <w:sz w:val="22"/>
          <w:szCs w:val="22"/>
          <w:lang w:val="en"/>
        </w:rPr>
        <w:t>The final exam is written and includes open-ended</w:t>
      </w:r>
      <w:r w:rsidR="00E823BD" w:rsidRPr="00992833">
        <w:rPr>
          <w:rFonts w:ascii="Times New Roman" w:hAnsi="Times New Roman"/>
          <w:color w:val="212121"/>
          <w:sz w:val="22"/>
          <w:szCs w:val="22"/>
          <w:lang w:val="en"/>
        </w:rPr>
        <w:t xml:space="preserve"> </w:t>
      </w:r>
      <w:r w:rsidRPr="00992833">
        <w:rPr>
          <w:rFonts w:ascii="Times New Roman" w:hAnsi="Times New Roman"/>
          <w:color w:val="212121"/>
          <w:sz w:val="22"/>
          <w:szCs w:val="22"/>
          <w:lang w:val="en"/>
        </w:rPr>
        <w:t xml:space="preserve">questions aimed at assessing </w:t>
      </w:r>
      <w:r w:rsidR="00E823BD" w:rsidRPr="00992833">
        <w:rPr>
          <w:rFonts w:ascii="Times New Roman" w:hAnsi="Times New Roman"/>
          <w:color w:val="212121"/>
          <w:sz w:val="22"/>
          <w:szCs w:val="22"/>
          <w:lang w:val="en"/>
        </w:rPr>
        <w:t xml:space="preserve">students’ </w:t>
      </w:r>
      <w:r w:rsidRPr="00992833">
        <w:rPr>
          <w:rFonts w:ascii="Times New Roman" w:hAnsi="Times New Roman"/>
          <w:color w:val="212121"/>
          <w:sz w:val="22"/>
          <w:szCs w:val="22"/>
          <w:lang w:val="en"/>
        </w:rPr>
        <w:t xml:space="preserve">ability to critically apply notions acquired during the study of topics to be tested. </w:t>
      </w:r>
      <w:r w:rsidR="00E823BD" w:rsidRPr="00992833">
        <w:rPr>
          <w:rFonts w:ascii="Times New Roman" w:hAnsi="Times New Roman"/>
          <w:sz w:val="22"/>
          <w:szCs w:val="22"/>
          <w:lang w:val="en-GB"/>
        </w:rPr>
        <w:t xml:space="preserve">Questions are formulated </w:t>
      </w:r>
      <w:proofErr w:type="gramStart"/>
      <w:r w:rsidR="00E823BD" w:rsidRPr="00992833">
        <w:rPr>
          <w:rFonts w:ascii="Times New Roman" w:hAnsi="Times New Roman"/>
          <w:sz w:val="22"/>
          <w:szCs w:val="22"/>
          <w:lang w:val="en-GB"/>
        </w:rPr>
        <w:t>so as to</w:t>
      </w:r>
      <w:proofErr w:type="gramEnd"/>
      <w:r w:rsidR="00E823BD" w:rsidRPr="00992833">
        <w:rPr>
          <w:rFonts w:ascii="Times New Roman" w:hAnsi="Times New Roman"/>
          <w:sz w:val="22"/>
          <w:szCs w:val="22"/>
          <w:lang w:val="en-GB"/>
        </w:rPr>
        <w:t xml:space="preserve"> verify not only learning skills but also independence of judgement and communication skills. To this end</w:t>
      </w:r>
      <w:r w:rsidR="00D65062" w:rsidRPr="00992833">
        <w:rPr>
          <w:rFonts w:ascii="Times New Roman" w:hAnsi="Times New Roman"/>
          <w:sz w:val="22"/>
          <w:szCs w:val="22"/>
          <w:lang w:val="en-GB"/>
        </w:rPr>
        <w:t>,</w:t>
      </w:r>
      <w:r w:rsidR="00E823BD" w:rsidRPr="00992833">
        <w:rPr>
          <w:rFonts w:ascii="Times New Roman" w:hAnsi="Times New Roman"/>
          <w:color w:val="212121"/>
          <w:sz w:val="22"/>
          <w:szCs w:val="22"/>
          <w:lang w:val="en"/>
        </w:rPr>
        <w:t xml:space="preserve"> questions are </w:t>
      </w:r>
      <w:r w:rsidRPr="00992833">
        <w:rPr>
          <w:rFonts w:ascii="Times New Roman" w:hAnsi="Times New Roman"/>
          <w:color w:val="212121"/>
          <w:sz w:val="22"/>
          <w:szCs w:val="22"/>
          <w:lang w:val="en"/>
        </w:rPr>
        <w:t xml:space="preserve">differentiated between </w:t>
      </w:r>
      <w:r w:rsidR="00E823BD" w:rsidRPr="00992833">
        <w:rPr>
          <w:rFonts w:ascii="Times New Roman" w:hAnsi="Times New Roman"/>
          <w:color w:val="212121"/>
          <w:sz w:val="22"/>
          <w:szCs w:val="22"/>
          <w:lang w:val="en"/>
        </w:rPr>
        <w:t xml:space="preserve">those for </w:t>
      </w:r>
      <w:r w:rsidRPr="00992833">
        <w:rPr>
          <w:rFonts w:ascii="Times New Roman" w:hAnsi="Times New Roman"/>
          <w:color w:val="212121"/>
          <w:sz w:val="22"/>
          <w:szCs w:val="22"/>
          <w:lang w:val="en"/>
        </w:rPr>
        <w:t>attending and no</w:t>
      </w:r>
      <w:r w:rsidR="00E823BD" w:rsidRPr="00992833">
        <w:rPr>
          <w:rFonts w:ascii="Times New Roman" w:hAnsi="Times New Roman"/>
          <w:color w:val="212121"/>
          <w:sz w:val="22"/>
          <w:szCs w:val="22"/>
          <w:lang w:val="en"/>
        </w:rPr>
        <w:t>n</w:t>
      </w:r>
      <w:r w:rsidRPr="00992833">
        <w:rPr>
          <w:rFonts w:ascii="Times New Roman" w:hAnsi="Times New Roman"/>
          <w:color w:val="212121"/>
          <w:sz w:val="22"/>
          <w:szCs w:val="22"/>
          <w:lang w:val="en"/>
        </w:rPr>
        <w:t>-attending students.</w:t>
      </w:r>
    </w:p>
    <w:p w14:paraId="35DB7EBB" w14:textId="1D864411" w:rsidR="00355E88" w:rsidRPr="00992833" w:rsidRDefault="00355E88"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
        </w:rPr>
      </w:pPr>
      <w:r w:rsidRPr="00992833">
        <w:rPr>
          <w:rFonts w:ascii="Times New Roman" w:hAnsi="Times New Roman"/>
          <w:color w:val="212121"/>
          <w:sz w:val="22"/>
          <w:szCs w:val="22"/>
          <w:lang w:val="en"/>
        </w:rPr>
        <w:t xml:space="preserve">In particular, for </w:t>
      </w:r>
      <w:r w:rsidRPr="00992833">
        <w:rPr>
          <w:rFonts w:ascii="Times New Roman" w:hAnsi="Times New Roman"/>
          <w:i/>
          <w:color w:val="212121"/>
          <w:sz w:val="22"/>
          <w:szCs w:val="22"/>
          <w:lang w:val="en"/>
        </w:rPr>
        <w:t>students attending lectures</w:t>
      </w:r>
      <w:r w:rsidRPr="00992833">
        <w:rPr>
          <w:rFonts w:ascii="Times New Roman" w:hAnsi="Times New Roman"/>
          <w:color w:val="212121"/>
          <w:sz w:val="22"/>
          <w:szCs w:val="22"/>
          <w:lang w:val="en"/>
        </w:rPr>
        <w:t xml:space="preserve"> the capability of integrating theoretical contents with the analysis/interpretation of market data as well as with the insights coming from managerial seminars and case histories’ discussion is evaluated. As a consequence, for </w:t>
      </w:r>
      <w:r w:rsidR="00D65062" w:rsidRPr="00992833">
        <w:rPr>
          <w:rFonts w:ascii="Times New Roman" w:hAnsi="Times New Roman"/>
          <w:color w:val="212121"/>
          <w:sz w:val="22"/>
          <w:szCs w:val="22"/>
          <w:lang w:val="en"/>
        </w:rPr>
        <w:t>attending students</w:t>
      </w:r>
      <w:r w:rsidRPr="00992833">
        <w:rPr>
          <w:rFonts w:ascii="Times New Roman" w:hAnsi="Times New Roman"/>
          <w:color w:val="212121"/>
          <w:sz w:val="22"/>
          <w:szCs w:val="22"/>
          <w:lang w:val="en"/>
        </w:rPr>
        <w:t xml:space="preserve"> the written exam is based on three questions, which may concern lecture topics</w:t>
      </w:r>
      <w:r w:rsidR="00490F27" w:rsidRPr="00992833">
        <w:rPr>
          <w:rFonts w:ascii="Times New Roman" w:hAnsi="Times New Roman"/>
          <w:color w:val="212121"/>
          <w:sz w:val="22"/>
          <w:szCs w:val="22"/>
          <w:lang w:val="en"/>
        </w:rPr>
        <w:t>,</w:t>
      </w:r>
      <w:r w:rsidRPr="00992833">
        <w:rPr>
          <w:rFonts w:ascii="Times New Roman" w:hAnsi="Times New Roman"/>
          <w:color w:val="212121"/>
          <w:sz w:val="22"/>
          <w:szCs w:val="22"/>
          <w:lang w:val="en"/>
        </w:rPr>
        <w:t xml:space="preserve"> managerial seminars</w:t>
      </w:r>
      <w:r w:rsidR="00490F27" w:rsidRPr="00992833">
        <w:rPr>
          <w:rFonts w:ascii="Times New Roman" w:hAnsi="Times New Roman"/>
          <w:color w:val="212121"/>
          <w:sz w:val="22"/>
          <w:szCs w:val="22"/>
          <w:lang w:val="en"/>
        </w:rPr>
        <w:t xml:space="preserve"> and case histories. </w:t>
      </w:r>
      <w:r w:rsidR="00E823BD" w:rsidRPr="00992833">
        <w:rPr>
          <w:rFonts w:ascii="Times New Roman" w:hAnsi="Times New Roman"/>
          <w:color w:val="212121"/>
          <w:sz w:val="22"/>
          <w:szCs w:val="22"/>
          <w:lang w:val="en"/>
        </w:rPr>
        <w:t xml:space="preserve">The written exam </w:t>
      </w:r>
      <w:r w:rsidR="00D65062" w:rsidRPr="00992833">
        <w:rPr>
          <w:rFonts w:ascii="Times New Roman" w:hAnsi="Times New Roman"/>
          <w:color w:val="212121"/>
          <w:sz w:val="22"/>
          <w:szCs w:val="22"/>
          <w:lang w:val="en"/>
        </w:rPr>
        <w:t>lasts</w:t>
      </w:r>
      <w:r w:rsidR="00E823BD" w:rsidRPr="00992833">
        <w:rPr>
          <w:rFonts w:ascii="Times New Roman" w:hAnsi="Times New Roman"/>
          <w:color w:val="212121"/>
          <w:sz w:val="22"/>
          <w:szCs w:val="22"/>
          <w:lang w:val="en"/>
        </w:rPr>
        <w:t xml:space="preserve"> 45 minutes</w:t>
      </w:r>
      <w:r w:rsidR="00D65062" w:rsidRPr="00992833">
        <w:rPr>
          <w:rFonts w:ascii="Times New Roman" w:hAnsi="Times New Roman"/>
          <w:color w:val="212121"/>
          <w:sz w:val="22"/>
          <w:szCs w:val="22"/>
          <w:lang w:val="en"/>
        </w:rPr>
        <w:t>,</w:t>
      </w:r>
      <w:r w:rsidR="00E823BD" w:rsidRPr="00992833">
        <w:rPr>
          <w:rFonts w:ascii="Times New Roman" w:hAnsi="Times New Roman"/>
          <w:color w:val="212121"/>
          <w:sz w:val="22"/>
          <w:szCs w:val="22"/>
          <w:lang w:val="en"/>
        </w:rPr>
        <w:t xml:space="preserve"> </w:t>
      </w:r>
      <w:r w:rsidR="00D65062" w:rsidRPr="00992833">
        <w:rPr>
          <w:rFonts w:ascii="Times New Roman" w:hAnsi="Times New Roman"/>
          <w:color w:val="212121"/>
          <w:sz w:val="22"/>
          <w:szCs w:val="22"/>
          <w:lang w:val="en"/>
        </w:rPr>
        <w:t>t</w:t>
      </w:r>
      <w:r w:rsidR="00E823BD" w:rsidRPr="00992833">
        <w:rPr>
          <w:rFonts w:ascii="Times New Roman" w:hAnsi="Times New Roman"/>
          <w:color w:val="212121"/>
          <w:sz w:val="22"/>
          <w:szCs w:val="22"/>
          <w:lang w:val="en"/>
        </w:rPr>
        <w:t xml:space="preserve">ime available for each question </w:t>
      </w:r>
      <w:r w:rsidR="00D65062" w:rsidRPr="00992833">
        <w:rPr>
          <w:rFonts w:ascii="Times New Roman" w:hAnsi="Times New Roman"/>
          <w:color w:val="212121"/>
          <w:sz w:val="22"/>
          <w:szCs w:val="22"/>
          <w:lang w:val="en"/>
        </w:rPr>
        <w:t>being</w:t>
      </w:r>
      <w:r w:rsidR="00E823BD" w:rsidRPr="00992833">
        <w:rPr>
          <w:rFonts w:ascii="Times New Roman" w:hAnsi="Times New Roman"/>
          <w:color w:val="212121"/>
          <w:sz w:val="22"/>
          <w:szCs w:val="22"/>
          <w:lang w:val="en"/>
        </w:rPr>
        <w:t xml:space="preserve"> 15 minutes. The three questions are equally weighted and carry a mark ranging from 0 (no answer) to 10 (excellent answer).</w:t>
      </w:r>
    </w:p>
    <w:p w14:paraId="4099A147" w14:textId="42EE0124" w:rsidR="00355E88" w:rsidRPr="00992833" w:rsidRDefault="00355E88"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
        </w:rPr>
      </w:pPr>
      <w:r w:rsidRPr="00992833">
        <w:rPr>
          <w:rFonts w:ascii="Times New Roman" w:hAnsi="Times New Roman"/>
          <w:color w:val="212121"/>
          <w:sz w:val="22"/>
          <w:szCs w:val="22"/>
          <w:lang w:val="en"/>
        </w:rPr>
        <w:t xml:space="preserve">For </w:t>
      </w:r>
      <w:r w:rsidRPr="00992833">
        <w:rPr>
          <w:rFonts w:ascii="Times New Roman" w:hAnsi="Times New Roman"/>
          <w:i/>
          <w:color w:val="212121"/>
          <w:sz w:val="22"/>
          <w:szCs w:val="22"/>
          <w:lang w:val="en"/>
        </w:rPr>
        <w:t>no</w:t>
      </w:r>
      <w:r w:rsidR="00E823BD" w:rsidRPr="00992833">
        <w:rPr>
          <w:rFonts w:ascii="Times New Roman" w:hAnsi="Times New Roman"/>
          <w:i/>
          <w:color w:val="212121"/>
          <w:sz w:val="22"/>
          <w:szCs w:val="22"/>
          <w:lang w:val="en"/>
        </w:rPr>
        <w:t>n</w:t>
      </w:r>
      <w:r w:rsidRPr="00992833">
        <w:rPr>
          <w:rFonts w:ascii="Times New Roman" w:hAnsi="Times New Roman"/>
          <w:i/>
          <w:color w:val="212121"/>
          <w:sz w:val="22"/>
          <w:szCs w:val="22"/>
          <w:lang w:val="en"/>
        </w:rPr>
        <w:t>-attending students</w:t>
      </w:r>
      <w:r w:rsidRPr="00992833">
        <w:rPr>
          <w:rFonts w:ascii="Times New Roman" w:hAnsi="Times New Roman"/>
          <w:color w:val="212121"/>
          <w:sz w:val="22"/>
          <w:szCs w:val="22"/>
          <w:lang w:val="en"/>
        </w:rPr>
        <w:t xml:space="preserve"> the written exam is based on three questions </w:t>
      </w:r>
      <w:r w:rsidR="00E823BD" w:rsidRPr="00992833">
        <w:rPr>
          <w:rFonts w:ascii="Times New Roman" w:hAnsi="Times New Roman"/>
          <w:color w:val="212121"/>
          <w:sz w:val="22"/>
          <w:szCs w:val="22"/>
          <w:lang w:val="en"/>
        </w:rPr>
        <w:t xml:space="preserve">exclusively </w:t>
      </w:r>
      <w:r w:rsidRPr="00992833">
        <w:rPr>
          <w:rFonts w:ascii="Times New Roman" w:hAnsi="Times New Roman"/>
          <w:color w:val="212121"/>
          <w:sz w:val="22"/>
          <w:szCs w:val="22"/>
          <w:lang w:val="en"/>
        </w:rPr>
        <w:t xml:space="preserve">concerning the bibliography indicated in Reading List. </w:t>
      </w:r>
      <w:proofErr w:type="gramStart"/>
      <w:r w:rsidRPr="00992833">
        <w:rPr>
          <w:rFonts w:ascii="Times New Roman" w:hAnsi="Times New Roman"/>
          <w:color w:val="212121"/>
          <w:sz w:val="22"/>
          <w:szCs w:val="22"/>
          <w:lang w:val="en"/>
        </w:rPr>
        <w:t>Also</w:t>
      </w:r>
      <w:proofErr w:type="gramEnd"/>
      <w:r w:rsidRPr="00992833">
        <w:rPr>
          <w:rFonts w:ascii="Times New Roman" w:hAnsi="Times New Roman"/>
          <w:color w:val="212121"/>
          <w:sz w:val="22"/>
          <w:szCs w:val="22"/>
          <w:lang w:val="en"/>
        </w:rPr>
        <w:t xml:space="preserve"> in this case the overall duration of the exam is 45 minutes and time available for each question is 15 minutes. </w:t>
      </w:r>
      <w:r w:rsidR="00E823BD" w:rsidRPr="00992833">
        <w:rPr>
          <w:rFonts w:ascii="Times New Roman" w:hAnsi="Times New Roman"/>
          <w:color w:val="212121"/>
          <w:sz w:val="22"/>
          <w:szCs w:val="22"/>
          <w:lang w:val="en"/>
        </w:rPr>
        <w:t>The three questions are equally weighted and carry a mark ranging from 0 (no answer) to 10 (excellent answer).</w:t>
      </w:r>
    </w:p>
    <w:p w14:paraId="321411E5" w14:textId="3C71E61A" w:rsidR="00355E88" w:rsidRPr="00992833" w:rsidRDefault="00355E88" w:rsidP="00A65E4D">
      <w:pPr>
        <w:keepNext/>
        <w:tabs>
          <w:tab w:val="clear" w:pos="284"/>
          <w:tab w:val="left" w:pos="709"/>
        </w:tabs>
        <w:spacing w:before="240" w:after="120" w:line="240" w:lineRule="auto"/>
        <w:ind w:left="709" w:right="2319"/>
        <w:rPr>
          <w:rFonts w:ascii="Times New Roman" w:hAnsi="Times New Roman"/>
          <w:b/>
          <w:i/>
          <w:sz w:val="22"/>
          <w:szCs w:val="22"/>
          <w:lang w:val="en-US"/>
        </w:rPr>
      </w:pPr>
      <w:r w:rsidRPr="00992833">
        <w:rPr>
          <w:rFonts w:ascii="Times New Roman" w:hAnsi="Times New Roman"/>
          <w:b/>
          <w:i/>
          <w:sz w:val="22"/>
          <w:szCs w:val="22"/>
          <w:lang w:val="en-US"/>
        </w:rPr>
        <w:t>NOTES</w:t>
      </w:r>
      <w:r w:rsidR="00E823BD" w:rsidRPr="00992833">
        <w:rPr>
          <w:rFonts w:ascii="Times New Roman" w:hAnsi="Times New Roman"/>
          <w:b/>
          <w:i/>
          <w:sz w:val="22"/>
          <w:szCs w:val="22"/>
          <w:lang w:val="en-US"/>
        </w:rPr>
        <w:t xml:space="preserve"> AND PREREQUISITES</w:t>
      </w:r>
    </w:p>
    <w:p w14:paraId="10BA729A" w14:textId="2CA1F2B8" w:rsidR="00E823BD" w:rsidRPr="00992833" w:rsidRDefault="00E823BD"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
        </w:rPr>
      </w:pPr>
      <w:r w:rsidRPr="00992833">
        <w:rPr>
          <w:rFonts w:ascii="Times New Roman" w:hAnsi="Times New Roman"/>
          <w:color w:val="212121"/>
          <w:sz w:val="22"/>
          <w:szCs w:val="22"/>
          <w:lang w:val="en"/>
        </w:rPr>
        <w:t>Students are expected to have a basic knowledge of marketing. On the other hand, the course does not require specific prerequisites concerning the digital economy</w:t>
      </w:r>
      <w:r w:rsidR="00490F27" w:rsidRPr="00992833">
        <w:rPr>
          <w:rFonts w:ascii="Times New Roman" w:hAnsi="Times New Roman"/>
          <w:color w:val="212121"/>
          <w:sz w:val="22"/>
          <w:szCs w:val="22"/>
          <w:lang w:val="en"/>
        </w:rPr>
        <w:t xml:space="preserve"> and web marketing</w:t>
      </w:r>
      <w:r w:rsidRPr="00992833">
        <w:rPr>
          <w:rFonts w:ascii="Times New Roman" w:hAnsi="Times New Roman"/>
          <w:color w:val="212121"/>
          <w:sz w:val="22"/>
          <w:szCs w:val="22"/>
          <w:lang w:val="en"/>
        </w:rPr>
        <w:t>. Students are nevertheless supposed to show interest and have an intellectually enquiring mind towards these topics.</w:t>
      </w:r>
    </w:p>
    <w:p w14:paraId="2AD143AF" w14:textId="77777777" w:rsidR="00E823BD" w:rsidRPr="00992833" w:rsidRDefault="00E823BD" w:rsidP="00A65E4D">
      <w:pPr>
        <w:keepNext/>
        <w:tabs>
          <w:tab w:val="clear" w:pos="284"/>
          <w:tab w:val="left" w:pos="709"/>
        </w:tabs>
        <w:spacing w:before="240" w:after="120" w:line="240" w:lineRule="auto"/>
        <w:ind w:left="709" w:right="2319"/>
        <w:rPr>
          <w:rFonts w:ascii="Times New Roman" w:hAnsi="Times New Roman"/>
          <w:b/>
          <w:i/>
          <w:sz w:val="22"/>
          <w:szCs w:val="22"/>
          <w:lang w:val="en-US"/>
        </w:rPr>
      </w:pPr>
      <w:r w:rsidRPr="00992833">
        <w:rPr>
          <w:rFonts w:ascii="Times New Roman" w:hAnsi="Times New Roman"/>
          <w:b/>
          <w:i/>
          <w:sz w:val="22"/>
          <w:szCs w:val="22"/>
          <w:lang w:val="en-US"/>
        </w:rPr>
        <w:t>OFFICE HOURS FOR STUDENTS</w:t>
      </w:r>
    </w:p>
    <w:p w14:paraId="6D688C48" w14:textId="76FA3000" w:rsidR="00D13422" w:rsidRPr="00992833" w:rsidRDefault="00D13422" w:rsidP="00D13422">
      <w:pPr>
        <w:tabs>
          <w:tab w:val="left" w:pos="709"/>
        </w:tabs>
        <w:ind w:left="709" w:right="2317"/>
        <w:rPr>
          <w:rFonts w:ascii="Times New Roman" w:hAnsi="Times New Roman"/>
          <w:sz w:val="22"/>
          <w:szCs w:val="22"/>
          <w:lang w:val="en-GB"/>
        </w:rPr>
      </w:pPr>
      <w:r w:rsidRPr="00992833">
        <w:rPr>
          <w:rFonts w:ascii="Times New Roman" w:hAnsi="Times New Roman"/>
          <w:sz w:val="22"/>
          <w:szCs w:val="22"/>
          <w:lang w:val="en-GB"/>
        </w:rPr>
        <w:t xml:space="preserve">Students are </w:t>
      </w:r>
      <w:r w:rsidR="0033379F">
        <w:rPr>
          <w:rFonts w:ascii="Times New Roman" w:hAnsi="Times New Roman"/>
          <w:sz w:val="22"/>
          <w:szCs w:val="22"/>
          <w:lang w:val="en-GB"/>
        </w:rPr>
        <w:t>welcome</w:t>
      </w:r>
      <w:r w:rsidRPr="00992833">
        <w:rPr>
          <w:rFonts w:ascii="Times New Roman" w:hAnsi="Times New Roman"/>
          <w:sz w:val="22"/>
          <w:szCs w:val="22"/>
          <w:lang w:val="en-GB"/>
        </w:rPr>
        <w:t xml:space="preserve"> to e-mail </w:t>
      </w:r>
      <w:r w:rsidR="0033379F">
        <w:rPr>
          <w:rFonts w:ascii="Times New Roman" w:hAnsi="Times New Roman"/>
          <w:color w:val="4F81BD" w:themeColor="accent1"/>
          <w:sz w:val="22"/>
          <w:szCs w:val="22"/>
          <w:u w:val="single"/>
          <w:lang w:val="en-GB"/>
        </w:rPr>
        <w:t>francesca</w:t>
      </w:r>
      <w:r w:rsidRPr="00992833">
        <w:rPr>
          <w:rFonts w:ascii="Times New Roman" w:hAnsi="Times New Roman"/>
          <w:color w:val="4F81BD" w:themeColor="accent1"/>
          <w:sz w:val="22"/>
          <w:szCs w:val="22"/>
          <w:u w:val="single"/>
          <w:lang w:val="en-GB"/>
        </w:rPr>
        <w:t>.</w:t>
      </w:r>
      <w:r w:rsidR="0033379F">
        <w:rPr>
          <w:rFonts w:ascii="Times New Roman" w:hAnsi="Times New Roman"/>
          <w:color w:val="4F81BD" w:themeColor="accent1"/>
          <w:sz w:val="22"/>
          <w:szCs w:val="22"/>
          <w:u w:val="single"/>
          <w:lang w:val="en-GB"/>
        </w:rPr>
        <w:t>negri1</w:t>
      </w:r>
      <w:r w:rsidRPr="00992833">
        <w:rPr>
          <w:rFonts w:ascii="Times New Roman" w:hAnsi="Times New Roman"/>
          <w:color w:val="4F81BD" w:themeColor="accent1"/>
          <w:sz w:val="22"/>
          <w:szCs w:val="22"/>
          <w:u w:val="single"/>
          <w:lang w:val="en-GB"/>
        </w:rPr>
        <w:t>@unicatt.it</w:t>
      </w:r>
      <w:r w:rsidRPr="00992833">
        <w:rPr>
          <w:rFonts w:ascii="Times New Roman" w:hAnsi="Times New Roman"/>
          <w:color w:val="4F81BD" w:themeColor="accent1"/>
          <w:sz w:val="22"/>
          <w:szCs w:val="22"/>
          <w:lang w:val="en-GB"/>
        </w:rPr>
        <w:t xml:space="preserve"> </w:t>
      </w:r>
      <w:proofErr w:type="gramStart"/>
      <w:r w:rsidRPr="00992833">
        <w:rPr>
          <w:rFonts w:ascii="Times New Roman" w:hAnsi="Times New Roman"/>
          <w:sz w:val="22"/>
          <w:szCs w:val="22"/>
          <w:lang w:val="en-GB"/>
        </w:rPr>
        <w:t>in order to</w:t>
      </w:r>
      <w:proofErr w:type="gramEnd"/>
      <w:r w:rsidRPr="00992833">
        <w:rPr>
          <w:rFonts w:ascii="Times New Roman" w:hAnsi="Times New Roman"/>
          <w:sz w:val="22"/>
          <w:szCs w:val="22"/>
          <w:lang w:val="en-GB"/>
        </w:rPr>
        <w:t xml:space="preserve"> </w:t>
      </w:r>
      <w:r w:rsidR="00490F27" w:rsidRPr="00992833">
        <w:rPr>
          <w:rFonts w:ascii="Times New Roman" w:hAnsi="Times New Roman"/>
          <w:sz w:val="22"/>
          <w:szCs w:val="22"/>
          <w:lang w:val="en-GB"/>
        </w:rPr>
        <w:t>schedule</w:t>
      </w:r>
      <w:r w:rsidRPr="00992833">
        <w:rPr>
          <w:rFonts w:ascii="Times New Roman" w:hAnsi="Times New Roman"/>
          <w:sz w:val="22"/>
          <w:szCs w:val="22"/>
          <w:lang w:val="en-GB"/>
        </w:rPr>
        <w:t xml:space="preserve"> an individual appointment </w:t>
      </w:r>
      <w:r w:rsidR="0033379F">
        <w:rPr>
          <w:rFonts w:ascii="Times New Roman" w:hAnsi="Times New Roman"/>
          <w:sz w:val="22"/>
          <w:szCs w:val="22"/>
          <w:lang w:val="en-GB"/>
        </w:rPr>
        <w:t>in presence</w:t>
      </w:r>
      <w:r w:rsidR="00490F27" w:rsidRPr="00992833">
        <w:rPr>
          <w:rFonts w:ascii="Times New Roman" w:hAnsi="Times New Roman"/>
          <w:sz w:val="22"/>
          <w:szCs w:val="22"/>
          <w:lang w:val="en-GB"/>
        </w:rPr>
        <w:t>, or via online platforms</w:t>
      </w:r>
      <w:r w:rsidRPr="00992833">
        <w:rPr>
          <w:rFonts w:ascii="Times New Roman" w:hAnsi="Times New Roman"/>
          <w:sz w:val="22"/>
          <w:szCs w:val="22"/>
          <w:lang w:val="en-GB"/>
        </w:rPr>
        <w:t>.</w:t>
      </w:r>
    </w:p>
    <w:p w14:paraId="64BE2399" w14:textId="77777777" w:rsidR="00D13422" w:rsidRPr="00992833" w:rsidRDefault="00D13422" w:rsidP="00A65E4D">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2319"/>
        <w:rPr>
          <w:rFonts w:ascii="Times New Roman" w:hAnsi="Times New Roman"/>
          <w:color w:val="212121"/>
          <w:sz w:val="22"/>
          <w:szCs w:val="22"/>
          <w:lang w:val="en-GB"/>
        </w:rPr>
      </w:pPr>
    </w:p>
    <w:sectPr w:rsidR="00D13422" w:rsidRPr="00992833" w:rsidSect="00A65E4D">
      <w:pgSz w:w="11906" w:h="16838"/>
      <w:pgMar w:top="1418"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0436"/>
    <w:multiLevelType w:val="hybridMultilevel"/>
    <w:tmpl w:val="7D08187C"/>
    <w:lvl w:ilvl="0" w:tplc="27147F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9640BF"/>
    <w:multiLevelType w:val="hybridMultilevel"/>
    <w:tmpl w:val="F3E8BEDE"/>
    <w:lvl w:ilvl="0" w:tplc="8BC0D3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5F2ECE"/>
    <w:multiLevelType w:val="hybridMultilevel"/>
    <w:tmpl w:val="C3EA7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C12272"/>
    <w:multiLevelType w:val="hybridMultilevel"/>
    <w:tmpl w:val="3E06D286"/>
    <w:lvl w:ilvl="0" w:tplc="27147F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8217729">
    <w:abstractNumId w:val="2"/>
  </w:num>
  <w:num w:numId="2" w16cid:durableId="1642033368">
    <w:abstractNumId w:val="1"/>
  </w:num>
  <w:num w:numId="3" w16cid:durableId="2101676813">
    <w:abstractNumId w:val="3"/>
  </w:num>
  <w:num w:numId="4" w16cid:durableId="62890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A3"/>
    <w:rsid w:val="0006290B"/>
    <w:rsid w:val="00076924"/>
    <w:rsid w:val="0008007F"/>
    <w:rsid w:val="000C3269"/>
    <w:rsid w:val="000D7CA3"/>
    <w:rsid w:val="000E1CB6"/>
    <w:rsid w:val="00172CB1"/>
    <w:rsid w:val="00284C62"/>
    <w:rsid w:val="00297EAF"/>
    <w:rsid w:val="00304C3A"/>
    <w:rsid w:val="0033379F"/>
    <w:rsid w:val="00355E88"/>
    <w:rsid w:val="003B73E5"/>
    <w:rsid w:val="00416809"/>
    <w:rsid w:val="00450A70"/>
    <w:rsid w:val="00484A9C"/>
    <w:rsid w:val="00490F27"/>
    <w:rsid w:val="004D1A12"/>
    <w:rsid w:val="00611C00"/>
    <w:rsid w:val="00637EA2"/>
    <w:rsid w:val="00655F53"/>
    <w:rsid w:val="00674D08"/>
    <w:rsid w:val="006A7935"/>
    <w:rsid w:val="006E17BB"/>
    <w:rsid w:val="00742002"/>
    <w:rsid w:val="007B41F2"/>
    <w:rsid w:val="008C3616"/>
    <w:rsid w:val="00992833"/>
    <w:rsid w:val="00A65E4D"/>
    <w:rsid w:val="00AF6048"/>
    <w:rsid w:val="00B31593"/>
    <w:rsid w:val="00B5390D"/>
    <w:rsid w:val="00B55E88"/>
    <w:rsid w:val="00BD497B"/>
    <w:rsid w:val="00BD64EA"/>
    <w:rsid w:val="00BF6B9B"/>
    <w:rsid w:val="00C419D6"/>
    <w:rsid w:val="00CD6046"/>
    <w:rsid w:val="00D13422"/>
    <w:rsid w:val="00D2328E"/>
    <w:rsid w:val="00D278F7"/>
    <w:rsid w:val="00D65062"/>
    <w:rsid w:val="00E0151E"/>
    <w:rsid w:val="00E823BD"/>
    <w:rsid w:val="00F313B9"/>
    <w:rsid w:val="00F9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162BA"/>
  <w15:docId w15:val="{0AF0C183-D7F7-F945-A187-679B0BC5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5E8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C361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3616"/>
    <w:rPr>
      <w:rFonts w:ascii="Tahoma" w:hAnsi="Tahoma" w:cs="Tahoma"/>
      <w:sz w:val="16"/>
      <w:szCs w:val="16"/>
    </w:rPr>
  </w:style>
  <w:style w:type="character" w:styleId="Collegamentoipertestuale">
    <w:name w:val="Hyperlink"/>
    <w:basedOn w:val="Carpredefinitoparagrafo"/>
    <w:uiPriority w:val="99"/>
    <w:semiHidden/>
    <w:unhideWhenUsed/>
    <w:rsid w:val="00BF6B9B"/>
    <w:rPr>
      <w:color w:val="0000FF"/>
      <w:u w:val="single"/>
    </w:rPr>
  </w:style>
  <w:style w:type="character" w:customStyle="1" w:styleId="Testo2Carattere">
    <w:name w:val="Testo 2 Carattere"/>
    <w:link w:val="Testo2"/>
    <w:locked/>
    <w:rsid w:val="00BF6B9B"/>
    <w:rPr>
      <w:rFonts w:ascii="Times" w:hAnsi="Times"/>
      <w:noProof/>
      <w:sz w:val="18"/>
    </w:rPr>
  </w:style>
  <w:style w:type="character" w:customStyle="1" w:styleId="Titolo1Carattere">
    <w:name w:val="Titolo 1 Carattere"/>
    <w:link w:val="Titolo1"/>
    <w:rsid w:val="00A65E4D"/>
    <w:rPr>
      <w:rFonts w:ascii="Times" w:hAnsi="Times"/>
      <w:b/>
      <w:noProof/>
    </w:rPr>
  </w:style>
  <w:style w:type="paragraph" w:styleId="Paragrafoelenco">
    <w:name w:val="List Paragraph"/>
    <w:basedOn w:val="Normale"/>
    <w:uiPriority w:val="34"/>
    <w:qFormat/>
    <w:rsid w:val="00A65E4D"/>
    <w:pPr>
      <w:tabs>
        <w:tab w:val="clear" w:pos="284"/>
      </w:tabs>
      <w:spacing w:line="240" w:lineRule="auto"/>
      <w:ind w:left="720"/>
      <w:contextualSpacing/>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D:\Users\paola.fiori\Desktop\formato prog.per guida.dot</Template>
  <TotalTime>8</TotalTime>
  <Pages>2</Pages>
  <Words>704</Words>
  <Characters>4018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Negri Francesca</cp:lastModifiedBy>
  <cp:revision>7</cp:revision>
  <cp:lastPrinted>2015-07-07T14:24:00Z</cp:lastPrinted>
  <dcterms:created xsi:type="dcterms:W3CDTF">2022-05-30T15:01:00Z</dcterms:created>
  <dcterms:modified xsi:type="dcterms:W3CDTF">2023-07-25T17:17:00Z</dcterms:modified>
</cp:coreProperties>
</file>