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F0B0" w14:textId="118A8F92" w:rsidR="003525CC" w:rsidRPr="00C579DE" w:rsidRDefault="003525CC" w:rsidP="003525CC">
      <w:pPr>
        <w:pStyle w:val="Titolo1"/>
        <w:rPr>
          <w:sz w:val="28"/>
          <w:szCs w:val="28"/>
          <w:lang w:val="en-GB"/>
        </w:rPr>
      </w:pPr>
      <w:r w:rsidRPr="00C579DE">
        <w:rPr>
          <w:sz w:val="28"/>
          <w:szCs w:val="28"/>
          <w:lang w:val="en-GB"/>
        </w:rPr>
        <w:t>Corporate</w:t>
      </w:r>
      <w:r w:rsidR="0052627A" w:rsidRPr="00C579DE">
        <w:rPr>
          <w:sz w:val="28"/>
          <w:szCs w:val="28"/>
          <w:lang w:val="en-GB"/>
        </w:rPr>
        <w:t xml:space="preserve">, </w:t>
      </w:r>
      <w:r w:rsidR="00C579DE" w:rsidRPr="00C579DE">
        <w:rPr>
          <w:sz w:val="28"/>
          <w:szCs w:val="28"/>
          <w:lang w:val="en-GB"/>
        </w:rPr>
        <w:t>I</w:t>
      </w:r>
      <w:r w:rsidR="0052627A" w:rsidRPr="00C579DE">
        <w:rPr>
          <w:sz w:val="28"/>
          <w:szCs w:val="28"/>
          <w:lang w:val="en-GB"/>
        </w:rPr>
        <w:t>nvestment</w:t>
      </w:r>
      <w:r w:rsidRPr="00C579DE">
        <w:rPr>
          <w:sz w:val="28"/>
          <w:szCs w:val="28"/>
          <w:lang w:val="en-GB"/>
        </w:rPr>
        <w:t xml:space="preserve"> </w:t>
      </w:r>
      <w:r w:rsidR="00C579DE" w:rsidRPr="00C579DE">
        <w:rPr>
          <w:sz w:val="28"/>
          <w:szCs w:val="28"/>
          <w:lang w:val="en-GB"/>
        </w:rPr>
        <w:t>B</w:t>
      </w:r>
      <w:r w:rsidRPr="00C579DE">
        <w:rPr>
          <w:sz w:val="28"/>
          <w:szCs w:val="28"/>
          <w:lang w:val="en-GB"/>
        </w:rPr>
        <w:t xml:space="preserve">anking </w:t>
      </w:r>
      <w:r w:rsidR="00C579DE" w:rsidRPr="00C579DE">
        <w:rPr>
          <w:sz w:val="28"/>
          <w:szCs w:val="28"/>
          <w:lang w:val="en-GB"/>
        </w:rPr>
        <w:t>&amp; Risk M</w:t>
      </w:r>
      <w:r w:rsidR="00C579DE">
        <w:rPr>
          <w:sz w:val="28"/>
          <w:szCs w:val="28"/>
          <w:lang w:val="en-GB"/>
        </w:rPr>
        <w:t>anagement</w:t>
      </w:r>
    </w:p>
    <w:p w14:paraId="48DF88F2" w14:textId="31FFFEA8" w:rsidR="003525CC" w:rsidRPr="007B1604" w:rsidRDefault="009078CB" w:rsidP="003525CC">
      <w:pPr>
        <w:pStyle w:val="Titolo2"/>
        <w:spacing w:line="480" w:lineRule="auto"/>
        <w:rPr>
          <w:sz w:val="20"/>
        </w:rPr>
      </w:pPr>
      <w:r w:rsidRPr="007B1604">
        <w:rPr>
          <w:sz w:val="20"/>
        </w:rPr>
        <w:t>Proff. Stefano Monferra’</w:t>
      </w:r>
      <w:r w:rsidR="003525CC" w:rsidRPr="007B1604">
        <w:rPr>
          <w:sz w:val="20"/>
        </w:rPr>
        <w:t>-</w:t>
      </w:r>
      <w:r w:rsidR="00562261">
        <w:rPr>
          <w:sz w:val="20"/>
        </w:rPr>
        <w:t xml:space="preserve"> Paolo Fiorillo</w:t>
      </w:r>
    </w:p>
    <w:p w14:paraId="4295933E" w14:textId="77777777" w:rsidR="007951F5" w:rsidRPr="007B1604" w:rsidRDefault="007951F5" w:rsidP="003525CC">
      <w:pPr>
        <w:rPr>
          <w:b/>
          <w:sz w:val="18"/>
          <w:szCs w:val="18"/>
        </w:rPr>
      </w:pPr>
    </w:p>
    <w:p w14:paraId="7F3E7781" w14:textId="39937A95" w:rsidR="007951F5" w:rsidRPr="00C579DE" w:rsidRDefault="00C579DE" w:rsidP="007951F5">
      <w:pPr>
        <w:rPr>
          <w:b/>
          <w:sz w:val="18"/>
          <w:szCs w:val="18"/>
          <w:lang w:val="en-GB"/>
        </w:rPr>
      </w:pPr>
      <w:r w:rsidRPr="00C579DE">
        <w:rPr>
          <w:b/>
          <w:sz w:val="18"/>
          <w:szCs w:val="18"/>
          <w:lang w:val="en-GB"/>
        </w:rPr>
        <w:t>Part</w:t>
      </w:r>
      <w:r w:rsidR="007951F5" w:rsidRPr="00C579DE">
        <w:rPr>
          <w:b/>
          <w:sz w:val="18"/>
          <w:szCs w:val="18"/>
          <w:lang w:val="en-GB"/>
        </w:rPr>
        <w:t xml:space="preserve"> I – Corporate </w:t>
      </w:r>
      <w:r w:rsidRPr="00C579DE">
        <w:rPr>
          <w:b/>
          <w:sz w:val="18"/>
          <w:szCs w:val="18"/>
          <w:lang w:val="en-GB"/>
        </w:rPr>
        <w:t>&amp;</w:t>
      </w:r>
      <w:r w:rsidR="0052627A" w:rsidRPr="00C579DE">
        <w:rPr>
          <w:b/>
          <w:sz w:val="18"/>
          <w:szCs w:val="18"/>
          <w:lang w:val="en-GB"/>
        </w:rPr>
        <w:t xml:space="preserve"> </w:t>
      </w:r>
      <w:r w:rsidRPr="00C579DE">
        <w:rPr>
          <w:b/>
          <w:sz w:val="18"/>
          <w:szCs w:val="18"/>
          <w:lang w:val="en-GB"/>
        </w:rPr>
        <w:t>I</w:t>
      </w:r>
      <w:r w:rsidR="0052627A" w:rsidRPr="00C579DE">
        <w:rPr>
          <w:b/>
          <w:sz w:val="18"/>
          <w:szCs w:val="18"/>
          <w:lang w:val="en-GB"/>
        </w:rPr>
        <w:t xml:space="preserve">nvestment </w:t>
      </w:r>
      <w:r w:rsidRPr="00C579DE">
        <w:rPr>
          <w:b/>
          <w:sz w:val="18"/>
          <w:szCs w:val="18"/>
          <w:lang w:val="en-GB"/>
        </w:rPr>
        <w:t>B</w:t>
      </w:r>
      <w:r w:rsidR="007951F5" w:rsidRPr="00C579DE">
        <w:rPr>
          <w:b/>
          <w:sz w:val="18"/>
          <w:szCs w:val="18"/>
          <w:lang w:val="en-GB"/>
        </w:rPr>
        <w:t>anking</w:t>
      </w:r>
    </w:p>
    <w:p w14:paraId="1A7B82BB" w14:textId="7F6704B5" w:rsidR="007951F5" w:rsidRPr="007B1604" w:rsidRDefault="007951F5" w:rsidP="007951F5">
      <w:pPr>
        <w:tabs>
          <w:tab w:val="clear" w:pos="284"/>
        </w:tabs>
        <w:jc w:val="left"/>
        <w:outlineLvl w:val="1"/>
        <w:rPr>
          <w:smallCaps/>
          <w:noProof/>
          <w:sz w:val="18"/>
          <w:szCs w:val="18"/>
        </w:rPr>
      </w:pPr>
      <w:r w:rsidRPr="007B1604">
        <w:rPr>
          <w:smallCaps/>
          <w:noProof/>
          <w:sz w:val="18"/>
          <w:szCs w:val="18"/>
        </w:rPr>
        <w:t xml:space="preserve">Prof. </w:t>
      </w:r>
      <w:r w:rsidR="009078CB" w:rsidRPr="007B1604">
        <w:rPr>
          <w:smallCaps/>
          <w:noProof/>
          <w:sz w:val="18"/>
          <w:szCs w:val="18"/>
        </w:rPr>
        <w:t>Stefano Monferra’</w:t>
      </w:r>
    </w:p>
    <w:p w14:paraId="0F5304F2" w14:textId="2C447B93" w:rsidR="007951F5" w:rsidRPr="00C579DE" w:rsidRDefault="00C579DE" w:rsidP="007951F5">
      <w:pPr>
        <w:spacing w:before="240" w:after="120"/>
        <w:rPr>
          <w:b/>
          <w:sz w:val="18"/>
          <w:szCs w:val="18"/>
          <w:lang w:val="en-GB"/>
        </w:rPr>
      </w:pPr>
      <w:r w:rsidRPr="00C579DE">
        <w:rPr>
          <w:b/>
          <w:i/>
          <w:sz w:val="18"/>
          <w:szCs w:val="18"/>
          <w:lang w:val="en-GB"/>
        </w:rPr>
        <w:t>COURSE AIMS AND EXPECTED L</w:t>
      </w:r>
      <w:r>
        <w:rPr>
          <w:b/>
          <w:i/>
          <w:sz w:val="18"/>
          <w:szCs w:val="18"/>
          <w:lang w:val="en-GB"/>
        </w:rPr>
        <w:t>EARNING OUTCOMES</w:t>
      </w:r>
    </w:p>
    <w:p w14:paraId="7EF1768D" w14:textId="2A0A2C47" w:rsidR="007951F5" w:rsidRPr="00C579DE" w:rsidRDefault="00C579DE" w:rsidP="00C579DE">
      <w:pPr>
        <w:ind w:right="27"/>
        <w:rPr>
          <w:sz w:val="18"/>
          <w:szCs w:val="18"/>
          <w:lang w:val="en-GB"/>
        </w:rPr>
      </w:pPr>
      <w:r w:rsidRPr="00C579DE">
        <w:rPr>
          <w:sz w:val="18"/>
          <w:szCs w:val="18"/>
          <w:lang w:val="en-GB"/>
        </w:rPr>
        <w:t>This course aims to p</w:t>
      </w:r>
      <w:r>
        <w:rPr>
          <w:sz w:val="18"/>
          <w:szCs w:val="18"/>
          <w:lang w:val="en-GB"/>
        </w:rPr>
        <w:t xml:space="preserve">rovide students with competences about structured finance operations, linked to the area of Corporate &amp; Investment Banking. In particular, the main structured finance’s operations (LBOs, project finance, M&amp;As and IPOs) will </w:t>
      </w:r>
      <w:proofErr w:type="gramStart"/>
      <w:r>
        <w:rPr>
          <w:sz w:val="18"/>
          <w:szCs w:val="18"/>
          <w:lang w:val="en-GB"/>
        </w:rPr>
        <w:t>be introduced</w:t>
      </w:r>
      <w:proofErr w:type="gramEnd"/>
      <w:r>
        <w:rPr>
          <w:sz w:val="18"/>
          <w:szCs w:val="18"/>
          <w:lang w:val="en-GB"/>
        </w:rPr>
        <w:t xml:space="preserve"> and analysed by adopting an economic and financial perspective. At the same time, students will learn the fundamentals of the main corporate strategic decisions and they will have the opportunity to take part in real-life business cases proposed by experts in the field.</w:t>
      </w:r>
      <w:r w:rsidR="000050B5" w:rsidRPr="00C579DE">
        <w:rPr>
          <w:sz w:val="18"/>
          <w:szCs w:val="18"/>
          <w:lang w:val="en-GB"/>
        </w:rPr>
        <w:t xml:space="preserve"> </w:t>
      </w:r>
    </w:p>
    <w:p w14:paraId="105DF9BC" w14:textId="635168C5" w:rsidR="007951F5" w:rsidRDefault="007951F5" w:rsidP="007951F5">
      <w:pPr>
        <w:ind w:right="27"/>
        <w:rPr>
          <w:sz w:val="18"/>
          <w:szCs w:val="18"/>
          <w:lang w:val="en-GB"/>
        </w:rPr>
      </w:pPr>
    </w:p>
    <w:p w14:paraId="452D4A9F" w14:textId="7BE29C37" w:rsidR="00C579DE" w:rsidRDefault="00C579DE" w:rsidP="007951F5">
      <w:pPr>
        <w:ind w:right="27"/>
        <w:rPr>
          <w:sz w:val="18"/>
          <w:szCs w:val="18"/>
          <w:lang w:val="en-GB"/>
        </w:rPr>
      </w:pPr>
      <w:r>
        <w:rPr>
          <w:sz w:val="18"/>
          <w:szCs w:val="18"/>
          <w:lang w:val="en-GB"/>
        </w:rPr>
        <w:t>At the end of the course, the students will be able to:</w:t>
      </w:r>
    </w:p>
    <w:p w14:paraId="7CCB16A1" w14:textId="3A3DB151" w:rsidR="002603DF" w:rsidRDefault="00C579DE" w:rsidP="007951F5">
      <w:pPr>
        <w:ind w:right="27"/>
        <w:rPr>
          <w:sz w:val="18"/>
          <w:szCs w:val="18"/>
          <w:lang w:val="en-GB"/>
        </w:rPr>
      </w:pPr>
      <w:r>
        <w:rPr>
          <w:sz w:val="18"/>
          <w:szCs w:val="18"/>
          <w:lang w:val="en-GB"/>
        </w:rPr>
        <w:t xml:space="preserve">- evaluate the </w:t>
      </w:r>
      <w:r w:rsidR="002603DF">
        <w:rPr>
          <w:sz w:val="18"/>
          <w:szCs w:val="18"/>
          <w:lang w:val="en-GB"/>
        </w:rPr>
        <w:t xml:space="preserve">economic and financial sustainability of the operations studied during the </w:t>
      </w:r>
      <w:proofErr w:type="gramStart"/>
      <w:r w:rsidR="002603DF">
        <w:rPr>
          <w:sz w:val="18"/>
          <w:szCs w:val="18"/>
          <w:lang w:val="en-GB"/>
        </w:rPr>
        <w:t>course;</w:t>
      </w:r>
      <w:proofErr w:type="gramEnd"/>
    </w:p>
    <w:p w14:paraId="2831EE19" w14:textId="77777777" w:rsidR="002603DF" w:rsidRDefault="002603DF" w:rsidP="007951F5">
      <w:pPr>
        <w:ind w:right="27"/>
        <w:rPr>
          <w:sz w:val="18"/>
          <w:szCs w:val="18"/>
          <w:lang w:val="en-GB"/>
        </w:rPr>
      </w:pPr>
      <w:r>
        <w:rPr>
          <w:sz w:val="18"/>
          <w:szCs w:val="18"/>
          <w:lang w:val="en-GB"/>
        </w:rPr>
        <w:t xml:space="preserve">- understand the fundamentals and the rationale of many corporate operations of structured and extraordinary </w:t>
      </w:r>
      <w:proofErr w:type="gramStart"/>
      <w:r>
        <w:rPr>
          <w:sz w:val="18"/>
          <w:szCs w:val="18"/>
          <w:lang w:val="en-GB"/>
        </w:rPr>
        <w:t>finance;</w:t>
      </w:r>
      <w:proofErr w:type="gramEnd"/>
    </w:p>
    <w:p w14:paraId="6BC83EF3" w14:textId="1A243825" w:rsidR="002603DF" w:rsidRDefault="002603DF" w:rsidP="007951F5">
      <w:pPr>
        <w:ind w:right="27"/>
        <w:rPr>
          <w:sz w:val="18"/>
          <w:szCs w:val="18"/>
          <w:lang w:val="en-GB"/>
        </w:rPr>
      </w:pPr>
      <w:r>
        <w:rPr>
          <w:sz w:val="18"/>
          <w:szCs w:val="18"/>
          <w:lang w:val="en-GB"/>
        </w:rPr>
        <w:t xml:space="preserve">-  know analysis’ methods, behaviours and revenues realized by banks and other financial institutions operating </w:t>
      </w:r>
      <w:proofErr w:type="gramStart"/>
      <w:r>
        <w:rPr>
          <w:sz w:val="18"/>
          <w:szCs w:val="18"/>
          <w:lang w:val="en-GB"/>
        </w:rPr>
        <w:t>in the area of</w:t>
      </w:r>
      <w:proofErr w:type="gramEnd"/>
      <w:r>
        <w:rPr>
          <w:sz w:val="18"/>
          <w:szCs w:val="18"/>
          <w:lang w:val="en-GB"/>
        </w:rPr>
        <w:t xml:space="preserve"> Corporate &amp; Investment Banking, by practically structuring and simulating different types of operations.</w:t>
      </w:r>
    </w:p>
    <w:p w14:paraId="603EAE24" w14:textId="77777777" w:rsidR="00C579DE" w:rsidRPr="00C579DE" w:rsidRDefault="00C579DE" w:rsidP="007951F5">
      <w:pPr>
        <w:ind w:right="27"/>
        <w:rPr>
          <w:sz w:val="18"/>
          <w:szCs w:val="18"/>
          <w:lang w:val="en-GB"/>
        </w:rPr>
      </w:pPr>
    </w:p>
    <w:p w14:paraId="297D40E2" w14:textId="5DF9A906" w:rsidR="002603DF" w:rsidRDefault="002603DF" w:rsidP="002603DF">
      <w:pPr>
        <w:spacing w:before="240" w:after="120"/>
        <w:rPr>
          <w:b/>
          <w:i/>
          <w:sz w:val="18"/>
        </w:rPr>
      </w:pPr>
      <w:r w:rsidRPr="002603DF">
        <w:rPr>
          <w:b/>
          <w:i/>
          <w:sz w:val="18"/>
        </w:rPr>
        <w:t>COURSE CONTENTS</w:t>
      </w:r>
    </w:p>
    <w:p w14:paraId="339DEE24" w14:textId="110B14F3" w:rsidR="002603DF" w:rsidRDefault="002603DF" w:rsidP="002603DF">
      <w:pPr>
        <w:tabs>
          <w:tab w:val="clear" w:pos="284"/>
          <w:tab w:val="left" w:pos="142"/>
          <w:tab w:val="left" w:pos="426"/>
        </w:tabs>
        <w:ind w:right="27"/>
        <w:rPr>
          <w:bCs/>
          <w:sz w:val="18"/>
          <w:szCs w:val="18"/>
          <w:lang w:val="en-GB"/>
        </w:rPr>
      </w:pPr>
      <w:r w:rsidRPr="002603DF">
        <w:rPr>
          <w:bCs/>
          <w:sz w:val="18"/>
          <w:szCs w:val="18"/>
          <w:lang w:val="en-GB"/>
        </w:rPr>
        <w:t>STRUCTURE OF THE C&amp;I</w:t>
      </w:r>
      <w:r>
        <w:rPr>
          <w:bCs/>
          <w:sz w:val="18"/>
          <w:szCs w:val="18"/>
          <w:lang w:val="en-GB"/>
        </w:rPr>
        <w:t>B INDUSTRY</w:t>
      </w:r>
    </w:p>
    <w:p w14:paraId="712F7143" w14:textId="69AB617C" w:rsidR="002603DF" w:rsidRDefault="002603DF" w:rsidP="002603DF">
      <w:pPr>
        <w:tabs>
          <w:tab w:val="clear" w:pos="284"/>
          <w:tab w:val="left" w:pos="142"/>
          <w:tab w:val="left" w:pos="426"/>
        </w:tabs>
        <w:ind w:right="27"/>
        <w:rPr>
          <w:bCs/>
          <w:sz w:val="18"/>
          <w:szCs w:val="18"/>
          <w:lang w:val="en-GB"/>
        </w:rPr>
      </w:pPr>
      <w:r>
        <w:rPr>
          <w:bCs/>
          <w:sz w:val="18"/>
          <w:szCs w:val="18"/>
          <w:lang w:val="en-GB"/>
        </w:rPr>
        <w:t>- Investment banking: origins and development</w:t>
      </w:r>
    </w:p>
    <w:p w14:paraId="2F270D7A" w14:textId="3819EA64" w:rsidR="002603DF" w:rsidRDefault="002603DF" w:rsidP="002603DF">
      <w:pPr>
        <w:tabs>
          <w:tab w:val="clear" w:pos="284"/>
          <w:tab w:val="left" w:pos="142"/>
          <w:tab w:val="left" w:pos="426"/>
        </w:tabs>
        <w:ind w:right="27"/>
        <w:rPr>
          <w:bCs/>
          <w:sz w:val="18"/>
          <w:szCs w:val="18"/>
          <w:lang w:val="en-GB"/>
        </w:rPr>
      </w:pPr>
      <w:r>
        <w:rPr>
          <w:bCs/>
          <w:sz w:val="18"/>
          <w:szCs w:val="18"/>
          <w:lang w:val="en-GB"/>
        </w:rPr>
        <w:t>- Organizational and structural features in the supply of Corporate &amp; Investment Banking services</w:t>
      </w:r>
    </w:p>
    <w:p w14:paraId="4D8847EE" w14:textId="71A5934F" w:rsidR="002603DF" w:rsidRDefault="002603DF" w:rsidP="002603DF">
      <w:pPr>
        <w:tabs>
          <w:tab w:val="clear" w:pos="284"/>
          <w:tab w:val="left" w:pos="142"/>
          <w:tab w:val="left" w:pos="426"/>
        </w:tabs>
        <w:ind w:right="27"/>
        <w:rPr>
          <w:bCs/>
          <w:sz w:val="18"/>
          <w:szCs w:val="18"/>
          <w:lang w:val="en-GB"/>
        </w:rPr>
      </w:pPr>
      <w:r>
        <w:rPr>
          <w:bCs/>
          <w:sz w:val="18"/>
          <w:szCs w:val="18"/>
          <w:lang w:val="en-GB"/>
        </w:rPr>
        <w:t>CORPORATE BANKING SERVICES</w:t>
      </w:r>
    </w:p>
    <w:p w14:paraId="7811283F" w14:textId="17E01180" w:rsidR="002603DF" w:rsidRPr="0015388F" w:rsidRDefault="002603DF" w:rsidP="002603DF">
      <w:pPr>
        <w:tabs>
          <w:tab w:val="clear" w:pos="284"/>
          <w:tab w:val="left" w:pos="142"/>
          <w:tab w:val="left" w:pos="426"/>
        </w:tabs>
        <w:ind w:right="27"/>
        <w:rPr>
          <w:bCs/>
          <w:sz w:val="18"/>
          <w:szCs w:val="18"/>
          <w:lang w:val="en-GB"/>
        </w:rPr>
      </w:pPr>
      <w:r w:rsidRPr="0015388F">
        <w:rPr>
          <w:bCs/>
          <w:sz w:val="18"/>
          <w:szCs w:val="18"/>
          <w:lang w:val="en-GB"/>
        </w:rPr>
        <w:t>- Principles of Corporate valuation</w:t>
      </w:r>
    </w:p>
    <w:p w14:paraId="0A0C1F8A" w14:textId="720279C4" w:rsidR="002603DF" w:rsidRDefault="002603DF" w:rsidP="002603DF">
      <w:pPr>
        <w:tabs>
          <w:tab w:val="clear" w:pos="284"/>
          <w:tab w:val="left" w:pos="142"/>
          <w:tab w:val="left" w:pos="426"/>
        </w:tabs>
        <w:ind w:right="27"/>
        <w:rPr>
          <w:bCs/>
          <w:sz w:val="18"/>
          <w:szCs w:val="18"/>
          <w:lang w:val="en-GB"/>
        </w:rPr>
      </w:pPr>
      <w:r w:rsidRPr="002603DF">
        <w:rPr>
          <w:bCs/>
          <w:sz w:val="18"/>
          <w:szCs w:val="18"/>
          <w:lang w:val="en-GB"/>
        </w:rPr>
        <w:t>- Structured finance operations: LBO a</w:t>
      </w:r>
      <w:r>
        <w:rPr>
          <w:bCs/>
          <w:sz w:val="18"/>
          <w:szCs w:val="18"/>
          <w:lang w:val="en-GB"/>
        </w:rPr>
        <w:t>nd Project Finance</w:t>
      </w:r>
    </w:p>
    <w:p w14:paraId="640635E8" w14:textId="083CD9F7" w:rsidR="002603DF" w:rsidRDefault="002603DF" w:rsidP="002603DF">
      <w:pPr>
        <w:tabs>
          <w:tab w:val="clear" w:pos="284"/>
          <w:tab w:val="left" w:pos="142"/>
          <w:tab w:val="left" w:pos="426"/>
        </w:tabs>
        <w:ind w:right="27"/>
        <w:rPr>
          <w:bCs/>
          <w:sz w:val="18"/>
          <w:szCs w:val="18"/>
          <w:lang w:val="en-GB"/>
        </w:rPr>
      </w:pPr>
      <w:r w:rsidRPr="002603DF">
        <w:rPr>
          <w:bCs/>
          <w:sz w:val="18"/>
          <w:szCs w:val="18"/>
          <w:lang w:val="en-GB"/>
        </w:rPr>
        <w:t>- Equity-related operations: Private E</w:t>
      </w:r>
      <w:r>
        <w:rPr>
          <w:bCs/>
          <w:sz w:val="18"/>
          <w:szCs w:val="18"/>
          <w:lang w:val="en-GB"/>
        </w:rPr>
        <w:t>quity and Venture Capital</w:t>
      </w:r>
    </w:p>
    <w:p w14:paraId="218287A3" w14:textId="05ECCF2C" w:rsidR="002603DF" w:rsidRDefault="002603DF" w:rsidP="002603DF">
      <w:pPr>
        <w:tabs>
          <w:tab w:val="clear" w:pos="284"/>
          <w:tab w:val="left" w:pos="142"/>
          <w:tab w:val="left" w:pos="426"/>
        </w:tabs>
        <w:ind w:right="27"/>
        <w:rPr>
          <w:bCs/>
          <w:sz w:val="18"/>
          <w:szCs w:val="18"/>
          <w:lang w:val="en-GB"/>
        </w:rPr>
      </w:pPr>
      <w:r>
        <w:rPr>
          <w:bCs/>
          <w:sz w:val="18"/>
          <w:szCs w:val="18"/>
          <w:lang w:val="en-GB"/>
        </w:rPr>
        <w:t>- The listing process and IPO</w:t>
      </w:r>
    </w:p>
    <w:p w14:paraId="68D46CC6" w14:textId="20546AE8" w:rsidR="002603DF" w:rsidRDefault="002F5E8F" w:rsidP="002603DF">
      <w:pPr>
        <w:tabs>
          <w:tab w:val="clear" w:pos="284"/>
          <w:tab w:val="left" w:pos="142"/>
          <w:tab w:val="left" w:pos="426"/>
        </w:tabs>
        <w:ind w:right="27"/>
        <w:rPr>
          <w:bCs/>
          <w:sz w:val="18"/>
          <w:szCs w:val="18"/>
          <w:lang w:val="en-GB"/>
        </w:rPr>
      </w:pPr>
      <w:r>
        <w:rPr>
          <w:bCs/>
          <w:sz w:val="18"/>
          <w:szCs w:val="18"/>
          <w:lang w:val="en-GB"/>
        </w:rPr>
        <w:t>- Debt market operations: corporate bonds and syndicated loans</w:t>
      </w:r>
    </w:p>
    <w:p w14:paraId="6BD17374" w14:textId="48347570" w:rsidR="007951F5" w:rsidRPr="007B1604" w:rsidRDefault="002F5E8F" w:rsidP="002F5E8F">
      <w:pPr>
        <w:tabs>
          <w:tab w:val="clear" w:pos="284"/>
          <w:tab w:val="left" w:pos="142"/>
          <w:tab w:val="left" w:pos="426"/>
        </w:tabs>
        <w:ind w:right="27"/>
        <w:rPr>
          <w:sz w:val="18"/>
          <w:szCs w:val="18"/>
        </w:rPr>
      </w:pPr>
      <w:r>
        <w:rPr>
          <w:bCs/>
          <w:sz w:val="18"/>
          <w:szCs w:val="18"/>
          <w:lang w:val="en-GB"/>
        </w:rPr>
        <w:t xml:space="preserve">- Advisory services: M&amp;A </w:t>
      </w:r>
      <w:r w:rsidR="00AD5367">
        <w:rPr>
          <w:bCs/>
          <w:sz w:val="18"/>
          <w:szCs w:val="18"/>
          <w:lang w:val="en-GB"/>
        </w:rPr>
        <w:t xml:space="preserve">operations </w:t>
      </w:r>
    </w:p>
    <w:p w14:paraId="5D4717CF" w14:textId="6312CE18" w:rsidR="007951F5" w:rsidRPr="007B1604" w:rsidRDefault="002F5E8F" w:rsidP="007951F5">
      <w:pPr>
        <w:keepNext/>
        <w:spacing w:before="240" w:after="120"/>
        <w:ind w:right="27"/>
        <w:rPr>
          <w:b/>
          <w:sz w:val="18"/>
          <w:szCs w:val="18"/>
        </w:rPr>
      </w:pPr>
      <w:r>
        <w:rPr>
          <w:b/>
          <w:i/>
          <w:sz w:val="18"/>
          <w:szCs w:val="18"/>
        </w:rPr>
        <w:lastRenderedPageBreak/>
        <w:t>READING LIST</w:t>
      </w:r>
    </w:p>
    <w:p w14:paraId="0B6944FB" w14:textId="0D13004D" w:rsidR="00264ACF" w:rsidRPr="007B1604" w:rsidRDefault="00246058" w:rsidP="007951F5">
      <w:pPr>
        <w:tabs>
          <w:tab w:val="clear" w:pos="284"/>
        </w:tabs>
        <w:spacing w:line="220" w:lineRule="exact"/>
        <w:ind w:left="284" w:right="27" w:hanging="284"/>
        <w:rPr>
          <w:noProof/>
          <w:sz w:val="18"/>
          <w:szCs w:val="18"/>
        </w:rPr>
      </w:pPr>
      <w:r w:rsidRPr="007B1604">
        <w:rPr>
          <w:smallCaps/>
          <w:noProof/>
          <w:sz w:val="18"/>
          <w:szCs w:val="18"/>
        </w:rPr>
        <w:t>S</w:t>
      </w:r>
      <w:r w:rsidR="004F2F39">
        <w:rPr>
          <w:smallCaps/>
          <w:noProof/>
          <w:sz w:val="18"/>
          <w:szCs w:val="18"/>
        </w:rPr>
        <w:t>.</w:t>
      </w:r>
      <w:r w:rsidRPr="007B1604">
        <w:rPr>
          <w:smallCaps/>
          <w:noProof/>
          <w:sz w:val="18"/>
          <w:szCs w:val="18"/>
        </w:rPr>
        <w:t xml:space="preserve"> Monferrà – M. Cotugno </w:t>
      </w:r>
      <w:r w:rsidR="00697FC6" w:rsidRPr="007B1604">
        <w:rPr>
          <w:smallCaps/>
          <w:noProof/>
          <w:sz w:val="18"/>
          <w:szCs w:val="18"/>
        </w:rPr>
        <w:t>–</w:t>
      </w:r>
      <w:r w:rsidRPr="007B1604">
        <w:rPr>
          <w:smallCaps/>
          <w:noProof/>
          <w:sz w:val="18"/>
          <w:szCs w:val="18"/>
        </w:rPr>
        <w:t xml:space="preserve"> </w:t>
      </w:r>
      <w:r w:rsidR="00697FC6" w:rsidRPr="007B1604">
        <w:rPr>
          <w:smallCaps/>
          <w:noProof/>
          <w:sz w:val="18"/>
          <w:szCs w:val="18"/>
        </w:rPr>
        <w:t xml:space="preserve">S. Mazzu’; </w:t>
      </w:r>
      <w:r w:rsidR="007951F5" w:rsidRPr="007B1604">
        <w:rPr>
          <w:i/>
          <w:noProof/>
          <w:sz w:val="18"/>
          <w:szCs w:val="18"/>
        </w:rPr>
        <w:t>Corporate e investment banking</w:t>
      </w:r>
      <w:r w:rsidR="007951F5" w:rsidRPr="007B1604">
        <w:rPr>
          <w:noProof/>
          <w:sz w:val="18"/>
          <w:szCs w:val="18"/>
        </w:rPr>
        <w:t xml:space="preserve">, </w:t>
      </w:r>
      <w:r w:rsidR="00697FC6" w:rsidRPr="007B1604">
        <w:rPr>
          <w:noProof/>
          <w:sz w:val="18"/>
          <w:szCs w:val="18"/>
        </w:rPr>
        <w:t>Franco Angeli 2017</w:t>
      </w:r>
    </w:p>
    <w:p w14:paraId="6088106C" w14:textId="5D421929" w:rsidR="007951F5" w:rsidRPr="002F5E8F" w:rsidRDefault="002F5E8F" w:rsidP="007951F5">
      <w:pPr>
        <w:tabs>
          <w:tab w:val="clear" w:pos="284"/>
        </w:tabs>
        <w:spacing w:line="220" w:lineRule="exact"/>
        <w:ind w:left="284" w:right="27" w:hanging="284"/>
        <w:rPr>
          <w:noProof/>
          <w:sz w:val="18"/>
          <w:szCs w:val="18"/>
          <w:lang w:val="en-GB"/>
        </w:rPr>
      </w:pPr>
      <w:r w:rsidRPr="002F5E8F">
        <w:rPr>
          <w:noProof/>
          <w:sz w:val="18"/>
          <w:szCs w:val="18"/>
          <w:lang w:val="en-GB"/>
        </w:rPr>
        <w:t>Any eve</w:t>
      </w:r>
      <w:r w:rsidR="00021699">
        <w:rPr>
          <w:noProof/>
          <w:sz w:val="18"/>
          <w:szCs w:val="18"/>
          <w:lang w:val="en-GB"/>
        </w:rPr>
        <w:t>n</w:t>
      </w:r>
      <w:r w:rsidRPr="002F5E8F">
        <w:rPr>
          <w:noProof/>
          <w:sz w:val="18"/>
          <w:szCs w:val="18"/>
          <w:lang w:val="en-GB"/>
        </w:rPr>
        <w:t>tual and additional teaching material</w:t>
      </w:r>
      <w:r w:rsidR="00264ACF" w:rsidRPr="002F5E8F">
        <w:rPr>
          <w:noProof/>
          <w:sz w:val="18"/>
          <w:szCs w:val="18"/>
          <w:lang w:val="en-GB"/>
        </w:rPr>
        <w:t xml:space="preserve"> </w:t>
      </w:r>
      <w:r w:rsidRPr="002F5E8F">
        <w:rPr>
          <w:noProof/>
          <w:sz w:val="18"/>
          <w:szCs w:val="18"/>
          <w:lang w:val="en-GB"/>
        </w:rPr>
        <w:t xml:space="preserve">will be </w:t>
      </w:r>
      <w:r>
        <w:rPr>
          <w:noProof/>
          <w:sz w:val="18"/>
          <w:szCs w:val="18"/>
          <w:lang w:val="en-GB"/>
        </w:rPr>
        <w:t xml:space="preserve">distributed via </w:t>
      </w:r>
      <w:r w:rsidR="00264ACF" w:rsidRPr="002F5E8F">
        <w:rPr>
          <w:noProof/>
          <w:sz w:val="18"/>
          <w:szCs w:val="18"/>
          <w:lang w:val="en-GB"/>
        </w:rPr>
        <w:t>Blackboard</w:t>
      </w:r>
      <w:r w:rsidR="007951F5" w:rsidRPr="002F5E8F">
        <w:rPr>
          <w:noProof/>
          <w:sz w:val="18"/>
          <w:szCs w:val="18"/>
          <w:lang w:val="en-GB"/>
        </w:rPr>
        <w:t xml:space="preserve"> </w:t>
      </w:r>
    </w:p>
    <w:p w14:paraId="5EEAE4C3" w14:textId="77777777" w:rsidR="007951F5" w:rsidRPr="002F5E8F" w:rsidRDefault="007951F5" w:rsidP="007951F5">
      <w:pPr>
        <w:tabs>
          <w:tab w:val="clear" w:pos="284"/>
        </w:tabs>
        <w:spacing w:after="120" w:line="220" w:lineRule="exact"/>
        <w:ind w:left="284" w:right="28" w:hanging="284"/>
        <w:rPr>
          <w:b/>
          <w:i/>
          <w:noProof/>
          <w:sz w:val="18"/>
          <w:szCs w:val="18"/>
          <w:lang w:val="en-GB"/>
        </w:rPr>
      </w:pPr>
    </w:p>
    <w:p w14:paraId="7456EB65" w14:textId="7474FE8B" w:rsidR="007951F5" w:rsidRPr="007B1604" w:rsidRDefault="002F5E8F" w:rsidP="007951F5">
      <w:pPr>
        <w:tabs>
          <w:tab w:val="clear" w:pos="284"/>
        </w:tabs>
        <w:spacing w:after="120" w:line="220" w:lineRule="exact"/>
        <w:ind w:left="284" w:right="28" w:hanging="284"/>
        <w:rPr>
          <w:b/>
          <w:i/>
          <w:noProof/>
          <w:sz w:val="18"/>
          <w:szCs w:val="18"/>
        </w:rPr>
      </w:pPr>
      <w:r>
        <w:rPr>
          <w:b/>
          <w:i/>
          <w:noProof/>
          <w:sz w:val="18"/>
          <w:szCs w:val="18"/>
        </w:rPr>
        <w:t>TEACHING METHOD</w:t>
      </w:r>
    </w:p>
    <w:p w14:paraId="4D3F974A" w14:textId="26A7C6EF" w:rsidR="002F5E8F" w:rsidRDefault="00021699" w:rsidP="00B2699C">
      <w:pPr>
        <w:tabs>
          <w:tab w:val="clear" w:pos="284"/>
          <w:tab w:val="left" w:pos="426"/>
        </w:tabs>
        <w:spacing w:line="220" w:lineRule="exact"/>
        <w:ind w:right="27"/>
        <w:rPr>
          <w:noProof/>
          <w:sz w:val="18"/>
          <w:szCs w:val="18"/>
        </w:rPr>
      </w:pPr>
      <w:r w:rsidRPr="00021699">
        <w:rPr>
          <w:noProof/>
          <w:sz w:val="18"/>
          <w:szCs w:val="18"/>
        </w:rPr>
        <w:t>The course involves</w:t>
      </w:r>
    </w:p>
    <w:p w14:paraId="7673AAF4" w14:textId="6C8FED3E" w:rsidR="00021699" w:rsidRPr="00021699" w:rsidRDefault="00021699" w:rsidP="00021699">
      <w:pPr>
        <w:numPr>
          <w:ilvl w:val="0"/>
          <w:numId w:val="10"/>
        </w:numPr>
        <w:tabs>
          <w:tab w:val="clear" w:pos="284"/>
          <w:tab w:val="num" w:pos="240"/>
        </w:tabs>
        <w:spacing w:line="220" w:lineRule="exact"/>
        <w:ind w:right="27" w:hanging="720"/>
        <w:rPr>
          <w:noProof/>
          <w:sz w:val="18"/>
          <w:szCs w:val="18"/>
          <w:lang w:val="en-GB"/>
        </w:rPr>
      </w:pPr>
      <w:r w:rsidRPr="00021699">
        <w:rPr>
          <w:noProof/>
          <w:sz w:val="18"/>
          <w:szCs w:val="18"/>
          <w:lang w:val="en-GB"/>
        </w:rPr>
        <w:t>Frontal lessons and testimonies by experts in the field</w:t>
      </w:r>
      <w:r w:rsidRPr="00021699">
        <w:rPr>
          <w:noProof/>
          <w:sz w:val="18"/>
          <w:szCs w:val="18"/>
          <w:lang w:val="en-GB"/>
        </w:rPr>
        <w:t xml:space="preserve"> </w:t>
      </w:r>
    </w:p>
    <w:p w14:paraId="4E724E32" w14:textId="22CFCD20" w:rsidR="00021699" w:rsidRPr="00021699" w:rsidRDefault="00021699" w:rsidP="00021699">
      <w:pPr>
        <w:numPr>
          <w:ilvl w:val="0"/>
          <w:numId w:val="10"/>
        </w:numPr>
        <w:tabs>
          <w:tab w:val="clear" w:pos="284"/>
          <w:tab w:val="num" w:pos="240"/>
        </w:tabs>
        <w:spacing w:line="220" w:lineRule="exact"/>
        <w:ind w:right="27" w:hanging="720"/>
        <w:rPr>
          <w:noProof/>
          <w:sz w:val="18"/>
          <w:szCs w:val="18"/>
          <w:lang w:val="en-GB"/>
        </w:rPr>
      </w:pPr>
      <w:r w:rsidRPr="00021699">
        <w:rPr>
          <w:noProof/>
          <w:sz w:val="18"/>
          <w:szCs w:val="18"/>
          <w:lang w:val="en-GB"/>
        </w:rPr>
        <w:t xml:space="preserve">Sessions for the analysis and </w:t>
      </w:r>
      <w:r>
        <w:rPr>
          <w:noProof/>
          <w:sz w:val="18"/>
          <w:szCs w:val="18"/>
          <w:lang w:val="en-GB"/>
        </w:rPr>
        <w:t>discussion of case studies</w:t>
      </w:r>
      <w:r w:rsidRPr="00021699">
        <w:rPr>
          <w:noProof/>
          <w:sz w:val="18"/>
          <w:szCs w:val="18"/>
          <w:lang w:val="en-GB"/>
        </w:rPr>
        <w:t>.</w:t>
      </w:r>
    </w:p>
    <w:p w14:paraId="02698488" w14:textId="3F8B5A09" w:rsidR="00021699" w:rsidRPr="00021699" w:rsidRDefault="00021699" w:rsidP="00021699">
      <w:pPr>
        <w:tabs>
          <w:tab w:val="clear" w:pos="284"/>
          <w:tab w:val="left" w:pos="426"/>
        </w:tabs>
        <w:spacing w:line="220" w:lineRule="exact"/>
        <w:ind w:right="27"/>
        <w:rPr>
          <w:noProof/>
          <w:sz w:val="18"/>
          <w:szCs w:val="18"/>
          <w:lang w:val="en-GB"/>
        </w:rPr>
      </w:pPr>
      <w:r w:rsidRPr="00021699">
        <w:rPr>
          <w:noProof/>
          <w:sz w:val="18"/>
          <w:szCs w:val="18"/>
          <w:lang w:val="en-GB"/>
        </w:rPr>
        <w:t>During the course, additional teaching material will be distributed via Black</w:t>
      </w:r>
      <w:r>
        <w:rPr>
          <w:noProof/>
          <w:sz w:val="18"/>
          <w:szCs w:val="18"/>
          <w:lang w:val="en-GB"/>
        </w:rPr>
        <w:t>board, in the aim to facilitate the deepening and discussion of the case studies.</w:t>
      </w:r>
    </w:p>
    <w:p w14:paraId="2D3B665B" w14:textId="77777777" w:rsidR="00021699" w:rsidRPr="00021699" w:rsidRDefault="00021699" w:rsidP="00021699">
      <w:pPr>
        <w:spacing w:before="240" w:after="120"/>
        <w:rPr>
          <w:b/>
          <w:i/>
          <w:sz w:val="18"/>
        </w:rPr>
      </w:pPr>
      <w:r w:rsidRPr="00021699">
        <w:rPr>
          <w:b/>
          <w:i/>
          <w:sz w:val="18"/>
        </w:rPr>
        <w:t>ASSESSMENT METHOD AND CRITERIA</w:t>
      </w:r>
    </w:p>
    <w:p w14:paraId="6EEBDE39" w14:textId="4607B5E2" w:rsidR="00021699" w:rsidRDefault="00021699" w:rsidP="007E1039">
      <w:pPr>
        <w:tabs>
          <w:tab w:val="clear" w:pos="284"/>
        </w:tabs>
        <w:spacing w:line="220" w:lineRule="exact"/>
        <w:ind w:right="27"/>
        <w:rPr>
          <w:bCs/>
          <w:noProof/>
          <w:sz w:val="18"/>
          <w:szCs w:val="18"/>
          <w:lang w:val="en-GB"/>
        </w:rPr>
      </w:pPr>
      <w:r w:rsidRPr="00021699">
        <w:rPr>
          <w:bCs/>
          <w:noProof/>
          <w:sz w:val="18"/>
          <w:szCs w:val="18"/>
          <w:lang w:val="en-GB"/>
        </w:rPr>
        <w:t>For students attending the less</w:t>
      </w:r>
      <w:r>
        <w:rPr>
          <w:bCs/>
          <w:noProof/>
          <w:sz w:val="18"/>
          <w:szCs w:val="18"/>
          <w:lang w:val="en-GB"/>
        </w:rPr>
        <w:t xml:space="preserve">ons, the evaluation is based both on the assessment of the project work (with a finanl presenation of the work itself and a comparative evaluation among the different groups) and a final written test </w:t>
      </w:r>
      <w:r w:rsidR="0015388F">
        <w:rPr>
          <w:bCs/>
          <w:noProof/>
          <w:sz w:val="18"/>
          <w:szCs w:val="18"/>
          <w:lang w:val="en-GB"/>
        </w:rPr>
        <w:t xml:space="preserve">(1 hour) </w:t>
      </w:r>
      <w:r>
        <w:rPr>
          <w:bCs/>
          <w:noProof/>
          <w:sz w:val="18"/>
          <w:szCs w:val="18"/>
          <w:lang w:val="en-GB"/>
        </w:rPr>
        <w:t xml:space="preserve">consisting in 3 open questions </w:t>
      </w:r>
      <w:r w:rsidR="0015388F">
        <w:rPr>
          <w:bCs/>
          <w:noProof/>
          <w:sz w:val="18"/>
          <w:szCs w:val="18"/>
          <w:lang w:val="en-GB"/>
        </w:rPr>
        <w:t>based on the topics addressed during the course.</w:t>
      </w:r>
    </w:p>
    <w:p w14:paraId="30D97E09" w14:textId="3C80678E" w:rsidR="0015388F" w:rsidRPr="00021699" w:rsidRDefault="0015388F" w:rsidP="007E1039">
      <w:pPr>
        <w:tabs>
          <w:tab w:val="clear" w:pos="284"/>
        </w:tabs>
        <w:spacing w:line="220" w:lineRule="exact"/>
        <w:ind w:right="27"/>
        <w:rPr>
          <w:bCs/>
          <w:noProof/>
          <w:sz w:val="18"/>
          <w:szCs w:val="18"/>
          <w:lang w:val="en-GB"/>
        </w:rPr>
      </w:pPr>
      <w:r>
        <w:rPr>
          <w:bCs/>
          <w:noProof/>
          <w:sz w:val="18"/>
          <w:szCs w:val="18"/>
          <w:lang w:val="en-GB"/>
        </w:rPr>
        <w:t>For non-attending students, the evaluation will consists in a written test which will take place during the regular exam sessions. The time allocated will be 1 hour and 15 minutes and it will consist of 5 open questions.</w:t>
      </w:r>
    </w:p>
    <w:p w14:paraId="0C1CC3F7" w14:textId="251184EF" w:rsidR="007951F5" w:rsidRDefault="007951F5" w:rsidP="00C34C1C">
      <w:pPr>
        <w:tabs>
          <w:tab w:val="clear" w:pos="284"/>
        </w:tabs>
        <w:spacing w:line="220" w:lineRule="exact"/>
        <w:ind w:right="27"/>
        <w:rPr>
          <w:bCs/>
          <w:noProof/>
          <w:sz w:val="18"/>
          <w:szCs w:val="18"/>
        </w:rPr>
      </w:pPr>
    </w:p>
    <w:p w14:paraId="77A2D753" w14:textId="77777777" w:rsidR="0015388F" w:rsidRDefault="0015388F" w:rsidP="0015388F">
      <w:pPr>
        <w:tabs>
          <w:tab w:val="clear" w:pos="284"/>
        </w:tabs>
        <w:spacing w:line="220" w:lineRule="exact"/>
        <w:ind w:right="27"/>
        <w:rPr>
          <w:noProof/>
          <w:sz w:val="18"/>
          <w:szCs w:val="18"/>
        </w:rPr>
      </w:pPr>
      <w:r w:rsidRPr="0015388F">
        <w:rPr>
          <w:noProof/>
          <w:sz w:val="18"/>
          <w:szCs w:val="18"/>
          <w:lang w:val="en-GB"/>
        </w:rPr>
        <w:t>The exam aims to e</w:t>
      </w:r>
      <w:r>
        <w:rPr>
          <w:noProof/>
          <w:sz w:val="18"/>
          <w:szCs w:val="18"/>
          <w:lang w:val="en-GB"/>
        </w:rPr>
        <w:t xml:space="preserve">valuate the acquired </w:t>
      </w:r>
      <w:r>
        <w:rPr>
          <w:noProof/>
          <w:sz w:val="18"/>
          <w:szCs w:val="18"/>
          <w:lang w:val="en-GB"/>
        </w:rPr>
        <w:t xml:space="preserve">knowledge </w:t>
      </w:r>
      <w:r>
        <w:rPr>
          <w:noProof/>
          <w:sz w:val="18"/>
          <w:szCs w:val="18"/>
          <w:lang w:val="en-GB"/>
        </w:rPr>
        <w:t>and the technical language employed in relation to the main topics addressed during the course. The clarity in the exposure, the consistency of the answer with the question, the use of a correct technical terminology and the completeness of the arguments reported will all contribute to the final assessment.</w:t>
      </w:r>
    </w:p>
    <w:p w14:paraId="48AFB5E4" w14:textId="5D35CCF4" w:rsidR="0052627A" w:rsidRPr="0015388F" w:rsidRDefault="0015388F" w:rsidP="0015388F">
      <w:pPr>
        <w:tabs>
          <w:tab w:val="clear" w:pos="284"/>
        </w:tabs>
        <w:spacing w:line="220" w:lineRule="exact"/>
        <w:ind w:right="27"/>
        <w:rPr>
          <w:szCs w:val="18"/>
          <w:lang w:val="en-GB"/>
        </w:rPr>
      </w:pPr>
      <w:r w:rsidRPr="0015388F">
        <w:rPr>
          <w:noProof/>
          <w:sz w:val="18"/>
          <w:szCs w:val="18"/>
          <w:lang w:val="en-GB"/>
        </w:rPr>
        <w:t>The final grade of t</w:t>
      </w:r>
      <w:r>
        <w:rPr>
          <w:noProof/>
          <w:sz w:val="18"/>
          <w:szCs w:val="18"/>
          <w:lang w:val="en-GB"/>
        </w:rPr>
        <w:t xml:space="preserve">he exam in </w:t>
      </w:r>
      <w:r w:rsidRPr="0015388F">
        <w:rPr>
          <w:noProof/>
          <w:sz w:val="18"/>
          <w:szCs w:val="18"/>
          <w:lang w:val="en-GB"/>
        </w:rPr>
        <w:t>Corporate, Investment Banking &amp; Risk Management</w:t>
      </w:r>
      <w:r>
        <w:rPr>
          <w:noProof/>
          <w:sz w:val="18"/>
          <w:szCs w:val="18"/>
          <w:lang w:val="en-GB"/>
        </w:rPr>
        <w:t xml:space="preserve"> (part I + part II) will be equal to the average of the grades (if both positive) obtained in the two parts.</w:t>
      </w:r>
      <w:r w:rsidR="0052627A" w:rsidRPr="0015388F">
        <w:rPr>
          <w:szCs w:val="18"/>
          <w:lang w:val="en-GB"/>
        </w:rPr>
        <w:t xml:space="preserve"> </w:t>
      </w:r>
    </w:p>
    <w:p w14:paraId="0662AA9E" w14:textId="77777777" w:rsidR="00006798" w:rsidRPr="0015388F" w:rsidRDefault="00006798" w:rsidP="0057299F">
      <w:pPr>
        <w:pStyle w:val="Testo2"/>
        <w:ind w:firstLine="0"/>
        <w:rPr>
          <w:szCs w:val="18"/>
          <w:lang w:val="en-GB"/>
        </w:rPr>
      </w:pPr>
    </w:p>
    <w:p w14:paraId="7E98A76A" w14:textId="1CF65A69" w:rsidR="0057299F" w:rsidRPr="003279E6" w:rsidRDefault="0015388F" w:rsidP="0057299F">
      <w:pPr>
        <w:spacing w:after="120"/>
        <w:rPr>
          <w:sz w:val="18"/>
          <w:szCs w:val="18"/>
          <w:lang w:val="en-GB"/>
        </w:rPr>
      </w:pPr>
      <w:r w:rsidRPr="003279E6">
        <w:rPr>
          <w:b/>
          <w:i/>
          <w:smallCaps/>
          <w:sz w:val="18"/>
          <w:szCs w:val="18"/>
          <w:lang w:val="en-GB"/>
        </w:rPr>
        <w:t>NOTES</w:t>
      </w:r>
    </w:p>
    <w:p w14:paraId="720AF456" w14:textId="7E87F01F" w:rsidR="0015388F" w:rsidRPr="0015388F" w:rsidRDefault="0015388F" w:rsidP="0057299F">
      <w:pPr>
        <w:pStyle w:val="Testo2"/>
        <w:ind w:firstLine="0"/>
        <w:rPr>
          <w:szCs w:val="18"/>
          <w:lang w:val="en-GB"/>
        </w:rPr>
      </w:pPr>
      <w:r w:rsidRPr="0015388F">
        <w:rPr>
          <w:szCs w:val="18"/>
          <w:lang w:val="en-GB"/>
        </w:rPr>
        <w:t>For attending the course, n</w:t>
      </w:r>
      <w:r>
        <w:rPr>
          <w:szCs w:val="18"/>
          <w:lang w:val="en-GB"/>
        </w:rPr>
        <w:t xml:space="preserve">o specific requirement is necessary; however, a preliminary knowledge of basic finance notions </w:t>
      </w:r>
      <w:r w:rsidR="003279E6">
        <w:rPr>
          <w:szCs w:val="18"/>
          <w:lang w:val="en-GB"/>
        </w:rPr>
        <w:t>is useful. The teaching material will be provided via Blackboard</w:t>
      </w:r>
    </w:p>
    <w:p w14:paraId="351D6632" w14:textId="77777777" w:rsidR="00006798" w:rsidRPr="0015388F" w:rsidRDefault="00006798" w:rsidP="008A2B41">
      <w:pPr>
        <w:pStyle w:val="Testo1"/>
        <w:spacing w:after="120"/>
        <w:rPr>
          <w:b/>
          <w:i/>
          <w:szCs w:val="18"/>
          <w:lang w:val="en-GB"/>
        </w:rPr>
      </w:pPr>
    </w:p>
    <w:p w14:paraId="492F162C" w14:textId="27811E1F" w:rsidR="008A2B41" w:rsidRPr="00207388" w:rsidRDefault="003279E6" w:rsidP="008A2B41">
      <w:pPr>
        <w:pStyle w:val="Testo1"/>
        <w:spacing w:after="120"/>
        <w:rPr>
          <w:b/>
          <w:i/>
          <w:szCs w:val="18"/>
          <w:lang w:val="en-GB"/>
        </w:rPr>
      </w:pPr>
      <w:r w:rsidRPr="00207388">
        <w:rPr>
          <w:b/>
          <w:i/>
          <w:szCs w:val="18"/>
          <w:lang w:val="en-GB"/>
        </w:rPr>
        <w:t>OFFICE HOURS</w:t>
      </w:r>
    </w:p>
    <w:p w14:paraId="0EDABDE9" w14:textId="77777777" w:rsidR="00207388" w:rsidRPr="003279E6" w:rsidRDefault="00207388" w:rsidP="00207388">
      <w:pPr>
        <w:pStyle w:val="Testo2"/>
        <w:ind w:firstLine="0"/>
        <w:rPr>
          <w:szCs w:val="18"/>
          <w:lang w:val="en-GB"/>
        </w:rPr>
      </w:pPr>
      <w:r w:rsidRPr="003279E6">
        <w:rPr>
          <w:szCs w:val="18"/>
          <w:lang w:val="en-GB"/>
        </w:rPr>
        <w:t xml:space="preserve">The professor receives students following a programmed schedule and/or </w:t>
      </w:r>
      <w:r>
        <w:rPr>
          <w:szCs w:val="18"/>
          <w:lang w:val="en-GB"/>
        </w:rPr>
        <w:t xml:space="preserve">after each single lesson. </w:t>
      </w:r>
      <w:r w:rsidRPr="003279E6">
        <w:rPr>
          <w:szCs w:val="18"/>
          <w:lang w:val="en-GB"/>
        </w:rPr>
        <w:t xml:space="preserve">Office hourse are </w:t>
      </w:r>
      <w:r w:rsidRPr="00486AEB">
        <w:rPr>
          <w:lang w:val="en-GB"/>
        </w:rPr>
        <w:t>available on the web page of the professor</w:t>
      </w:r>
      <w:r>
        <w:rPr>
          <w:szCs w:val="18"/>
          <w:lang w:val="en-GB"/>
        </w:rPr>
        <w:t xml:space="preserve">: </w:t>
      </w:r>
      <w:hyperlink r:id="rId5" w:history="1">
        <w:r w:rsidRPr="003279E6">
          <w:rPr>
            <w:rStyle w:val="Collegamentoipertestuale"/>
            <w:szCs w:val="18"/>
            <w:lang w:val="en-GB"/>
          </w:rPr>
          <w:t>http://docenti.unicatt.it/</w:t>
        </w:r>
      </w:hyperlink>
    </w:p>
    <w:p w14:paraId="5AE18A03" w14:textId="74263B5E" w:rsidR="004F2F39" w:rsidRDefault="004F2F39" w:rsidP="00764314">
      <w:pPr>
        <w:rPr>
          <w:b/>
          <w:sz w:val="24"/>
          <w:szCs w:val="24"/>
          <w:lang w:val="en-GB"/>
        </w:rPr>
      </w:pPr>
    </w:p>
    <w:p w14:paraId="3D69A4F1" w14:textId="0D8774B3" w:rsidR="004F2F39" w:rsidRDefault="004F2F39" w:rsidP="00764314">
      <w:pPr>
        <w:rPr>
          <w:b/>
          <w:sz w:val="24"/>
          <w:szCs w:val="24"/>
          <w:lang w:val="en-GB"/>
        </w:rPr>
      </w:pPr>
    </w:p>
    <w:p w14:paraId="2094C182" w14:textId="05D060D6" w:rsidR="00AD5367" w:rsidRDefault="00AD5367" w:rsidP="00764314">
      <w:pPr>
        <w:rPr>
          <w:b/>
          <w:sz w:val="24"/>
          <w:szCs w:val="24"/>
          <w:lang w:val="en-GB"/>
        </w:rPr>
      </w:pPr>
    </w:p>
    <w:p w14:paraId="261FA598" w14:textId="77777777" w:rsidR="00AD5367" w:rsidRPr="003279E6" w:rsidRDefault="00AD5367" w:rsidP="00764314">
      <w:pPr>
        <w:rPr>
          <w:b/>
          <w:sz w:val="24"/>
          <w:szCs w:val="24"/>
          <w:lang w:val="en-GB"/>
        </w:rPr>
      </w:pPr>
    </w:p>
    <w:p w14:paraId="7284F4A0" w14:textId="2C499555" w:rsidR="00764314" w:rsidRPr="003279E6" w:rsidRDefault="003279E6" w:rsidP="00764314">
      <w:pPr>
        <w:rPr>
          <w:b/>
          <w:sz w:val="24"/>
          <w:szCs w:val="24"/>
          <w:lang w:val="en-GB"/>
        </w:rPr>
      </w:pPr>
      <w:r w:rsidRPr="003279E6">
        <w:rPr>
          <w:b/>
          <w:sz w:val="24"/>
          <w:szCs w:val="24"/>
          <w:lang w:val="en-GB"/>
        </w:rPr>
        <w:lastRenderedPageBreak/>
        <w:t>Part</w:t>
      </w:r>
      <w:r w:rsidR="00764314" w:rsidRPr="003279E6">
        <w:rPr>
          <w:b/>
          <w:sz w:val="24"/>
          <w:szCs w:val="24"/>
          <w:lang w:val="en-GB"/>
        </w:rPr>
        <w:t xml:space="preserve"> II – </w:t>
      </w:r>
      <w:r w:rsidRPr="003279E6">
        <w:rPr>
          <w:b/>
          <w:sz w:val="24"/>
          <w:szCs w:val="24"/>
          <w:lang w:val="en-GB"/>
        </w:rPr>
        <w:t>Consulting in corporate risk management</w:t>
      </w:r>
    </w:p>
    <w:p w14:paraId="71A9A4EB" w14:textId="4A3C241D" w:rsidR="00764314" w:rsidRPr="007B1604" w:rsidRDefault="00764314" w:rsidP="00764314">
      <w:pPr>
        <w:pStyle w:val="Titolo2"/>
        <w:jc w:val="both"/>
        <w:rPr>
          <w:szCs w:val="18"/>
        </w:rPr>
      </w:pPr>
      <w:r w:rsidRPr="00764314">
        <w:rPr>
          <w:szCs w:val="18"/>
        </w:rPr>
        <w:t xml:space="preserve">Prof. </w:t>
      </w:r>
      <w:r w:rsidR="004F2F39">
        <w:rPr>
          <w:szCs w:val="18"/>
        </w:rPr>
        <w:t>Paolo Fiorillo</w:t>
      </w:r>
    </w:p>
    <w:p w14:paraId="3485CA19" w14:textId="77777777" w:rsidR="003279E6" w:rsidRPr="00C579DE" w:rsidRDefault="003279E6" w:rsidP="003279E6">
      <w:pPr>
        <w:spacing w:before="240" w:after="120"/>
        <w:rPr>
          <w:b/>
          <w:sz w:val="18"/>
          <w:szCs w:val="18"/>
          <w:lang w:val="en-GB"/>
        </w:rPr>
      </w:pPr>
      <w:r w:rsidRPr="00C579DE">
        <w:rPr>
          <w:b/>
          <w:i/>
          <w:sz w:val="18"/>
          <w:szCs w:val="18"/>
          <w:lang w:val="en-GB"/>
        </w:rPr>
        <w:t>COURSE AIMS AND EXPECTED L</w:t>
      </w:r>
      <w:r>
        <w:rPr>
          <w:b/>
          <w:i/>
          <w:sz w:val="18"/>
          <w:szCs w:val="18"/>
          <w:lang w:val="en-GB"/>
        </w:rPr>
        <w:t>EARNING OUTCOMES</w:t>
      </w:r>
    </w:p>
    <w:p w14:paraId="7AC92726" w14:textId="60463FEB" w:rsidR="00764314" w:rsidRPr="007B1604" w:rsidRDefault="003279E6" w:rsidP="003279E6">
      <w:pPr>
        <w:tabs>
          <w:tab w:val="clear" w:pos="284"/>
          <w:tab w:val="left" w:pos="0"/>
        </w:tabs>
        <w:rPr>
          <w:sz w:val="18"/>
          <w:szCs w:val="18"/>
        </w:rPr>
      </w:pPr>
      <w:r w:rsidRPr="003279E6">
        <w:rPr>
          <w:sz w:val="18"/>
          <w:szCs w:val="18"/>
          <w:lang w:val="en-GB"/>
        </w:rPr>
        <w:t>The course aims to o</w:t>
      </w:r>
      <w:r>
        <w:rPr>
          <w:sz w:val="18"/>
          <w:szCs w:val="18"/>
          <w:lang w:val="en-GB"/>
        </w:rPr>
        <w:t xml:space="preserve">ffer basic knowledge </w:t>
      </w:r>
      <w:proofErr w:type="gramStart"/>
      <w:r>
        <w:rPr>
          <w:sz w:val="18"/>
          <w:szCs w:val="18"/>
          <w:lang w:val="en-GB"/>
        </w:rPr>
        <w:t>with regard to</w:t>
      </w:r>
      <w:proofErr w:type="gramEnd"/>
      <w:r>
        <w:rPr>
          <w:sz w:val="18"/>
          <w:szCs w:val="18"/>
          <w:lang w:val="en-GB"/>
        </w:rPr>
        <w:t xml:space="preserve"> the risk management function and its related activity carried out for corporate risks’ hedging and insurance. </w:t>
      </w:r>
      <w:r w:rsidRPr="003279E6">
        <w:rPr>
          <w:sz w:val="18"/>
          <w:szCs w:val="18"/>
          <w:lang w:val="en-GB"/>
        </w:rPr>
        <w:t xml:space="preserve">Further, the course aims to explain </w:t>
      </w:r>
      <w:proofErr w:type="gramStart"/>
      <w:r w:rsidRPr="003279E6">
        <w:rPr>
          <w:sz w:val="18"/>
          <w:szCs w:val="18"/>
          <w:lang w:val="en-GB"/>
        </w:rPr>
        <w:t>some of</w:t>
      </w:r>
      <w:proofErr w:type="gramEnd"/>
      <w:r w:rsidRPr="003279E6">
        <w:rPr>
          <w:sz w:val="18"/>
          <w:szCs w:val="18"/>
          <w:lang w:val="en-GB"/>
        </w:rPr>
        <w:t xml:space="preserve"> the m</w:t>
      </w:r>
      <w:r>
        <w:rPr>
          <w:sz w:val="18"/>
          <w:szCs w:val="18"/>
          <w:lang w:val="en-GB"/>
        </w:rPr>
        <w:t>ain methods for corporate risks’ measurement and management.</w:t>
      </w:r>
    </w:p>
    <w:p w14:paraId="11EFCED9" w14:textId="020F0719" w:rsidR="00764314" w:rsidRDefault="00764314" w:rsidP="00764314">
      <w:pPr>
        <w:tabs>
          <w:tab w:val="clear" w:pos="284"/>
          <w:tab w:val="left" w:pos="0"/>
        </w:tabs>
        <w:rPr>
          <w:sz w:val="18"/>
          <w:szCs w:val="18"/>
        </w:rPr>
      </w:pPr>
    </w:p>
    <w:p w14:paraId="158FECB4" w14:textId="226B2F80" w:rsidR="003279E6" w:rsidRPr="003279E6" w:rsidRDefault="003279E6" w:rsidP="00F16CF4">
      <w:pPr>
        <w:ind w:right="27"/>
        <w:rPr>
          <w:sz w:val="18"/>
          <w:szCs w:val="18"/>
          <w:lang w:val="en-GB"/>
        </w:rPr>
      </w:pPr>
      <w:r>
        <w:rPr>
          <w:sz w:val="18"/>
          <w:szCs w:val="18"/>
          <w:lang w:val="en-GB"/>
        </w:rPr>
        <w:t>At the end of the course, the students will be able to:</w:t>
      </w:r>
    </w:p>
    <w:p w14:paraId="05DB1FDB" w14:textId="26DC2BC7" w:rsidR="00764314" w:rsidRDefault="003279E6" w:rsidP="00764314">
      <w:pPr>
        <w:pStyle w:val="Paragrafoelenco"/>
        <w:numPr>
          <w:ilvl w:val="0"/>
          <w:numId w:val="25"/>
        </w:numPr>
        <w:tabs>
          <w:tab w:val="clear" w:pos="284"/>
          <w:tab w:val="left" w:pos="0"/>
        </w:tabs>
        <w:rPr>
          <w:sz w:val="18"/>
          <w:szCs w:val="18"/>
          <w:lang w:val="en-GB"/>
        </w:rPr>
      </w:pPr>
      <w:r w:rsidRPr="003279E6">
        <w:rPr>
          <w:sz w:val="18"/>
          <w:szCs w:val="18"/>
          <w:lang w:val="en-GB"/>
        </w:rPr>
        <w:t xml:space="preserve">Identify the </w:t>
      </w:r>
      <w:proofErr w:type="gramStart"/>
      <w:r w:rsidRPr="003279E6">
        <w:rPr>
          <w:sz w:val="18"/>
          <w:szCs w:val="18"/>
          <w:lang w:val="en-GB"/>
        </w:rPr>
        <w:t>different types</w:t>
      </w:r>
      <w:proofErr w:type="gramEnd"/>
      <w:r w:rsidRPr="003279E6">
        <w:rPr>
          <w:sz w:val="18"/>
          <w:szCs w:val="18"/>
          <w:lang w:val="en-GB"/>
        </w:rPr>
        <w:t xml:space="preserve"> of risks embedded in firms’ activity</w:t>
      </w:r>
    </w:p>
    <w:p w14:paraId="67884775" w14:textId="11EE2A7D" w:rsidR="003279E6" w:rsidRDefault="003279E6" w:rsidP="00764314">
      <w:pPr>
        <w:pStyle w:val="Paragrafoelenco"/>
        <w:numPr>
          <w:ilvl w:val="0"/>
          <w:numId w:val="25"/>
        </w:numPr>
        <w:tabs>
          <w:tab w:val="clear" w:pos="284"/>
          <w:tab w:val="left" w:pos="0"/>
        </w:tabs>
        <w:rPr>
          <w:sz w:val="18"/>
          <w:szCs w:val="18"/>
          <w:lang w:val="en-GB"/>
        </w:rPr>
      </w:pPr>
      <w:r>
        <w:rPr>
          <w:sz w:val="18"/>
          <w:szCs w:val="18"/>
          <w:lang w:val="en-GB"/>
        </w:rPr>
        <w:t>Understand and use the main measurement techniques</w:t>
      </w:r>
    </w:p>
    <w:p w14:paraId="78E0A71B" w14:textId="48BF9839" w:rsidR="003279E6" w:rsidRPr="003279E6" w:rsidRDefault="003279E6" w:rsidP="00764314">
      <w:pPr>
        <w:pStyle w:val="Paragrafoelenco"/>
        <w:numPr>
          <w:ilvl w:val="0"/>
          <w:numId w:val="25"/>
        </w:numPr>
        <w:tabs>
          <w:tab w:val="clear" w:pos="284"/>
          <w:tab w:val="left" w:pos="0"/>
        </w:tabs>
        <w:rPr>
          <w:sz w:val="18"/>
          <w:szCs w:val="18"/>
          <w:lang w:val="en-GB"/>
        </w:rPr>
      </w:pPr>
      <w:r>
        <w:rPr>
          <w:sz w:val="18"/>
          <w:szCs w:val="18"/>
          <w:lang w:val="en-GB"/>
        </w:rPr>
        <w:t xml:space="preserve">Understand and manage the main instruments for corporate risk management (derivatives, insurance instruments, </w:t>
      </w:r>
      <w:proofErr w:type="gramStart"/>
      <w:r>
        <w:rPr>
          <w:sz w:val="18"/>
          <w:szCs w:val="18"/>
          <w:lang w:val="en-GB"/>
        </w:rPr>
        <w:t>etc.</w:t>
      </w:r>
      <w:proofErr w:type="gramEnd"/>
      <w:r>
        <w:rPr>
          <w:sz w:val="18"/>
          <w:szCs w:val="18"/>
          <w:lang w:val="en-GB"/>
        </w:rPr>
        <w:t>)</w:t>
      </w:r>
    </w:p>
    <w:p w14:paraId="71D75146" w14:textId="4B4FD9C0" w:rsidR="00764314" w:rsidRPr="007B1604" w:rsidRDefault="003279E6" w:rsidP="00764314">
      <w:pPr>
        <w:spacing w:before="240" w:after="120"/>
        <w:rPr>
          <w:b/>
          <w:sz w:val="18"/>
          <w:szCs w:val="18"/>
        </w:rPr>
      </w:pPr>
      <w:r>
        <w:rPr>
          <w:b/>
          <w:i/>
          <w:sz w:val="18"/>
          <w:szCs w:val="18"/>
        </w:rPr>
        <w:t>COURSE CONTENTS</w:t>
      </w:r>
    </w:p>
    <w:p w14:paraId="6C55E60F" w14:textId="0454ADB4" w:rsidR="00764314" w:rsidRPr="00F16CF4" w:rsidRDefault="00F16CF4" w:rsidP="00764314">
      <w:pPr>
        <w:tabs>
          <w:tab w:val="clear" w:pos="284"/>
        </w:tabs>
        <w:rPr>
          <w:sz w:val="18"/>
          <w:szCs w:val="18"/>
          <w:lang w:val="en-GB"/>
        </w:rPr>
      </w:pPr>
      <w:r w:rsidRPr="00F16CF4">
        <w:rPr>
          <w:sz w:val="18"/>
          <w:szCs w:val="18"/>
          <w:lang w:val="en-GB"/>
        </w:rPr>
        <w:t>The course addresses the following topics</w:t>
      </w:r>
      <w:r w:rsidR="00764314" w:rsidRPr="00F16CF4">
        <w:rPr>
          <w:sz w:val="18"/>
          <w:szCs w:val="18"/>
          <w:lang w:val="en-GB"/>
        </w:rPr>
        <w:t>:</w:t>
      </w:r>
    </w:p>
    <w:p w14:paraId="56FBA259" w14:textId="0B812187" w:rsidR="00F16CF4" w:rsidRDefault="00F16CF4" w:rsidP="00764314">
      <w:pPr>
        <w:pStyle w:val="Paragrafoelenco"/>
        <w:numPr>
          <w:ilvl w:val="0"/>
          <w:numId w:val="24"/>
        </w:numPr>
        <w:tabs>
          <w:tab w:val="clear" w:pos="284"/>
          <w:tab w:val="left" w:pos="142"/>
        </w:tabs>
        <w:ind w:left="284" w:hanging="142"/>
        <w:rPr>
          <w:sz w:val="18"/>
          <w:szCs w:val="18"/>
          <w:lang w:val="en-GB"/>
        </w:rPr>
      </w:pPr>
      <w:r w:rsidRPr="00F16CF4">
        <w:rPr>
          <w:sz w:val="18"/>
          <w:szCs w:val="18"/>
          <w:lang w:val="en-GB"/>
        </w:rPr>
        <w:t xml:space="preserve">Corporate risks’ taxonomy: pure </w:t>
      </w:r>
      <w:r>
        <w:rPr>
          <w:sz w:val="18"/>
          <w:szCs w:val="18"/>
          <w:lang w:val="en-GB"/>
        </w:rPr>
        <w:t xml:space="preserve">vs. speculative risks, specific vs. systematic risks, </w:t>
      </w:r>
      <w:proofErr w:type="gramStart"/>
      <w:r>
        <w:rPr>
          <w:sz w:val="18"/>
          <w:szCs w:val="18"/>
          <w:lang w:val="en-GB"/>
        </w:rPr>
        <w:t>etc.</w:t>
      </w:r>
      <w:proofErr w:type="gramEnd"/>
    </w:p>
    <w:p w14:paraId="73EFEE97" w14:textId="3A944C87" w:rsidR="00F16CF4" w:rsidRDefault="00F16CF4" w:rsidP="00764314">
      <w:pPr>
        <w:pStyle w:val="Paragrafoelenco"/>
        <w:numPr>
          <w:ilvl w:val="0"/>
          <w:numId w:val="24"/>
        </w:numPr>
        <w:tabs>
          <w:tab w:val="clear" w:pos="284"/>
          <w:tab w:val="left" w:pos="142"/>
        </w:tabs>
        <w:ind w:left="284" w:hanging="142"/>
        <w:rPr>
          <w:sz w:val="18"/>
          <w:szCs w:val="18"/>
          <w:lang w:val="en-GB"/>
        </w:rPr>
      </w:pPr>
      <w:r>
        <w:rPr>
          <w:sz w:val="18"/>
          <w:szCs w:val="18"/>
          <w:lang w:val="en-GB"/>
        </w:rPr>
        <w:t>Measurement instruments for the main types of firm risks</w:t>
      </w:r>
    </w:p>
    <w:p w14:paraId="6648BC0B" w14:textId="764C4A75" w:rsidR="00F16CF4" w:rsidRPr="00F16CF4" w:rsidRDefault="00F16CF4" w:rsidP="00764314">
      <w:pPr>
        <w:pStyle w:val="Paragrafoelenco"/>
        <w:numPr>
          <w:ilvl w:val="0"/>
          <w:numId w:val="24"/>
        </w:numPr>
        <w:tabs>
          <w:tab w:val="clear" w:pos="284"/>
          <w:tab w:val="left" w:pos="142"/>
        </w:tabs>
        <w:ind w:left="284" w:hanging="142"/>
        <w:rPr>
          <w:sz w:val="18"/>
          <w:szCs w:val="18"/>
          <w:lang w:val="en-GB"/>
        </w:rPr>
      </w:pPr>
      <w:r>
        <w:rPr>
          <w:sz w:val="18"/>
          <w:szCs w:val="18"/>
          <w:lang w:val="en-GB"/>
        </w:rPr>
        <w:t>Main instruments for the management and hedge of corporate risks. derivatives and insurance instruments</w:t>
      </w:r>
    </w:p>
    <w:p w14:paraId="2D8132A1" w14:textId="35B13395" w:rsidR="00764314" w:rsidRPr="007B1604" w:rsidRDefault="00F16CF4" w:rsidP="00764314">
      <w:pPr>
        <w:keepNext/>
        <w:spacing w:before="240" w:after="120"/>
        <w:rPr>
          <w:b/>
          <w:sz w:val="18"/>
          <w:szCs w:val="18"/>
        </w:rPr>
      </w:pPr>
      <w:r>
        <w:rPr>
          <w:b/>
          <w:i/>
          <w:sz w:val="18"/>
          <w:szCs w:val="18"/>
        </w:rPr>
        <w:t>READING LIST</w:t>
      </w:r>
    </w:p>
    <w:p w14:paraId="760DF805" w14:textId="29AA6313" w:rsidR="00F16CF4" w:rsidRPr="00F16CF4" w:rsidRDefault="00F16CF4" w:rsidP="00764314">
      <w:pPr>
        <w:pStyle w:val="Testo1"/>
        <w:ind w:left="0" w:firstLine="0"/>
        <w:rPr>
          <w:szCs w:val="18"/>
          <w:lang w:val="en-GB"/>
        </w:rPr>
      </w:pPr>
      <w:r w:rsidRPr="00F16CF4">
        <w:rPr>
          <w:szCs w:val="18"/>
          <w:lang w:val="en-GB"/>
        </w:rPr>
        <w:t>The teaching material for t</w:t>
      </w:r>
      <w:r>
        <w:rPr>
          <w:szCs w:val="18"/>
          <w:lang w:val="en-GB"/>
        </w:rPr>
        <w:t xml:space="preserve">he course will be indicated by the teacher during the first lesson. Students must use both the materials presented during the lessons and make available by the teacher via Blackboard and the textbook indicated. Further, the syllabus will be published on the professor’s webpage, with a detail of the topics addressed and subject to evaluation </w:t>
      </w:r>
    </w:p>
    <w:p w14:paraId="5F37F999" w14:textId="34CC05FB" w:rsidR="00764314" w:rsidRPr="00AE0C6B" w:rsidRDefault="00F16CF4" w:rsidP="00764314">
      <w:pPr>
        <w:spacing w:before="240" w:after="120" w:line="220" w:lineRule="exact"/>
        <w:rPr>
          <w:b/>
          <w:i/>
          <w:sz w:val="18"/>
          <w:szCs w:val="18"/>
        </w:rPr>
      </w:pPr>
      <w:r w:rsidRPr="00AE0C6B">
        <w:rPr>
          <w:b/>
          <w:i/>
          <w:sz w:val="18"/>
          <w:szCs w:val="18"/>
        </w:rPr>
        <w:t>TEACHING METHOD</w:t>
      </w:r>
    </w:p>
    <w:p w14:paraId="4A4C9013" w14:textId="601AD6AA" w:rsidR="00F16CF4" w:rsidRDefault="00AE0C6B" w:rsidP="00764314">
      <w:pPr>
        <w:pStyle w:val="Testo2"/>
        <w:ind w:firstLine="0"/>
        <w:rPr>
          <w:szCs w:val="18"/>
          <w:lang w:val="en-GB"/>
        </w:rPr>
      </w:pPr>
      <w:r w:rsidRPr="00AE0C6B">
        <w:rPr>
          <w:szCs w:val="18"/>
          <w:lang w:val="en-GB"/>
        </w:rPr>
        <w:t>During the course, frontal lessons w</w:t>
      </w:r>
      <w:r>
        <w:rPr>
          <w:szCs w:val="18"/>
          <w:lang w:val="en-GB"/>
        </w:rPr>
        <w:t xml:space="preserve">ill be alternated to </w:t>
      </w:r>
      <w:r w:rsidR="00FD238B">
        <w:rPr>
          <w:szCs w:val="18"/>
          <w:lang w:val="en-GB"/>
        </w:rPr>
        <w:t>exercises and case studies presented by (and discussed in front of) experts in the field. There will be also testimonies by experts in the function of risk management, in the aim to enrich students’ analysis capability and critical thinking.</w:t>
      </w:r>
    </w:p>
    <w:p w14:paraId="0004B32C" w14:textId="2E24F9EB" w:rsidR="002000E0" w:rsidRPr="00FD238B" w:rsidRDefault="00FD238B" w:rsidP="00FD238B">
      <w:pPr>
        <w:pStyle w:val="Testo2"/>
        <w:ind w:firstLine="0"/>
        <w:rPr>
          <w:szCs w:val="18"/>
        </w:rPr>
      </w:pPr>
      <w:r>
        <w:rPr>
          <w:szCs w:val="18"/>
          <w:lang w:val="en-GB"/>
        </w:rPr>
        <w:t>All teaching materials will be uploaded on Blackboard</w:t>
      </w:r>
    </w:p>
    <w:p w14:paraId="1CC5C4F3" w14:textId="77777777" w:rsidR="00FD238B" w:rsidRPr="00FD238B" w:rsidRDefault="00FD238B" w:rsidP="00FD238B">
      <w:pPr>
        <w:tabs>
          <w:tab w:val="clear" w:pos="284"/>
        </w:tabs>
        <w:spacing w:before="240" w:after="120" w:line="240" w:lineRule="auto"/>
        <w:jc w:val="left"/>
        <w:rPr>
          <w:b/>
          <w:i/>
          <w:sz w:val="18"/>
          <w:lang w:val="en-GB"/>
        </w:rPr>
      </w:pPr>
      <w:r w:rsidRPr="00FD238B">
        <w:rPr>
          <w:b/>
          <w:i/>
          <w:sz w:val="18"/>
          <w:lang w:val="en-GB"/>
        </w:rPr>
        <w:t>ASSESSMENT METHOD AND CRITERIA</w:t>
      </w:r>
    </w:p>
    <w:p w14:paraId="2D39630E" w14:textId="3FDBA0A2" w:rsidR="00FD238B" w:rsidRPr="00FD238B" w:rsidRDefault="00FD238B" w:rsidP="00764314">
      <w:pPr>
        <w:pStyle w:val="Testo2"/>
        <w:ind w:firstLine="0"/>
        <w:rPr>
          <w:szCs w:val="18"/>
          <w:lang w:val="en-GB"/>
        </w:rPr>
      </w:pPr>
      <w:r w:rsidRPr="00FD238B">
        <w:rPr>
          <w:szCs w:val="18"/>
          <w:lang w:val="en-GB"/>
        </w:rPr>
        <w:t>The assessment of the knowledg</w:t>
      </w:r>
      <w:r>
        <w:rPr>
          <w:szCs w:val="18"/>
          <w:lang w:val="en-GB"/>
        </w:rPr>
        <w:t>e and skills acquired during the course will be evaluated through a written test, dealing with course’s contents, as well as the results of the (elective) business case.</w:t>
      </w:r>
    </w:p>
    <w:p w14:paraId="0CCBF6FF" w14:textId="151ACA9D" w:rsidR="00FD238B" w:rsidRPr="00FD238B" w:rsidRDefault="00FD238B" w:rsidP="00764314">
      <w:pPr>
        <w:pStyle w:val="Testo2"/>
        <w:ind w:firstLine="0"/>
        <w:rPr>
          <w:szCs w:val="18"/>
          <w:lang w:val="en-GB"/>
        </w:rPr>
      </w:pPr>
      <w:r w:rsidRPr="00FD238B">
        <w:rPr>
          <w:szCs w:val="18"/>
          <w:lang w:val="en-GB"/>
        </w:rPr>
        <w:lastRenderedPageBreak/>
        <w:t>The test is evalued i</w:t>
      </w:r>
      <w:r>
        <w:rPr>
          <w:szCs w:val="18"/>
          <w:lang w:val="en-GB"/>
        </w:rPr>
        <w:t xml:space="preserve">n </w:t>
      </w:r>
      <w:r w:rsidRPr="00FD238B">
        <w:rPr>
          <w:szCs w:val="18"/>
          <w:lang w:val="en-GB"/>
        </w:rPr>
        <w:t>thirtieth</w:t>
      </w:r>
      <w:r>
        <w:rPr>
          <w:szCs w:val="18"/>
          <w:lang w:val="en-GB"/>
        </w:rPr>
        <w:t xml:space="preserve"> and compounded by 10 questions (8 multiple choices and 2 open questions)</w:t>
      </w:r>
    </w:p>
    <w:p w14:paraId="7AB38C8E" w14:textId="011BDD51" w:rsidR="00764314" w:rsidRDefault="00764314" w:rsidP="00FD238B">
      <w:pPr>
        <w:pStyle w:val="Testo2"/>
        <w:tabs>
          <w:tab w:val="left" w:pos="1373"/>
        </w:tabs>
        <w:ind w:firstLine="0"/>
        <w:rPr>
          <w:szCs w:val="18"/>
          <w:lang w:val="en-GB"/>
        </w:rPr>
      </w:pPr>
    </w:p>
    <w:p w14:paraId="25060FF2" w14:textId="4AA28653" w:rsidR="00FD238B" w:rsidRDefault="00FD238B" w:rsidP="00FD238B">
      <w:pPr>
        <w:pStyle w:val="Testo2"/>
        <w:tabs>
          <w:tab w:val="left" w:pos="1373"/>
        </w:tabs>
        <w:ind w:firstLine="0"/>
        <w:rPr>
          <w:szCs w:val="18"/>
          <w:lang w:val="en-GB"/>
        </w:rPr>
      </w:pPr>
      <w:r>
        <w:rPr>
          <w:szCs w:val="18"/>
          <w:lang w:val="en-GB"/>
        </w:rPr>
        <w:t>The written test and the business cases will be evalued taking into consideration the accuracy and quality of the answers, as well as the techincal language used.</w:t>
      </w:r>
    </w:p>
    <w:p w14:paraId="7CF41508" w14:textId="77777777" w:rsidR="00FD238B" w:rsidRPr="00FD238B" w:rsidRDefault="00FD238B" w:rsidP="00FD238B">
      <w:pPr>
        <w:pStyle w:val="Testo2"/>
        <w:tabs>
          <w:tab w:val="left" w:pos="1373"/>
        </w:tabs>
        <w:ind w:firstLine="0"/>
        <w:rPr>
          <w:szCs w:val="18"/>
          <w:lang w:val="en-GB"/>
        </w:rPr>
      </w:pPr>
    </w:p>
    <w:p w14:paraId="6486C4AF" w14:textId="1FB687AD" w:rsidR="00764314" w:rsidRPr="00FD238B" w:rsidRDefault="00FD238B" w:rsidP="00764314">
      <w:pPr>
        <w:pStyle w:val="Testo2"/>
        <w:ind w:firstLine="0"/>
        <w:rPr>
          <w:szCs w:val="18"/>
          <w:lang w:val="en-GB"/>
        </w:rPr>
      </w:pPr>
      <w:r w:rsidRPr="00FD238B">
        <w:rPr>
          <w:szCs w:val="18"/>
          <w:lang w:val="en-GB"/>
        </w:rPr>
        <w:t>The final evaluation consists i</w:t>
      </w:r>
      <w:r>
        <w:rPr>
          <w:szCs w:val="18"/>
          <w:lang w:val="en-GB"/>
        </w:rPr>
        <w:t xml:space="preserve">n a grade (in </w:t>
      </w:r>
      <w:r w:rsidRPr="00FD238B">
        <w:rPr>
          <w:szCs w:val="18"/>
          <w:lang w:val="en-GB"/>
        </w:rPr>
        <w:t>thirtieth</w:t>
      </w:r>
      <w:r>
        <w:rPr>
          <w:szCs w:val="18"/>
          <w:lang w:val="en-GB"/>
        </w:rPr>
        <w:t xml:space="preserve">) resulting from the average </w:t>
      </w:r>
      <w:r w:rsidR="00870492">
        <w:rPr>
          <w:szCs w:val="18"/>
          <w:lang w:val="en-GB"/>
        </w:rPr>
        <w:t>of the grades (if positive) achieved in parts I and II</w:t>
      </w:r>
    </w:p>
    <w:p w14:paraId="2134659D" w14:textId="77777777" w:rsidR="00764314" w:rsidRPr="007B1604" w:rsidRDefault="00764314" w:rsidP="00764314">
      <w:pPr>
        <w:pStyle w:val="Testo2"/>
        <w:ind w:firstLine="0"/>
        <w:rPr>
          <w:szCs w:val="18"/>
        </w:rPr>
      </w:pPr>
      <w:r w:rsidRPr="007B1604">
        <w:rPr>
          <w:szCs w:val="18"/>
        </w:rPr>
        <w:t>La valutazione finale del corso prevede l’attribuzione di un voto in trentesimi dato dalla media dei voti (se positivi) conseguiti nel Modulo I e nel Modulo II.</w:t>
      </w:r>
    </w:p>
    <w:p w14:paraId="722AEB0F" w14:textId="77777777" w:rsidR="00764314" w:rsidRPr="007B1604" w:rsidRDefault="00764314" w:rsidP="00764314">
      <w:pPr>
        <w:pStyle w:val="Testo2"/>
        <w:ind w:firstLine="0"/>
        <w:rPr>
          <w:szCs w:val="18"/>
        </w:rPr>
      </w:pPr>
    </w:p>
    <w:p w14:paraId="73889309" w14:textId="77777777" w:rsidR="00764314" w:rsidRPr="007B1604" w:rsidRDefault="00764314" w:rsidP="00764314">
      <w:pPr>
        <w:pStyle w:val="Testo2"/>
        <w:rPr>
          <w:szCs w:val="18"/>
        </w:rPr>
      </w:pPr>
    </w:p>
    <w:p w14:paraId="597DB262" w14:textId="089CD861" w:rsidR="00764314" w:rsidRPr="00870492" w:rsidRDefault="00870492" w:rsidP="00764314">
      <w:pPr>
        <w:rPr>
          <w:b/>
          <w:i/>
          <w:sz w:val="18"/>
          <w:szCs w:val="18"/>
          <w:lang w:val="en-GB"/>
        </w:rPr>
      </w:pPr>
      <w:r w:rsidRPr="00870492">
        <w:rPr>
          <w:b/>
          <w:i/>
          <w:sz w:val="18"/>
          <w:szCs w:val="18"/>
          <w:lang w:val="en-GB"/>
        </w:rPr>
        <w:t>NOTES</w:t>
      </w:r>
    </w:p>
    <w:p w14:paraId="46314C04" w14:textId="15383546" w:rsidR="00764314" w:rsidRPr="007B1604" w:rsidRDefault="00870492" w:rsidP="00870492">
      <w:pPr>
        <w:rPr>
          <w:sz w:val="18"/>
          <w:szCs w:val="18"/>
        </w:rPr>
      </w:pPr>
      <w:r w:rsidRPr="00870492">
        <w:rPr>
          <w:sz w:val="18"/>
          <w:szCs w:val="18"/>
          <w:lang w:val="en-GB"/>
        </w:rPr>
        <w:t>To fully benefit f</w:t>
      </w:r>
      <w:r>
        <w:rPr>
          <w:sz w:val="18"/>
          <w:szCs w:val="18"/>
          <w:lang w:val="en-GB"/>
        </w:rPr>
        <w:t>rom the course, students must ideally hold basic knowledge of corporate risks and insurance, as well as derivatives and insurance instruments.</w:t>
      </w:r>
    </w:p>
    <w:p w14:paraId="6C3E1D4D" w14:textId="77777777" w:rsidR="00764314" w:rsidRPr="007B1604" w:rsidRDefault="00764314" w:rsidP="00764314">
      <w:pPr>
        <w:rPr>
          <w:sz w:val="18"/>
          <w:szCs w:val="18"/>
        </w:rPr>
      </w:pPr>
    </w:p>
    <w:p w14:paraId="71173D0F" w14:textId="77777777" w:rsidR="00870492" w:rsidRPr="007B1604" w:rsidRDefault="00870492" w:rsidP="00870492">
      <w:pPr>
        <w:pStyle w:val="Testo1"/>
        <w:spacing w:after="120"/>
        <w:rPr>
          <w:b/>
          <w:i/>
          <w:szCs w:val="18"/>
        </w:rPr>
      </w:pPr>
      <w:r>
        <w:rPr>
          <w:b/>
          <w:i/>
          <w:szCs w:val="18"/>
        </w:rPr>
        <w:t>OFFICE HOURS</w:t>
      </w:r>
    </w:p>
    <w:p w14:paraId="238E4BCE" w14:textId="2B84C6B6" w:rsidR="00870492" w:rsidRPr="003279E6" w:rsidRDefault="00870492" w:rsidP="00870492">
      <w:pPr>
        <w:pStyle w:val="Testo2"/>
        <w:ind w:firstLine="0"/>
        <w:rPr>
          <w:szCs w:val="18"/>
          <w:lang w:val="en-GB"/>
        </w:rPr>
      </w:pPr>
      <w:r w:rsidRPr="003279E6">
        <w:rPr>
          <w:szCs w:val="18"/>
          <w:lang w:val="en-GB"/>
        </w:rPr>
        <w:t xml:space="preserve">The professor receives students following a programmed schedule and/or </w:t>
      </w:r>
      <w:r>
        <w:rPr>
          <w:szCs w:val="18"/>
          <w:lang w:val="en-GB"/>
        </w:rPr>
        <w:t xml:space="preserve">after each single lesson. </w:t>
      </w:r>
      <w:r w:rsidRPr="003279E6">
        <w:rPr>
          <w:szCs w:val="18"/>
          <w:lang w:val="en-GB"/>
        </w:rPr>
        <w:t xml:space="preserve">Office hourse are </w:t>
      </w:r>
      <w:r w:rsidRPr="00486AEB">
        <w:rPr>
          <w:lang w:val="en-GB"/>
        </w:rPr>
        <w:t>available on the web page of the professor</w:t>
      </w:r>
      <w:r>
        <w:rPr>
          <w:szCs w:val="18"/>
          <w:lang w:val="en-GB"/>
        </w:rPr>
        <w:t xml:space="preserve">: </w:t>
      </w:r>
      <w:hyperlink r:id="rId6" w:history="1">
        <w:r w:rsidRPr="003279E6">
          <w:rPr>
            <w:rStyle w:val="Collegamentoipertestuale"/>
            <w:szCs w:val="18"/>
            <w:lang w:val="en-GB"/>
          </w:rPr>
          <w:t>http://docenti.unicatt.it/</w:t>
        </w:r>
      </w:hyperlink>
    </w:p>
    <w:p w14:paraId="25EB1873" w14:textId="77777777" w:rsidR="00870492" w:rsidRPr="00870492" w:rsidRDefault="00870492" w:rsidP="00870492">
      <w:pPr>
        <w:pStyle w:val="Testo1"/>
        <w:spacing w:after="120"/>
        <w:ind w:left="0" w:firstLine="0"/>
        <w:rPr>
          <w:b/>
          <w:i/>
          <w:szCs w:val="18"/>
        </w:rPr>
      </w:pPr>
    </w:p>
    <w:p w14:paraId="692DD4D4" w14:textId="77777777" w:rsidR="00870492" w:rsidRPr="003279E6" w:rsidRDefault="00870492" w:rsidP="00870492">
      <w:pPr>
        <w:rPr>
          <w:b/>
          <w:sz w:val="24"/>
          <w:szCs w:val="24"/>
          <w:lang w:val="en-GB"/>
        </w:rPr>
      </w:pPr>
    </w:p>
    <w:p w14:paraId="1E4AB7C3" w14:textId="77777777" w:rsidR="00870492" w:rsidRPr="003279E6" w:rsidRDefault="00870492" w:rsidP="00870492">
      <w:pPr>
        <w:rPr>
          <w:b/>
          <w:sz w:val="24"/>
          <w:szCs w:val="24"/>
          <w:lang w:val="en-GB"/>
        </w:rPr>
      </w:pPr>
    </w:p>
    <w:p w14:paraId="7DE26D38" w14:textId="77777777" w:rsidR="00764314" w:rsidRPr="00870492" w:rsidRDefault="00764314" w:rsidP="00ED2DBD">
      <w:pPr>
        <w:rPr>
          <w:b/>
          <w:sz w:val="24"/>
          <w:szCs w:val="24"/>
          <w:lang w:val="en-GB"/>
        </w:rPr>
      </w:pPr>
    </w:p>
    <w:p w14:paraId="29AC97AF" w14:textId="4665C3B3" w:rsidR="007951F5" w:rsidRPr="00870492" w:rsidRDefault="007951F5" w:rsidP="003525CC">
      <w:pPr>
        <w:rPr>
          <w:b/>
          <w:sz w:val="18"/>
          <w:szCs w:val="18"/>
          <w:lang w:val="en-GB"/>
        </w:rPr>
      </w:pPr>
    </w:p>
    <w:sectPr w:rsidR="007951F5" w:rsidRPr="0087049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OpenSymbol" w:hAnsi="Open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F0F78"/>
    <w:multiLevelType w:val="hybridMultilevel"/>
    <w:tmpl w:val="EE84E456"/>
    <w:lvl w:ilvl="0" w:tplc="BB58BA1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47B26"/>
    <w:multiLevelType w:val="hybridMultilevel"/>
    <w:tmpl w:val="503C605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06B7C"/>
    <w:multiLevelType w:val="hybridMultilevel"/>
    <w:tmpl w:val="793EBEDA"/>
    <w:lvl w:ilvl="0" w:tplc="5B123F1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3565E7"/>
    <w:multiLevelType w:val="hybridMultilevel"/>
    <w:tmpl w:val="3E7EB8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B26B6"/>
    <w:multiLevelType w:val="hybridMultilevel"/>
    <w:tmpl w:val="7DCCA06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62929"/>
    <w:multiLevelType w:val="hybridMultilevel"/>
    <w:tmpl w:val="6584D0B4"/>
    <w:lvl w:ilvl="0" w:tplc="04100005">
      <w:start w:val="1"/>
      <w:numFmt w:val="bullet"/>
      <w:lvlText w:val=""/>
      <w:lvlJc w:val="left"/>
      <w:pPr>
        <w:tabs>
          <w:tab w:val="num" w:pos="1353"/>
        </w:tabs>
        <w:ind w:left="1353" w:hanging="360"/>
      </w:pPr>
      <w:rPr>
        <w:rFonts w:ascii="Wingdings" w:hAnsi="Wingdings" w:hint="default"/>
      </w:rPr>
    </w:lvl>
    <w:lvl w:ilvl="1" w:tplc="04100003" w:tentative="1">
      <w:start w:val="1"/>
      <w:numFmt w:val="bullet"/>
      <w:lvlText w:val="o"/>
      <w:lvlJc w:val="left"/>
      <w:pPr>
        <w:tabs>
          <w:tab w:val="num" w:pos="2073"/>
        </w:tabs>
        <w:ind w:left="2073" w:hanging="360"/>
      </w:pPr>
      <w:rPr>
        <w:rFonts w:ascii="Courier New" w:hAnsi="Courier New" w:cs="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cs="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cs="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3" w15:restartNumberingAfterBreak="0">
    <w:nsid w:val="355B2256"/>
    <w:multiLevelType w:val="hybridMultilevel"/>
    <w:tmpl w:val="04965A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F0B32"/>
    <w:multiLevelType w:val="hybridMultilevel"/>
    <w:tmpl w:val="61289CEE"/>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B7F38"/>
    <w:multiLevelType w:val="hybridMultilevel"/>
    <w:tmpl w:val="CEE6E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A54A4C"/>
    <w:multiLevelType w:val="hybridMultilevel"/>
    <w:tmpl w:val="F7E839DA"/>
    <w:lvl w:ilvl="0" w:tplc="A2E4B1DC">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8F6207F"/>
    <w:multiLevelType w:val="hybridMultilevel"/>
    <w:tmpl w:val="183643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69A1220F"/>
    <w:multiLevelType w:val="hybridMultilevel"/>
    <w:tmpl w:val="A5BCBCA4"/>
    <w:lvl w:ilvl="0" w:tplc="4B36C1E2">
      <w:numFmt w:val="bullet"/>
      <w:lvlText w:val="-"/>
      <w:lvlJc w:val="left"/>
      <w:pPr>
        <w:tabs>
          <w:tab w:val="num" w:pos="1069"/>
        </w:tabs>
        <w:ind w:left="1069"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B7FA7"/>
    <w:multiLevelType w:val="hybridMultilevel"/>
    <w:tmpl w:val="E22A157C"/>
    <w:lvl w:ilvl="0" w:tplc="B1302306">
      <w:start w:val="1"/>
      <w:numFmt w:val="bullet"/>
      <w:lvlText w:val="-"/>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532768994">
    <w:abstractNumId w:val="7"/>
  </w:num>
  <w:num w:numId="2" w16cid:durableId="1792432827">
    <w:abstractNumId w:val="19"/>
  </w:num>
  <w:num w:numId="3" w16cid:durableId="959607236">
    <w:abstractNumId w:val="12"/>
  </w:num>
  <w:num w:numId="4" w16cid:durableId="1938899164">
    <w:abstractNumId w:val="9"/>
  </w:num>
  <w:num w:numId="5" w16cid:durableId="98525469">
    <w:abstractNumId w:val="8"/>
  </w:num>
  <w:num w:numId="6" w16cid:durableId="203521650">
    <w:abstractNumId w:val="16"/>
  </w:num>
  <w:num w:numId="7" w16cid:durableId="1135485129">
    <w:abstractNumId w:val="11"/>
  </w:num>
  <w:num w:numId="8" w16cid:durableId="2049528125">
    <w:abstractNumId w:val="13"/>
  </w:num>
  <w:num w:numId="9" w16cid:durableId="1823309720">
    <w:abstractNumId w:val="10"/>
  </w:num>
  <w:num w:numId="10" w16cid:durableId="1392122633">
    <w:abstractNumId w:val="6"/>
  </w:num>
  <w:num w:numId="11" w16cid:durableId="235434559">
    <w:abstractNumId w:val="10"/>
  </w:num>
  <w:num w:numId="12" w16cid:durableId="334724215">
    <w:abstractNumId w:val="20"/>
  </w:num>
  <w:num w:numId="13" w16cid:durableId="273949273">
    <w:abstractNumId w:val="14"/>
  </w:num>
  <w:num w:numId="14" w16cid:durableId="475802353">
    <w:abstractNumId w:val="6"/>
  </w:num>
  <w:num w:numId="15" w16cid:durableId="272127467">
    <w:abstractNumId w:val="8"/>
  </w:num>
  <w:num w:numId="16" w16cid:durableId="1032343184">
    <w:abstractNumId w:val="19"/>
  </w:num>
  <w:num w:numId="17" w16cid:durableId="1403021924">
    <w:abstractNumId w:val="0"/>
  </w:num>
  <w:num w:numId="18" w16cid:durableId="906067447">
    <w:abstractNumId w:val="1"/>
  </w:num>
  <w:num w:numId="19" w16cid:durableId="449738074">
    <w:abstractNumId w:val="2"/>
  </w:num>
  <w:num w:numId="20" w16cid:durableId="763494736">
    <w:abstractNumId w:val="3"/>
  </w:num>
  <w:num w:numId="21" w16cid:durableId="640035068">
    <w:abstractNumId w:val="4"/>
  </w:num>
  <w:num w:numId="22" w16cid:durableId="117140333">
    <w:abstractNumId w:val="5"/>
  </w:num>
  <w:num w:numId="23" w16cid:durableId="1279533128">
    <w:abstractNumId w:val="15"/>
  </w:num>
  <w:num w:numId="24" w16cid:durableId="948244697">
    <w:abstractNumId w:val="18"/>
  </w:num>
  <w:num w:numId="25" w16cid:durableId="16989700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D"/>
    <w:rsid w:val="000050B5"/>
    <w:rsid w:val="00006798"/>
    <w:rsid w:val="00021699"/>
    <w:rsid w:val="00033CB0"/>
    <w:rsid w:val="0015388F"/>
    <w:rsid w:val="00170634"/>
    <w:rsid w:val="00187677"/>
    <w:rsid w:val="001B5529"/>
    <w:rsid w:val="001D0719"/>
    <w:rsid w:val="001D21F1"/>
    <w:rsid w:val="001F49B3"/>
    <w:rsid w:val="002000E0"/>
    <w:rsid w:val="00207388"/>
    <w:rsid w:val="00246058"/>
    <w:rsid w:val="002603DF"/>
    <w:rsid w:val="00263892"/>
    <w:rsid w:val="00264ACF"/>
    <w:rsid w:val="00274408"/>
    <w:rsid w:val="00291DEF"/>
    <w:rsid w:val="002C56CF"/>
    <w:rsid w:val="002E5368"/>
    <w:rsid w:val="002F5E8F"/>
    <w:rsid w:val="00317A3D"/>
    <w:rsid w:val="003279E6"/>
    <w:rsid w:val="003525CC"/>
    <w:rsid w:val="00355F7F"/>
    <w:rsid w:val="00373258"/>
    <w:rsid w:val="00397FFC"/>
    <w:rsid w:val="003B59D0"/>
    <w:rsid w:val="004059ED"/>
    <w:rsid w:val="00426A2F"/>
    <w:rsid w:val="00462CEE"/>
    <w:rsid w:val="004711B9"/>
    <w:rsid w:val="004B7B8A"/>
    <w:rsid w:val="004C383B"/>
    <w:rsid w:val="004E1F9D"/>
    <w:rsid w:val="004F2F39"/>
    <w:rsid w:val="0052627A"/>
    <w:rsid w:val="0054188F"/>
    <w:rsid w:val="00551527"/>
    <w:rsid w:val="00562261"/>
    <w:rsid w:val="00565581"/>
    <w:rsid w:val="0057299F"/>
    <w:rsid w:val="005F4505"/>
    <w:rsid w:val="006008C0"/>
    <w:rsid w:val="00643366"/>
    <w:rsid w:val="0067643B"/>
    <w:rsid w:val="00697FC6"/>
    <w:rsid w:val="006B5AE8"/>
    <w:rsid w:val="006E189B"/>
    <w:rsid w:val="006F6A7F"/>
    <w:rsid w:val="00734A6C"/>
    <w:rsid w:val="00750B7B"/>
    <w:rsid w:val="007609DC"/>
    <w:rsid w:val="00764314"/>
    <w:rsid w:val="00777520"/>
    <w:rsid w:val="007868AC"/>
    <w:rsid w:val="007951F5"/>
    <w:rsid w:val="007B1604"/>
    <w:rsid w:val="007B37A8"/>
    <w:rsid w:val="007B3ACD"/>
    <w:rsid w:val="007E1039"/>
    <w:rsid w:val="007F2D80"/>
    <w:rsid w:val="00870492"/>
    <w:rsid w:val="008A2B41"/>
    <w:rsid w:val="008D1B0C"/>
    <w:rsid w:val="009078CB"/>
    <w:rsid w:val="00946345"/>
    <w:rsid w:val="00996391"/>
    <w:rsid w:val="009C3AAA"/>
    <w:rsid w:val="009D3227"/>
    <w:rsid w:val="009D519D"/>
    <w:rsid w:val="00A036BD"/>
    <w:rsid w:val="00A2152B"/>
    <w:rsid w:val="00AA07BA"/>
    <w:rsid w:val="00AB07E7"/>
    <w:rsid w:val="00AD5367"/>
    <w:rsid w:val="00AD6387"/>
    <w:rsid w:val="00AE0C6B"/>
    <w:rsid w:val="00B2699C"/>
    <w:rsid w:val="00B423F0"/>
    <w:rsid w:val="00B82360"/>
    <w:rsid w:val="00B8418D"/>
    <w:rsid w:val="00BA5FD2"/>
    <w:rsid w:val="00BC23B7"/>
    <w:rsid w:val="00BD5CCD"/>
    <w:rsid w:val="00BD5FB0"/>
    <w:rsid w:val="00C34C1C"/>
    <w:rsid w:val="00C579DE"/>
    <w:rsid w:val="00C6134F"/>
    <w:rsid w:val="00D072F6"/>
    <w:rsid w:val="00D27C45"/>
    <w:rsid w:val="00D74068"/>
    <w:rsid w:val="00DC31E4"/>
    <w:rsid w:val="00DC7F89"/>
    <w:rsid w:val="00E24743"/>
    <w:rsid w:val="00E3209F"/>
    <w:rsid w:val="00E55655"/>
    <w:rsid w:val="00E56D02"/>
    <w:rsid w:val="00EA5922"/>
    <w:rsid w:val="00ED2DBD"/>
    <w:rsid w:val="00ED40AD"/>
    <w:rsid w:val="00F16CF4"/>
    <w:rsid w:val="00F33125"/>
    <w:rsid w:val="00F8650B"/>
    <w:rsid w:val="00FA39E5"/>
    <w:rsid w:val="00FA4347"/>
    <w:rsid w:val="00FA752D"/>
    <w:rsid w:val="00FC3814"/>
    <w:rsid w:val="00FD238B"/>
    <w:rsid w:val="00FF11F4"/>
    <w:rsid w:val="00FF4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C243A"/>
  <w15:docId w15:val="{23E15DB5-8041-439C-873B-8CEC81E9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049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AD6387"/>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AD6387"/>
    <w:rPr>
      <w:rFonts w:ascii="Times" w:hAnsi="Times"/>
      <w:noProof/>
      <w:sz w:val="18"/>
      <w:lang w:val="it-IT" w:eastAsia="it-IT" w:bidi="ar-SA"/>
    </w:rPr>
  </w:style>
  <w:style w:type="paragraph" w:styleId="Testofumetto">
    <w:name w:val="Balloon Text"/>
    <w:basedOn w:val="Normale"/>
    <w:semiHidden/>
    <w:rsid w:val="00FA752D"/>
    <w:rPr>
      <w:rFonts w:ascii="Tahoma" w:hAnsi="Tahoma" w:cs="Tahoma"/>
      <w:sz w:val="16"/>
      <w:szCs w:val="16"/>
    </w:rPr>
  </w:style>
  <w:style w:type="character" w:customStyle="1" w:styleId="Titolo1Carattere">
    <w:name w:val="Titolo 1 Carattere"/>
    <w:basedOn w:val="Carpredefinitoparagrafo"/>
    <w:link w:val="Titolo1"/>
    <w:rsid w:val="0067643B"/>
    <w:rPr>
      <w:rFonts w:ascii="Times" w:hAnsi="Times"/>
      <w:b/>
      <w:noProof/>
    </w:rPr>
  </w:style>
  <w:style w:type="character" w:customStyle="1" w:styleId="Titolo2Carattere">
    <w:name w:val="Titolo 2 Carattere"/>
    <w:basedOn w:val="Carpredefinitoparagrafo"/>
    <w:link w:val="Titolo2"/>
    <w:rsid w:val="0067643B"/>
    <w:rPr>
      <w:rFonts w:ascii="Times" w:hAnsi="Times"/>
      <w:smallCaps/>
      <w:noProof/>
      <w:sz w:val="18"/>
    </w:rPr>
  </w:style>
  <w:style w:type="character" w:styleId="Collegamentoipertestuale">
    <w:name w:val="Hyperlink"/>
    <w:basedOn w:val="Carpredefinitoparagrafo"/>
    <w:uiPriority w:val="99"/>
    <w:unhideWhenUsed/>
    <w:rsid w:val="00FA4347"/>
    <w:rPr>
      <w:color w:val="0000FF"/>
      <w:u w:val="single"/>
    </w:rPr>
  </w:style>
  <w:style w:type="paragraph" w:customStyle="1" w:styleId="Paragrafoelenco1">
    <w:name w:val="Paragrafo elenco1"/>
    <w:basedOn w:val="Normale"/>
    <w:rsid w:val="004C383B"/>
    <w:pPr>
      <w:suppressAutoHyphens/>
      <w:ind w:left="720"/>
    </w:pPr>
    <w:rPr>
      <w:kern w:val="1"/>
      <w:lang w:eastAsia="ar-SA"/>
    </w:rPr>
  </w:style>
  <w:style w:type="paragraph" w:styleId="Paragrafoelenco">
    <w:name w:val="List Paragraph"/>
    <w:basedOn w:val="Normale"/>
    <w:uiPriority w:val="34"/>
    <w:qFormat/>
    <w:rsid w:val="008A2B41"/>
    <w:pPr>
      <w:ind w:left="720"/>
      <w:contextualSpacing/>
    </w:pPr>
  </w:style>
  <w:style w:type="paragraph" w:styleId="Revisione">
    <w:name w:val="Revision"/>
    <w:hidden/>
    <w:uiPriority w:val="99"/>
    <w:semiHidden/>
    <w:rsid w:val="00AD5367"/>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742">
      <w:bodyDiv w:val="1"/>
      <w:marLeft w:val="0"/>
      <w:marRight w:val="0"/>
      <w:marTop w:val="0"/>
      <w:marBottom w:val="0"/>
      <w:divBdr>
        <w:top w:val="none" w:sz="0" w:space="0" w:color="auto"/>
        <w:left w:val="none" w:sz="0" w:space="0" w:color="auto"/>
        <w:bottom w:val="none" w:sz="0" w:space="0" w:color="auto"/>
        <w:right w:val="none" w:sz="0" w:space="0" w:color="auto"/>
      </w:divBdr>
    </w:div>
    <w:div w:id="121157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146</TotalTime>
  <Pages>4</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7</vt:lpstr>
    </vt:vector>
  </TitlesOfParts>
  <Company>U.C.S.C. MILANO</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paola.fiori</dc:creator>
  <cp:lastModifiedBy>paolo fiorillo</cp:lastModifiedBy>
  <cp:revision>7</cp:revision>
  <cp:lastPrinted>2003-03-27T09:42:00Z</cp:lastPrinted>
  <dcterms:created xsi:type="dcterms:W3CDTF">2023-07-13T12:12:00Z</dcterms:created>
  <dcterms:modified xsi:type="dcterms:W3CDTF">2023-07-13T15:53:00Z</dcterms:modified>
</cp:coreProperties>
</file>