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DC0DE4" w14:textId="77777777" w:rsidR="00613C91" w:rsidRPr="00257415" w:rsidRDefault="00613C91" w:rsidP="00613C91">
      <w:pPr>
        <w:pStyle w:val="Titolo1"/>
        <w:rPr>
          <w:color w:val="000000" w:themeColor="text1"/>
          <w:lang w:val="en-US"/>
        </w:rPr>
      </w:pPr>
      <w:r w:rsidRPr="00257415">
        <w:rPr>
          <w:color w:val="000000" w:themeColor="text1"/>
          <w:lang w:val="en-US"/>
        </w:rPr>
        <w:t>Brand Management</w:t>
      </w:r>
    </w:p>
    <w:p w14:paraId="660D8475" w14:textId="77777777" w:rsidR="00613C91" w:rsidRPr="00257415" w:rsidRDefault="00613C91" w:rsidP="00613C91">
      <w:pPr>
        <w:pStyle w:val="Titolo2"/>
        <w:rPr>
          <w:color w:val="000000" w:themeColor="text1"/>
          <w:lang w:val="en-US"/>
        </w:rPr>
      </w:pPr>
      <w:r w:rsidRPr="00257415">
        <w:rPr>
          <w:color w:val="000000" w:themeColor="text1"/>
          <w:lang w:val="en-US"/>
        </w:rPr>
        <w:t>Proff. Sebastiano Grandi-Ivan Demuro</w:t>
      </w:r>
    </w:p>
    <w:p w14:paraId="2F9F6D89" w14:textId="77777777" w:rsidR="00613C91" w:rsidRPr="00257415" w:rsidRDefault="00613C91" w:rsidP="00613C91">
      <w:pPr>
        <w:rPr>
          <w:color w:val="000000" w:themeColor="text1"/>
          <w:lang w:val="en-US"/>
        </w:rPr>
      </w:pPr>
    </w:p>
    <w:p w14:paraId="1239E7A8" w14:textId="2C175C58" w:rsidR="00613C91" w:rsidRPr="00257415" w:rsidRDefault="00613C91" w:rsidP="00613C91">
      <w:pPr>
        <w:rPr>
          <w:rFonts w:ascii="Times" w:eastAsia="Times New Roman" w:hAnsi="Times"/>
          <w:b/>
          <w:noProof/>
          <w:color w:val="000000" w:themeColor="text1"/>
          <w:sz w:val="20"/>
          <w:szCs w:val="20"/>
          <w:lang w:val="en-US" w:eastAsia="it-IT"/>
        </w:rPr>
      </w:pPr>
      <w:r w:rsidRPr="00257415">
        <w:rPr>
          <w:rFonts w:ascii="Times" w:eastAsia="Times New Roman" w:hAnsi="Times"/>
          <w:b/>
          <w:noProof/>
          <w:color w:val="000000" w:themeColor="text1"/>
          <w:sz w:val="20"/>
          <w:szCs w:val="20"/>
          <w:lang w:val="en-US" w:eastAsia="it-IT"/>
        </w:rPr>
        <w:t>Mod. I – Branding Policies</w:t>
      </w:r>
    </w:p>
    <w:p w14:paraId="5278C510" w14:textId="77777777" w:rsidR="00613C91" w:rsidRPr="00257415" w:rsidRDefault="00613C91" w:rsidP="00613C91">
      <w:pPr>
        <w:pStyle w:val="Titolo2"/>
        <w:rPr>
          <w:color w:val="000000" w:themeColor="text1"/>
          <w:lang w:val="en-US"/>
        </w:rPr>
      </w:pPr>
      <w:r w:rsidRPr="00257415">
        <w:rPr>
          <w:color w:val="000000" w:themeColor="text1"/>
          <w:lang w:val="en-US"/>
        </w:rPr>
        <w:t>Prof. Sebastiano Grandi</w:t>
      </w:r>
    </w:p>
    <w:p w14:paraId="18C707FA" w14:textId="77777777" w:rsidR="001F4013" w:rsidRPr="00257415" w:rsidRDefault="001F4013" w:rsidP="001F4013">
      <w:pPr>
        <w:spacing w:before="240" w:after="120"/>
        <w:rPr>
          <w:b/>
          <w:i/>
          <w:color w:val="000000" w:themeColor="text1"/>
          <w:sz w:val="18"/>
          <w:lang w:val="en-US"/>
        </w:rPr>
      </w:pPr>
      <w:r w:rsidRPr="00257415">
        <w:rPr>
          <w:b/>
          <w:i/>
          <w:color w:val="000000" w:themeColor="text1"/>
          <w:sz w:val="18"/>
          <w:lang w:val="en-US"/>
        </w:rPr>
        <w:t xml:space="preserve">COURSE AIMS AND INTENDED LEARNING OUTCOMES </w:t>
      </w:r>
    </w:p>
    <w:p w14:paraId="1941BD5A" w14:textId="77777777" w:rsidR="00613C91" w:rsidRPr="00257415" w:rsidRDefault="00613C91" w:rsidP="00613C91">
      <w:pPr>
        <w:spacing w:line="240" w:lineRule="exact"/>
        <w:rPr>
          <w:rFonts w:ascii="Times" w:hAnsi="Times"/>
          <w:color w:val="000000" w:themeColor="text1"/>
          <w:sz w:val="20"/>
          <w:szCs w:val="20"/>
          <w:lang w:val="en-US"/>
        </w:rPr>
      </w:pPr>
      <w:r w:rsidRPr="00257415">
        <w:rPr>
          <w:rFonts w:ascii="Times" w:hAnsi="Times"/>
          <w:color w:val="000000" w:themeColor="text1"/>
          <w:sz w:val="20"/>
          <w:szCs w:val="20"/>
          <w:lang w:val="en-US"/>
        </w:rPr>
        <w:t xml:space="preserve">The course aims to deepen awareness of creation, development, management and defense of brand equity. In particular the aim is to provide students with theoretical and practical skills to plan and implement policies of building brands, underlining the contribution which brand can give to processes of competitive advantage research for companies playing in different industries. For this </w:t>
      </w:r>
      <w:proofErr w:type="gramStart"/>
      <w:r w:rsidRPr="00257415">
        <w:rPr>
          <w:rFonts w:ascii="Times" w:hAnsi="Times"/>
          <w:color w:val="000000" w:themeColor="text1"/>
          <w:sz w:val="20"/>
          <w:szCs w:val="20"/>
          <w:lang w:val="en-US"/>
        </w:rPr>
        <w:t>reason</w:t>
      </w:r>
      <w:proofErr w:type="gramEnd"/>
      <w:r w:rsidRPr="00257415">
        <w:rPr>
          <w:rFonts w:ascii="Times" w:hAnsi="Times"/>
          <w:color w:val="000000" w:themeColor="text1"/>
          <w:sz w:val="20"/>
          <w:szCs w:val="20"/>
          <w:lang w:val="en-US"/>
        </w:rPr>
        <w:t xml:space="preserve"> the course will focus on the different dimensions of brand awareness, brand image, brand identity, brand functions, brand associations and on the impact that brand power tend to have on channel relations between manufacturers and retailers. In this area a relevant part of the course will be dedicated to different forms of retail branding and to competitive dynamics within different type of brands.</w:t>
      </w:r>
    </w:p>
    <w:p w14:paraId="0A09D3C8" w14:textId="77777777" w:rsidR="00613C91" w:rsidRPr="00257415" w:rsidRDefault="00613C91" w:rsidP="00613C91">
      <w:pPr>
        <w:spacing w:before="240"/>
        <w:rPr>
          <w:b/>
          <w:i/>
          <w:color w:val="000000" w:themeColor="text1"/>
          <w:sz w:val="14"/>
          <w:szCs w:val="14"/>
          <w:lang w:val="en-US"/>
        </w:rPr>
      </w:pPr>
      <w:r w:rsidRPr="00257415">
        <w:rPr>
          <w:b/>
          <w:i/>
          <w:color w:val="000000" w:themeColor="text1"/>
          <w:sz w:val="14"/>
          <w:szCs w:val="14"/>
          <w:lang w:val="en-US"/>
        </w:rPr>
        <w:t>LEARNING OUTCOMES</w:t>
      </w:r>
    </w:p>
    <w:p w14:paraId="360E47F8" w14:textId="77777777" w:rsidR="00613C91" w:rsidRPr="00257415" w:rsidRDefault="00613C91" w:rsidP="00613C91">
      <w:pPr>
        <w:numPr>
          <w:ilvl w:val="0"/>
          <w:numId w:val="2"/>
        </w:numPr>
        <w:tabs>
          <w:tab w:val="clear" w:pos="2912"/>
          <w:tab w:val="num" w:pos="0"/>
          <w:tab w:val="left" w:pos="284"/>
        </w:tabs>
        <w:spacing w:line="276" w:lineRule="auto"/>
        <w:ind w:hanging="2912"/>
        <w:rPr>
          <w:rFonts w:ascii="Times" w:hAnsi="Times"/>
          <w:color w:val="000000" w:themeColor="text1"/>
          <w:sz w:val="20"/>
          <w:szCs w:val="20"/>
          <w:lang w:val="en-US"/>
        </w:rPr>
      </w:pPr>
      <w:r w:rsidRPr="00257415">
        <w:rPr>
          <w:rFonts w:ascii="Times" w:hAnsi="Times"/>
          <w:color w:val="000000" w:themeColor="text1"/>
          <w:sz w:val="20"/>
          <w:szCs w:val="20"/>
          <w:lang w:val="en-US"/>
        </w:rPr>
        <w:t>To identify necessary skills to build a new brand.</w:t>
      </w:r>
    </w:p>
    <w:p w14:paraId="5CEBC44B" w14:textId="77777777" w:rsidR="00613C91" w:rsidRPr="00257415" w:rsidRDefault="00613C91" w:rsidP="00613C91">
      <w:pPr>
        <w:numPr>
          <w:ilvl w:val="0"/>
          <w:numId w:val="2"/>
        </w:numPr>
        <w:tabs>
          <w:tab w:val="clear" w:pos="2912"/>
          <w:tab w:val="num" w:pos="0"/>
          <w:tab w:val="left" w:pos="284"/>
        </w:tabs>
        <w:spacing w:line="276" w:lineRule="auto"/>
        <w:ind w:hanging="2912"/>
        <w:rPr>
          <w:rFonts w:ascii="Times" w:hAnsi="Times"/>
          <w:color w:val="000000" w:themeColor="text1"/>
          <w:sz w:val="20"/>
          <w:szCs w:val="20"/>
          <w:lang w:val="en-US"/>
        </w:rPr>
      </w:pPr>
      <w:r w:rsidRPr="00257415">
        <w:rPr>
          <w:rFonts w:ascii="Times" w:hAnsi="Times"/>
          <w:color w:val="000000" w:themeColor="text1"/>
          <w:sz w:val="20"/>
          <w:szCs w:val="20"/>
          <w:lang w:val="en-US"/>
        </w:rPr>
        <w:t>To measure brand equity for consumers.</w:t>
      </w:r>
    </w:p>
    <w:p w14:paraId="5BD64ADC" w14:textId="77777777" w:rsidR="00613C91" w:rsidRPr="00257415" w:rsidRDefault="00613C91" w:rsidP="00613C91">
      <w:pPr>
        <w:numPr>
          <w:ilvl w:val="0"/>
          <w:numId w:val="2"/>
        </w:numPr>
        <w:tabs>
          <w:tab w:val="clear" w:pos="2912"/>
          <w:tab w:val="num" w:pos="0"/>
          <w:tab w:val="left" w:pos="284"/>
        </w:tabs>
        <w:spacing w:line="276" w:lineRule="auto"/>
        <w:ind w:hanging="2912"/>
        <w:rPr>
          <w:rFonts w:ascii="Times" w:hAnsi="Times"/>
          <w:color w:val="000000" w:themeColor="text1"/>
          <w:sz w:val="20"/>
          <w:szCs w:val="20"/>
          <w:lang w:val="en-US"/>
        </w:rPr>
      </w:pPr>
      <w:r w:rsidRPr="00257415">
        <w:rPr>
          <w:rFonts w:ascii="Times" w:hAnsi="Times"/>
          <w:color w:val="000000" w:themeColor="text1"/>
          <w:sz w:val="20"/>
          <w:szCs w:val="20"/>
          <w:lang w:val="en-US"/>
        </w:rPr>
        <w:t>To focalize new market challenges to protect brand value.</w:t>
      </w:r>
    </w:p>
    <w:p w14:paraId="4702BD0D" w14:textId="77777777" w:rsidR="00613C91" w:rsidRPr="00257415" w:rsidRDefault="00613C91" w:rsidP="00613C91">
      <w:pPr>
        <w:numPr>
          <w:ilvl w:val="0"/>
          <w:numId w:val="2"/>
        </w:numPr>
        <w:tabs>
          <w:tab w:val="clear" w:pos="2912"/>
          <w:tab w:val="num" w:pos="0"/>
          <w:tab w:val="left" w:pos="284"/>
        </w:tabs>
        <w:spacing w:line="276" w:lineRule="auto"/>
        <w:ind w:hanging="2912"/>
        <w:rPr>
          <w:rFonts w:ascii="Times" w:hAnsi="Times"/>
          <w:color w:val="000000" w:themeColor="text1"/>
          <w:sz w:val="20"/>
          <w:szCs w:val="20"/>
          <w:lang w:val="en-US"/>
        </w:rPr>
      </w:pPr>
      <w:r w:rsidRPr="00257415">
        <w:rPr>
          <w:rFonts w:ascii="Times" w:hAnsi="Times"/>
          <w:color w:val="000000" w:themeColor="text1"/>
          <w:sz w:val="20"/>
          <w:szCs w:val="20"/>
          <w:lang w:val="en-US"/>
        </w:rPr>
        <w:t>To classify different forms of vertical branding.</w:t>
      </w:r>
    </w:p>
    <w:p w14:paraId="4F1B817A" w14:textId="77777777" w:rsidR="00613C91" w:rsidRPr="00257415" w:rsidRDefault="00613C91" w:rsidP="00613C91">
      <w:pPr>
        <w:numPr>
          <w:ilvl w:val="0"/>
          <w:numId w:val="2"/>
        </w:numPr>
        <w:tabs>
          <w:tab w:val="clear" w:pos="2912"/>
          <w:tab w:val="num" w:pos="0"/>
          <w:tab w:val="left" w:pos="284"/>
        </w:tabs>
        <w:spacing w:line="276" w:lineRule="auto"/>
        <w:ind w:hanging="2912"/>
        <w:rPr>
          <w:rFonts w:ascii="Times" w:hAnsi="Times"/>
          <w:color w:val="000000" w:themeColor="text1"/>
          <w:sz w:val="20"/>
          <w:szCs w:val="20"/>
          <w:lang w:val="en-US"/>
        </w:rPr>
      </w:pPr>
      <w:r w:rsidRPr="00257415">
        <w:rPr>
          <w:rFonts w:ascii="Times" w:hAnsi="Times"/>
          <w:color w:val="000000" w:themeColor="text1"/>
          <w:sz w:val="20"/>
          <w:szCs w:val="20"/>
          <w:lang w:val="en-US"/>
        </w:rPr>
        <w:t>To analyze development stages of store brands.</w:t>
      </w:r>
    </w:p>
    <w:p w14:paraId="6D42F26B" w14:textId="77777777" w:rsidR="00613C91" w:rsidRPr="00257415" w:rsidRDefault="00613C91" w:rsidP="00613C91">
      <w:pPr>
        <w:numPr>
          <w:ilvl w:val="0"/>
          <w:numId w:val="2"/>
        </w:numPr>
        <w:tabs>
          <w:tab w:val="clear" w:pos="2912"/>
          <w:tab w:val="num" w:pos="0"/>
          <w:tab w:val="left" w:pos="284"/>
        </w:tabs>
        <w:spacing w:line="276" w:lineRule="auto"/>
        <w:ind w:hanging="2912"/>
        <w:rPr>
          <w:rFonts w:ascii="Times" w:hAnsi="Times"/>
          <w:color w:val="000000" w:themeColor="text1"/>
          <w:sz w:val="20"/>
          <w:szCs w:val="20"/>
          <w:lang w:val="en-US"/>
        </w:rPr>
      </w:pPr>
      <w:r w:rsidRPr="00257415">
        <w:rPr>
          <w:rFonts w:ascii="Times" w:hAnsi="Times"/>
          <w:color w:val="000000" w:themeColor="text1"/>
          <w:sz w:val="20"/>
          <w:szCs w:val="20"/>
          <w:lang w:val="en-US"/>
        </w:rPr>
        <w:t>To identify different business models in retail branding.</w:t>
      </w:r>
    </w:p>
    <w:p w14:paraId="07A4D7A8" w14:textId="77E37E0D" w:rsidR="00613C91" w:rsidRPr="00257415" w:rsidRDefault="00613C91" w:rsidP="00613C91">
      <w:pPr>
        <w:numPr>
          <w:ilvl w:val="0"/>
          <w:numId w:val="2"/>
        </w:numPr>
        <w:tabs>
          <w:tab w:val="clear" w:pos="2912"/>
          <w:tab w:val="num" w:pos="0"/>
          <w:tab w:val="left" w:pos="284"/>
        </w:tabs>
        <w:spacing w:line="276" w:lineRule="auto"/>
        <w:ind w:hanging="2912"/>
        <w:rPr>
          <w:rFonts w:ascii="Times" w:hAnsi="Times"/>
          <w:color w:val="000000" w:themeColor="text1"/>
          <w:sz w:val="20"/>
          <w:szCs w:val="20"/>
          <w:lang w:val="en-US"/>
        </w:rPr>
      </w:pPr>
      <w:r w:rsidRPr="00257415">
        <w:rPr>
          <w:rFonts w:ascii="Times" w:hAnsi="Times"/>
          <w:color w:val="000000" w:themeColor="text1"/>
          <w:sz w:val="20"/>
          <w:szCs w:val="20"/>
          <w:lang w:val="en-US"/>
        </w:rPr>
        <w:t>To deepen awareness of competitive relations among brands.</w:t>
      </w:r>
    </w:p>
    <w:p w14:paraId="6D67B840" w14:textId="29C3A8F4" w:rsidR="000A4893" w:rsidRPr="00257415" w:rsidRDefault="000A4893" w:rsidP="00613C91">
      <w:pPr>
        <w:numPr>
          <w:ilvl w:val="0"/>
          <w:numId w:val="2"/>
        </w:numPr>
        <w:tabs>
          <w:tab w:val="clear" w:pos="2912"/>
          <w:tab w:val="num" w:pos="0"/>
          <w:tab w:val="left" w:pos="284"/>
        </w:tabs>
        <w:spacing w:line="276" w:lineRule="auto"/>
        <w:ind w:hanging="2912"/>
        <w:rPr>
          <w:rFonts w:ascii="Times" w:hAnsi="Times"/>
          <w:color w:val="000000" w:themeColor="text1"/>
          <w:sz w:val="20"/>
          <w:szCs w:val="20"/>
          <w:lang w:val="en-US"/>
        </w:rPr>
      </w:pPr>
      <w:r w:rsidRPr="00257415">
        <w:rPr>
          <w:rFonts w:ascii="Times" w:hAnsi="Times"/>
          <w:color w:val="000000" w:themeColor="text1"/>
          <w:sz w:val="20"/>
          <w:szCs w:val="20"/>
          <w:lang w:val="en-US"/>
        </w:rPr>
        <w:t>To identify the priority actions in brand management</w:t>
      </w:r>
    </w:p>
    <w:p w14:paraId="523551E3" w14:textId="43CAFCBD" w:rsidR="000A4893" w:rsidRPr="00257415" w:rsidRDefault="000A4893" w:rsidP="00613C91">
      <w:pPr>
        <w:numPr>
          <w:ilvl w:val="0"/>
          <w:numId w:val="2"/>
        </w:numPr>
        <w:tabs>
          <w:tab w:val="clear" w:pos="2912"/>
          <w:tab w:val="num" w:pos="0"/>
          <w:tab w:val="left" w:pos="284"/>
        </w:tabs>
        <w:spacing w:line="276" w:lineRule="auto"/>
        <w:ind w:hanging="2912"/>
        <w:rPr>
          <w:rFonts w:ascii="Times" w:hAnsi="Times"/>
          <w:color w:val="000000" w:themeColor="text1"/>
          <w:sz w:val="20"/>
          <w:szCs w:val="20"/>
          <w:lang w:val="en-US"/>
        </w:rPr>
      </w:pPr>
      <w:r w:rsidRPr="00257415">
        <w:rPr>
          <w:rFonts w:ascii="Times" w:hAnsi="Times"/>
          <w:color w:val="000000" w:themeColor="text1"/>
          <w:sz w:val="20"/>
          <w:szCs w:val="20"/>
          <w:lang w:val="en-US"/>
        </w:rPr>
        <w:t>To present a brand strategy in front of a professional public</w:t>
      </w:r>
    </w:p>
    <w:p w14:paraId="59F1FCEE" w14:textId="77777777" w:rsidR="00613C91" w:rsidRPr="00257415" w:rsidRDefault="00613C91" w:rsidP="00613C91">
      <w:pPr>
        <w:spacing w:before="240" w:after="120"/>
        <w:rPr>
          <w:b/>
          <w:i/>
          <w:color w:val="000000" w:themeColor="text1"/>
          <w:sz w:val="18"/>
          <w:lang w:val="en-US"/>
        </w:rPr>
      </w:pPr>
      <w:r w:rsidRPr="00257415">
        <w:rPr>
          <w:b/>
          <w:i/>
          <w:color w:val="000000" w:themeColor="text1"/>
          <w:sz w:val="18"/>
          <w:lang w:val="en-US"/>
        </w:rPr>
        <w:t>COURSE CONTENT</w:t>
      </w:r>
    </w:p>
    <w:p w14:paraId="33811971" w14:textId="576EF397" w:rsidR="00613C91" w:rsidRPr="00257415" w:rsidRDefault="00613C91" w:rsidP="00613C91">
      <w:pPr>
        <w:spacing w:line="240" w:lineRule="exact"/>
        <w:rPr>
          <w:rFonts w:ascii="Times" w:hAnsi="Times"/>
          <w:color w:val="000000" w:themeColor="text1"/>
          <w:sz w:val="20"/>
          <w:szCs w:val="20"/>
          <w:lang w:val="en-US"/>
        </w:rPr>
      </w:pPr>
      <w:r w:rsidRPr="00257415">
        <w:rPr>
          <w:rFonts w:ascii="Times" w:hAnsi="Times"/>
          <w:color w:val="000000" w:themeColor="text1"/>
          <w:sz w:val="20"/>
          <w:szCs w:val="20"/>
          <w:lang w:val="en-US"/>
        </w:rPr>
        <w:t>Within the course the following themes will be analyzed in depth:</w:t>
      </w:r>
    </w:p>
    <w:p w14:paraId="5683D493" w14:textId="77777777" w:rsidR="00613C91" w:rsidRPr="00257415" w:rsidRDefault="00613C91" w:rsidP="00613C91">
      <w:pPr>
        <w:spacing w:line="240" w:lineRule="exact"/>
        <w:rPr>
          <w:rFonts w:ascii="Times" w:hAnsi="Times"/>
          <w:color w:val="000000" w:themeColor="text1"/>
          <w:sz w:val="20"/>
          <w:szCs w:val="20"/>
          <w:lang w:val="en-US"/>
        </w:rPr>
      </w:pPr>
    </w:p>
    <w:p w14:paraId="7AB9DBDD" w14:textId="77777777" w:rsidR="00613C91" w:rsidRPr="00257415" w:rsidRDefault="00613C91" w:rsidP="00613C91">
      <w:pPr>
        <w:numPr>
          <w:ilvl w:val="0"/>
          <w:numId w:val="2"/>
        </w:numPr>
        <w:tabs>
          <w:tab w:val="clear" w:pos="2912"/>
          <w:tab w:val="num" w:pos="0"/>
          <w:tab w:val="left" w:pos="284"/>
        </w:tabs>
        <w:spacing w:line="276" w:lineRule="auto"/>
        <w:ind w:hanging="2912"/>
        <w:rPr>
          <w:rFonts w:ascii="Times" w:hAnsi="Times"/>
          <w:color w:val="000000" w:themeColor="text1"/>
          <w:sz w:val="20"/>
          <w:szCs w:val="20"/>
          <w:lang w:val="en-US"/>
        </w:rPr>
      </w:pPr>
      <w:r w:rsidRPr="00257415">
        <w:rPr>
          <w:rFonts w:ascii="Times" w:hAnsi="Times"/>
          <w:color w:val="000000" w:themeColor="text1"/>
          <w:sz w:val="20"/>
          <w:szCs w:val="20"/>
          <w:lang w:val="en-US"/>
        </w:rPr>
        <w:t>Brand functions.</w:t>
      </w:r>
    </w:p>
    <w:p w14:paraId="4734A8FE" w14:textId="77777777" w:rsidR="00613C91" w:rsidRPr="00257415" w:rsidRDefault="00613C91" w:rsidP="00613C91">
      <w:pPr>
        <w:numPr>
          <w:ilvl w:val="0"/>
          <w:numId w:val="2"/>
        </w:numPr>
        <w:tabs>
          <w:tab w:val="clear" w:pos="2912"/>
          <w:tab w:val="num" w:pos="0"/>
          <w:tab w:val="left" w:pos="284"/>
        </w:tabs>
        <w:spacing w:line="276" w:lineRule="auto"/>
        <w:ind w:hanging="2912"/>
        <w:rPr>
          <w:rFonts w:ascii="Times" w:hAnsi="Times"/>
          <w:color w:val="000000" w:themeColor="text1"/>
          <w:sz w:val="20"/>
          <w:szCs w:val="20"/>
          <w:lang w:val="en-US"/>
        </w:rPr>
      </w:pPr>
      <w:r w:rsidRPr="00257415">
        <w:rPr>
          <w:rFonts w:ascii="Times" w:hAnsi="Times"/>
          <w:color w:val="000000" w:themeColor="text1"/>
          <w:sz w:val="20"/>
          <w:szCs w:val="20"/>
          <w:lang w:val="en-US"/>
        </w:rPr>
        <w:t>Brand awareness levels.</w:t>
      </w:r>
    </w:p>
    <w:p w14:paraId="4A43EDEB" w14:textId="32E8072D" w:rsidR="00613C91" w:rsidRPr="00257415" w:rsidRDefault="00613C91" w:rsidP="00613C91">
      <w:pPr>
        <w:numPr>
          <w:ilvl w:val="0"/>
          <w:numId w:val="2"/>
        </w:numPr>
        <w:tabs>
          <w:tab w:val="clear" w:pos="2912"/>
          <w:tab w:val="num" w:pos="0"/>
          <w:tab w:val="left" w:pos="284"/>
        </w:tabs>
        <w:spacing w:line="276" w:lineRule="auto"/>
        <w:ind w:hanging="2912"/>
        <w:rPr>
          <w:rFonts w:ascii="Times" w:hAnsi="Times"/>
          <w:color w:val="000000" w:themeColor="text1"/>
          <w:sz w:val="20"/>
          <w:szCs w:val="20"/>
          <w:lang w:val="en-US"/>
        </w:rPr>
      </w:pPr>
      <w:r w:rsidRPr="00257415">
        <w:rPr>
          <w:rFonts w:ascii="Times" w:hAnsi="Times"/>
          <w:color w:val="000000" w:themeColor="text1"/>
          <w:sz w:val="20"/>
          <w:szCs w:val="20"/>
          <w:lang w:val="en-US"/>
        </w:rPr>
        <w:t>Brand image dimensions</w:t>
      </w:r>
    </w:p>
    <w:p w14:paraId="2B0B1B73" w14:textId="77777777" w:rsidR="00613C91" w:rsidRPr="00257415" w:rsidRDefault="00613C91" w:rsidP="00613C91">
      <w:pPr>
        <w:numPr>
          <w:ilvl w:val="0"/>
          <w:numId w:val="2"/>
        </w:numPr>
        <w:tabs>
          <w:tab w:val="clear" w:pos="2912"/>
          <w:tab w:val="num" w:pos="0"/>
          <w:tab w:val="left" w:pos="284"/>
        </w:tabs>
        <w:spacing w:line="276" w:lineRule="auto"/>
        <w:ind w:hanging="2912"/>
        <w:rPr>
          <w:rFonts w:ascii="Times" w:hAnsi="Times"/>
          <w:color w:val="000000" w:themeColor="text1"/>
          <w:sz w:val="20"/>
          <w:szCs w:val="20"/>
          <w:lang w:val="en-US"/>
        </w:rPr>
      </w:pPr>
      <w:r w:rsidRPr="00257415">
        <w:rPr>
          <w:rFonts w:ascii="Times" w:hAnsi="Times"/>
          <w:color w:val="000000" w:themeColor="text1"/>
          <w:sz w:val="20"/>
          <w:szCs w:val="20"/>
          <w:lang w:val="en-US"/>
        </w:rPr>
        <w:t>Brand equity levers.</w:t>
      </w:r>
    </w:p>
    <w:p w14:paraId="6428E4C4" w14:textId="77777777" w:rsidR="00613C91" w:rsidRPr="00257415" w:rsidRDefault="00613C91" w:rsidP="00613C91">
      <w:pPr>
        <w:numPr>
          <w:ilvl w:val="0"/>
          <w:numId w:val="2"/>
        </w:numPr>
        <w:tabs>
          <w:tab w:val="clear" w:pos="2912"/>
          <w:tab w:val="num" w:pos="0"/>
          <w:tab w:val="left" w:pos="284"/>
        </w:tabs>
        <w:spacing w:line="276" w:lineRule="auto"/>
        <w:ind w:hanging="2912"/>
        <w:rPr>
          <w:rFonts w:ascii="Times" w:hAnsi="Times"/>
          <w:color w:val="000000" w:themeColor="text1"/>
          <w:sz w:val="20"/>
          <w:szCs w:val="20"/>
          <w:lang w:val="en-US"/>
        </w:rPr>
      </w:pPr>
      <w:r w:rsidRPr="00257415">
        <w:rPr>
          <w:rFonts w:ascii="Times" w:hAnsi="Times"/>
          <w:color w:val="000000" w:themeColor="text1"/>
          <w:sz w:val="20"/>
          <w:szCs w:val="20"/>
          <w:lang w:val="en-US"/>
        </w:rPr>
        <w:t>Situations of brand sensibility / brand loyalty.</w:t>
      </w:r>
    </w:p>
    <w:p w14:paraId="0FDD12D1" w14:textId="77777777" w:rsidR="00613C91" w:rsidRPr="00257415" w:rsidRDefault="00613C91" w:rsidP="00613C91">
      <w:pPr>
        <w:numPr>
          <w:ilvl w:val="0"/>
          <w:numId w:val="2"/>
        </w:numPr>
        <w:tabs>
          <w:tab w:val="clear" w:pos="2912"/>
          <w:tab w:val="num" w:pos="0"/>
          <w:tab w:val="left" w:pos="284"/>
        </w:tabs>
        <w:spacing w:line="276" w:lineRule="auto"/>
        <w:ind w:hanging="2912"/>
        <w:rPr>
          <w:rFonts w:ascii="Times" w:hAnsi="Times"/>
          <w:color w:val="000000" w:themeColor="text1"/>
          <w:sz w:val="20"/>
          <w:szCs w:val="20"/>
          <w:lang w:val="en-US"/>
        </w:rPr>
      </w:pPr>
      <w:r w:rsidRPr="00257415">
        <w:rPr>
          <w:rFonts w:ascii="Times" w:hAnsi="Times"/>
          <w:color w:val="000000" w:themeColor="text1"/>
          <w:sz w:val="20"/>
          <w:szCs w:val="20"/>
          <w:lang w:val="en-US"/>
        </w:rPr>
        <w:t>Vertical branding forms.</w:t>
      </w:r>
    </w:p>
    <w:p w14:paraId="2F2786B6" w14:textId="77777777" w:rsidR="00613C91" w:rsidRPr="00257415" w:rsidRDefault="00613C91" w:rsidP="00613C91">
      <w:pPr>
        <w:numPr>
          <w:ilvl w:val="0"/>
          <w:numId w:val="2"/>
        </w:numPr>
        <w:tabs>
          <w:tab w:val="clear" w:pos="2912"/>
          <w:tab w:val="num" w:pos="0"/>
          <w:tab w:val="left" w:pos="284"/>
        </w:tabs>
        <w:spacing w:line="276" w:lineRule="auto"/>
        <w:ind w:hanging="2912"/>
        <w:rPr>
          <w:rFonts w:ascii="Times" w:hAnsi="Times"/>
          <w:color w:val="000000" w:themeColor="text1"/>
          <w:sz w:val="20"/>
          <w:szCs w:val="20"/>
          <w:lang w:val="en-US"/>
        </w:rPr>
      </w:pPr>
      <w:r w:rsidRPr="00257415">
        <w:rPr>
          <w:rFonts w:ascii="Times" w:hAnsi="Times"/>
          <w:color w:val="000000" w:themeColor="text1"/>
          <w:sz w:val="20"/>
          <w:szCs w:val="20"/>
          <w:lang w:val="en-US"/>
        </w:rPr>
        <w:t>History of store brands.</w:t>
      </w:r>
    </w:p>
    <w:p w14:paraId="1A67C318" w14:textId="77777777" w:rsidR="00613C91" w:rsidRPr="00257415" w:rsidRDefault="00613C91" w:rsidP="00613C91">
      <w:pPr>
        <w:numPr>
          <w:ilvl w:val="0"/>
          <w:numId w:val="2"/>
        </w:numPr>
        <w:tabs>
          <w:tab w:val="clear" w:pos="2912"/>
          <w:tab w:val="num" w:pos="0"/>
          <w:tab w:val="left" w:pos="284"/>
        </w:tabs>
        <w:spacing w:line="276" w:lineRule="auto"/>
        <w:ind w:hanging="2912"/>
        <w:rPr>
          <w:rFonts w:ascii="Times" w:hAnsi="Times"/>
          <w:color w:val="000000" w:themeColor="text1"/>
          <w:sz w:val="20"/>
          <w:szCs w:val="20"/>
          <w:lang w:val="en-US"/>
        </w:rPr>
      </w:pPr>
      <w:r w:rsidRPr="00257415">
        <w:rPr>
          <w:rFonts w:ascii="Times" w:hAnsi="Times"/>
          <w:color w:val="000000" w:themeColor="text1"/>
          <w:sz w:val="20"/>
          <w:szCs w:val="20"/>
          <w:lang w:val="en-US"/>
        </w:rPr>
        <w:t>Aims of retail branding strategies.</w:t>
      </w:r>
    </w:p>
    <w:p w14:paraId="19B4346E" w14:textId="77777777" w:rsidR="00613C91" w:rsidRPr="00257415" w:rsidRDefault="00613C91" w:rsidP="00613C91">
      <w:pPr>
        <w:numPr>
          <w:ilvl w:val="0"/>
          <w:numId w:val="2"/>
        </w:numPr>
        <w:tabs>
          <w:tab w:val="clear" w:pos="2912"/>
          <w:tab w:val="num" w:pos="0"/>
          <w:tab w:val="left" w:pos="284"/>
        </w:tabs>
        <w:spacing w:line="276" w:lineRule="auto"/>
        <w:ind w:hanging="2912"/>
        <w:rPr>
          <w:rFonts w:ascii="Times" w:hAnsi="Times"/>
          <w:color w:val="000000" w:themeColor="text1"/>
          <w:sz w:val="20"/>
          <w:szCs w:val="20"/>
          <w:lang w:val="en-US"/>
        </w:rPr>
      </w:pPr>
      <w:r w:rsidRPr="00257415">
        <w:rPr>
          <w:rFonts w:ascii="Times" w:hAnsi="Times"/>
          <w:color w:val="000000" w:themeColor="text1"/>
          <w:sz w:val="20"/>
          <w:szCs w:val="20"/>
          <w:lang w:val="en-US"/>
        </w:rPr>
        <w:t>Private labels life cycle.</w:t>
      </w:r>
    </w:p>
    <w:p w14:paraId="314C2918" w14:textId="77777777" w:rsidR="00613C91" w:rsidRPr="00257415" w:rsidRDefault="00613C91" w:rsidP="00613C91">
      <w:pPr>
        <w:numPr>
          <w:ilvl w:val="0"/>
          <w:numId w:val="2"/>
        </w:numPr>
        <w:tabs>
          <w:tab w:val="clear" w:pos="2912"/>
          <w:tab w:val="num" w:pos="0"/>
          <w:tab w:val="left" w:pos="284"/>
        </w:tabs>
        <w:spacing w:line="276" w:lineRule="auto"/>
        <w:ind w:hanging="2912"/>
        <w:rPr>
          <w:rFonts w:ascii="Times" w:hAnsi="Times"/>
          <w:color w:val="000000" w:themeColor="text1"/>
          <w:sz w:val="20"/>
          <w:szCs w:val="20"/>
          <w:lang w:val="en-US"/>
        </w:rPr>
      </w:pPr>
      <w:r w:rsidRPr="00257415">
        <w:rPr>
          <w:rFonts w:ascii="Times" w:hAnsi="Times"/>
          <w:color w:val="000000" w:themeColor="text1"/>
          <w:sz w:val="20"/>
          <w:szCs w:val="20"/>
          <w:lang w:val="en-US"/>
        </w:rPr>
        <w:t>Consumer attitudes towards store brands.</w:t>
      </w:r>
    </w:p>
    <w:p w14:paraId="51D13BFC" w14:textId="77777777" w:rsidR="00613C91" w:rsidRPr="00257415" w:rsidRDefault="00613C91" w:rsidP="00613C91">
      <w:pPr>
        <w:numPr>
          <w:ilvl w:val="0"/>
          <w:numId w:val="2"/>
        </w:numPr>
        <w:tabs>
          <w:tab w:val="clear" w:pos="2912"/>
          <w:tab w:val="num" w:pos="0"/>
          <w:tab w:val="left" w:pos="284"/>
        </w:tabs>
        <w:spacing w:line="276" w:lineRule="auto"/>
        <w:ind w:hanging="2912"/>
        <w:rPr>
          <w:rFonts w:ascii="Times" w:hAnsi="Times"/>
          <w:color w:val="000000" w:themeColor="text1"/>
          <w:sz w:val="20"/>
          <w:szCs w:val="20"/>
          <w:lang w:val="en-US"/>
        </w:rPr>
      </w:pPr>
      <w:r w:rsidRPr="00257415">
        <w:rPr>
          <w:rFonts w:ascii="Times" w:hAnsi="Times"/>
          <w:color w:val="000000" w:themeColor="text1"/>
          <w:sz w:val="20"/>
          <w:szCs w:val="20"/>
          <w:lang w:val="en-US"/>
        </w:rPr>
        <w:t>Product line segmentation in retail branding.</w:t>
      </w:r>
    </w:p>
    <w:p w14:paraId="62F70A36" w14:textId="77777777" w:rsidR="00613C91" w:rsidRPr="00257415" w:rsidRDefault="00613C91" w:rsidP="00613C91">
      <w:pPr>
        <w:numPr>
          <w:ilvl w:val="0"/>
          <w:numId w:val="2"/>
        </w:numPr>
        <w:tabs>
          <w:tab w:val="clear" w:pos="2912"/>
          <w:tab w:val="num" w:pos="0"/>
          <w:tab w:val="left" w:pos="284"/>
        </w:tabs>
        <w:spacing w:line="276" w:lineRule="auto"/>
        <w:ind w:hanging="2912"/>
        <w:rPr>
          <w:rFonts w:ascii="Times" w:hAnsi="Times"/>
          <w:color w:val="000000" w:themeColor="text1"/>
          <w:sz w:val="20"/>
          <w:szCs w:val="20"/>
          <w:lang w:val="en-US"/>
        </w:rPr>
      </w:pPr>
      <w:r w:rsidRPr="00257415">
        <w:rPr>
          <w:rFonts w:ascii="Times" w:hAnsi="Times"/>
          <w:color w:val="000000" w:themeColor="text1"/>
          <w:sz w:val="20"/>
          <w:szCs w:val="20"/>
          <w:lang w:val="en-US"/>
        </w:rPr>
        <w:t>Pricing policies for store brands.</w:t>
      </w:r>
    </w:p>
    <w:p w14:paraId="3A4FA763" w14:textId="77777777" w:rsidR="00613C91" w:rsidRPr="00257415" w:rsidRDefault="00613C91" w:rsidP="00613C91">
      <w:pPr>
        <w:numPr>
          <w:ilvl w:val="0"/>
          <w:numId w:val="2"/>
        </w:numPr>
        <w:tabs>
          <w:tab w:val="clear" w:pos="2912"/>
          <w:tab w:val="num" w:pos="0"/>
          <w:tab w:val="left" w:pos="284"/>
        </w:tabs>
        <w:spacing w:line="276" w:lineRule="auto"/>
        <w:ind w:hanging="2912"/>
        <w:rPr>
          <w:rFonts w:ascii="Times" w:hAnsi="Times"/>
          <w:color w:val="000000" w:themeColor="text1"/>
          <w:sz w:val="20"/>
          <w:szCs w:val="20"/>
          <w:lang w:val="en-US"/>
        </w:rPr>
      </w:pPr>
      <w:r w:rsidRPr="00257415">
        <w:rPr>
          <w:rFonts w:ascii="Times" w:hAnsi="Times"/>
          <w:color w:val="000000" w:themeColor="text1"/>
          <w:sz w:val="20"/>
          <w:szCs w:val="20"/>
          <w:lang w:val="en-US"/>
        </w:rPr>
        <w:t>Specificity of co-packing relations.</w:t>
      </w:r>
    </w:p>
    <w:p w14:paraId="1CD55EC7" w14:textId="1B10FC90" w:rsidR="00613C91" w:rsidRPr="00257415" w:rsidRDefault="00613C91" w:rsidP="00613C91">
      <w:pPr>
        <w:numPr>
          <w:ilvl w:val="0"/>
          <w:numId w:val="2"/>
        </w:numPr>
        <w:tabs>
          <w:tab w:val="clear" w:pos="2912"/>
          <w:tab w:val="num" w:pos="0"/>
          <w:tab w:val="left" w:pos="284"/>
        </w:tabs>
        <w:spacing w:line="276" w:lineRule="auto"/>
        <w:ind w:hanging="2912"/>
        <w:rPr>
          <w:rFonts w:ascii="Times" w:hAnsi="Times"/>
          <w:color w:val="000000" w:themeColor="text1"/>
          <w:sz w:val="20"/>
          <w:szCs w:val="20"/>
          <w:lang w:val="en-US"/>
        </w:rPr>
      </w:pPr>
      <w:r w:rsidRPr="00257415">
        <w:rPr>
          <w:rFonts w:ascii="Times" w:hAnsi="Times"/>
          <w:color w:val="000000" w:themeColor="text1"/>
          <w:sz w:val="20"/>
          <w:szCs w:val="20"/>
          <w:lang w:val="en-US"/>
        </w:rPr>
        <w:t>Partnership and conflict areas in brand competition.</w:t>
      </w:r>
    </w:p>
    <w:p w14:paraId="14664815" w14:textId="77777777" w:rsidR="00613C91" w:rsidRPr="00257415" w:rsidRDefault="00613C91" w:rsidP="00613C91">
      <w:pPr>
        <w:pStyle w:val="Paragrafoelenco"/>
        <w:tabs>
          <w:tab w:val="left" w:pos="0"/>
        </w:tabs>
        <w:spacing w:line="240" w:lineRule="exact"/>
        <w:ind w:left="284"/>
        <w:rPr>
          <w:color w:val="000000" w:themeColor="text1"/>
          <w:lang w:val="en-US"/>
        </w:rPr>
      </w:pPr>
    </w:p>
    <w:p w14:paraId="40A1BBA7" w14:textId="22E79A78" w:rsidR="00613C91" w:rsidRPr="00257415" w:rsidRDefault="00613C91" w:rsidP="00613C91">
      <w:pPr>
        <w:spacing w:line="240" w:lineRule="exact"/>
        <w:rPr>
          <w:rFonts w:ascii="Times" w:hAnsi="Times"/>
          <w:color w:val="000000" w:themeColor="text1"/>
          <w:sz w:val="20"/>
          <w:szCs w:val="20"/>
          <w:lang w:val="en-US"/>
        </w:rPr>
      </w:pPr>
      <w:r w:rsidRPr="00257415">
        <w:rPr>
          <w:rFonts w:ascii="Times" w:hAnsi="Times"/>
          <w:color w:val="000000" w:themeColor="text1"/>
          <w:sz w:val="20"/>
          <w:szCs w:val="20"/>
          <w:lang w:val="en-US"/>
        </w:rPr>
        <w:t>Within the course specific company case histories will be presented in order to integrate theoretical paradigm and management practice.</w:t>
      </w:r>
      <w:r w:rsidR="000A4893" w:rsidRPr="00257415">
        <w:rPr>
          <w:rFonts w:ascii="Times" w:hAnsi="Times"/>
          <w:color w:val="000000" w:themeColor="text1"/>
          <w:sz w:val="20"/>
          <w:szCs w:val="20"/>
          <w:lang w:val="en-US"/>
        </w:rPr>
        <w:t xml:space="preserve"> During the course managers will do lessons and discussion in class.</w:t>
      </w:r>
    </w:p>
    <w:p w14:paraId="17A8DAD3" w14:textId="77777777" w:rsidR="00613C91" w:rsidRPr="00257415" w:rsidRDefault="00613C91" w:rsidP="00613C91">
      <w:pPr>
        <w:spacing w:before="240" w:after="120"/>
        <w:rPr>
          <w:b/>
          <w:i/>
          <w:color w:val="000000" w:themeColor="text1"/>
          <w:sz w:val="18"/>
          <w:lang w:val="en-US"/>
        </w:rPr>
      </w:pPr>
      <w:r w:rsidRPr="00257415">
        <w:rPr>
          <w:b/>
          <w:i/>
          <w:color w:val="000000" w:themeColor="text1"/>
          <w:sz w:val="18"/>
          <w:lang w:val="en-US"/>
        </w:rPr>
        <w:t>READING LIST</w:t>
      </w:r>
    </w:p>
    <w:p w14:paraId="0E87277A" w14:textId="7AE1CAC5" w:rsidR="00613C91" w:rsidRPr="00257415" w:rsidRDefault="00613C91" w:rsidP="00613C91">
      <w:pPr>
        <w:pStyle w:val="Testo1"/>
        <w:spacing w:line="240" w:lineRule="atLeast"/>
        <w:ind w:left="0" w:firstLine="0"/>
        <w:rPr>
          <w:color w:val="000000" w:themeColor="text1"/>
          <w:spacing w:val="-5"/>
          <w:szCs w:val="18"/>
          <w:lang w:val="en-US"/>
        </w:rPr>
      </w:pPr>
      <w:r w:rsidRPr="00257415">
        <w:rPr>
          <w:smallCaps/>
          <w:color w:val="000000" w:themeColor="text1"/>
          <w:spacing w:val="-5"/>
          <w:sz w:val="16"/>
          <w:szCs w:val="16"/>
          <w:lang w:val="en-US"/>
        </w:rPr>
        <w:t>Nick Kendall</w:t>
      </w:r>
      <w:r w:rsidRPr="00257415">
        <w:rPr>
          <w:smallCaps/>
          <w:color w:val="000000" w:themeColor="text1"/>
          <w:spacing w:val="-5"/>
          <w:sz w:val="20"/>
          <w:lang w:val="en-US"/>
        </w:rPr>
        <w:t>,</w:t>
      </w:r>
      <w:r w:rsidRPr="00257415">
        <w:rPr>
          <w:i/>
          <w:color w:val="000000" w:themeColor="text1"/>
          <w:spacing w:val="-5"/>
          <w:szCs w:val="18"/>
          <w:lang w:val="en-US"/>
        </w:rPr>
        <w:t>What is a 21th Century Brand?,</w:t>
      </w:r>
      <w:r w:rsidRPr="00257415">
        <w:rPr>
          <w:color w:val="000000" w:themeColor="text1"/>
          <w:spacing w:val="-5"/>
          <w:szCs w:val="18"/>
          <w:lang w:val="en-US"/>
        </w:rPr>
        <w:t>Kogan Page, London, 2015.</w:t>
      </w:r>
    </w:p>
    <w:p w14:paraId="432CE4C6" w14:textId="2C51477D" w:rsidR="00613C91" w:rsidRPr="00257415" w:rsidRDefault="00613C91" w:rsidP="00613C91">
      <w:pPr>
        <w:pStyle w:val="Testo1"/>
        <w:spacing w:line="240" w:lineRule="atLeast"/>
        <w:ind w:left="0" w:firstLine="0"/>
        <w:rPr>
          <w:color w:val="000000" w:themeColor="text1"/>
          <w:spacing w:val="-5"/>
          <w:szCs w:val="18"/>
          <w:lang w:val="en-US"/>
        </w:rPr>
      </w:pPr>
    </w:p>
    <w:p w14:paraId="45304BCB" w14:textId="68D88C3A" w:rsidR="00613C91" w:rsidRPr="00257415" w:rsidRDefault="00613C91" w:rsidP="00613C91">
      <w:pPr>
        <w:pStyle w:val="Testo1"/>
        <w:spacing w:line="240" w:lineRule="atLeast"/>
        <w:ind w:left="0" w:firstLine="0"/>
        <w:rPr>
          <w:color w:val="000000" w:themeColor="text1"/>
          <w:spacing w:val="-5"/>
          <w:szCs w:val="18"/>
          <w:lang w:val="en-US"/>
        </w:rPr>
      </w:pPr>
    </w:p>
    <w:p w14:paraId="568872F9" w14:textId="77777777" w:rsidR="00613C91" w:rsidRPr="00257415" w:rsidRDefault="00613C91" w:rsidP="00613C91">
      <w:pPr>
        <w:pStyle w:val="Testo1"/>
        <w:spacing w:line="240" w:lineRule="atLeast"/>
        <w:ind w:left="0" w:firstLine="0"/>
        <w:rPr>
          <w:color w:val="000000" w:themeColor="text1"/>
          <w:spacing w:val="-5"/>
          <w:szCs w:val="18"/>
          <w:lang w:val="en-US"/>
        </w:rPr>
      </w:pPr>
    </w:p>
    <w:p w14:paraId="7218E96E" w14:textId="77777777" w:rsidR="00613C91" w:rsidRPr="00257415" w:rsidRDefault="00613C91" w:rsidP="00613C91">
      <w:pPr>
        <w:spacing w:before="240" w:after="120"/>
        <w:rPr>
          <w:b/>
          <w:i/>
          <w:color w:val="000000" w:themeColor="text1"/>
          <w:sz w:val="18"/>
          <w:lang w:val="en-US"/>
        </w:rPr>
      </w:pPr>
      <w:r w:rsidRPr="00257415">
        <w:rPr>
          <w:b/>
          <w:i/>
          <w:color w:val="000000" w:themeColor="text1"/>
          <w:sz w:val="18"/>
          <w:lang w:val="en-US"/>
        </w:rPr>
        <w:t>TEACHING METHOD</w:t>
      </w:r>
    </w:p>
    <w:p w14:paraId="40C027C2" w14:textId="055BC67F" w:rsidR="00613C91" w:rsidRPr="00257415" w:rsidRDefault="00613C91" w:rsidP="00613C91">
      <w:pPr>
        <w:pStyle w:val="Testo2"/>
        <w:ind w:firstLine="0"/>
        <w:rPr>
          <w:color w:val="000000" w:themeColor="text1"/>
          <w:sz w:val="20"/>
          <w:lang w:val="en-US"/>
        </w:rPr>
      </w:pPr>
      <w:r w:rsidRPr="00257415">
        <w:rPr>
          <w:color w:val="000000" w:themeColor="text1"/>
          <w:sz w:val="20"/>
          <w:lang w:val="en-US"/>
        </w:rPr>
        <w:t>Traditional lectures will be integrated with a series of company testimonials which will be considered as part of the exam programme for students attending lectures.</w:t>
      </w:r>
      <w:r w:rsidR="000A4893" w:rsidRPr="00257415">
        <w:rPr>
          <w:color w:val="000000" w:themeColor="text1"/>
          <w:sz w:val="20"/>
          <w:lang w:val="en-US"/>
        </w:rPr>
        <w:t xml:space="preserve"> </w:t>
      </w:r>
    </w:p>
    <w:p w14:paraId="4FF25249" w14:textId="0C3D707B" w:rsidR="000A4893" w:rsidRPr="00257415" w:rsidRDefault="000A4893" w:rsidP="000A48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Times" w:eastAsia="Times New Roman" w:hAnsi="Times"/>
          <w:noProof/>
          <w:color w:val="000000" w:themeColor="text1"/>
          <w:sz w:val="20"/>
          <w:szCs w:val="20"/>
          <w:lang w:val="en-US" w:eastAsia="it-IT"/>
        </w:rPr>
      </w:pPr>
      <w:r w:rsidRPr="00257415">
        <w:rPr>
          <w:rFonts w:ascii="Times" w:eastAsia="Times New Roman" w:hAnsi="Times"/>
          <w:noProof/>
          <w:color w:val="000000" w:themeColor="text1"/>
          <w:sz w:val="20"/>
          <w:szCs w:val="20"/>
          <w:lang w:val="en-US" w:eastAsia="it-IT"/>
        </w:rPr>
        <w:t>Numerous company case histories will be discussed in the class and the strategic options that can be followed, their strengths and weaknesses and the management choices actually made by the companies will be assessed together.</w:t>
      </w:r>
    </w:p>
    <w:p w14:paraId="1E4BA957" w14:textId="77777777" w:rsidR="000A4893" w:rsidRPr="00257415" w:rsidRDefault="000A4893" w:rsidP="000A48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Times" w:eastAsia="Times New Roman" w:hAnsi="Times"/>
          <w:noProof/>
          <w:color w:val="000000" w:themeColor="text1"/>
          <w:sz w:val="20"/>
          <w:szCs w:val="20"/>
          <w:lang w:val="en-US" w:eastAsia="it-IT"/>
        </w:rPr>
      </w:pPr>
      <w:r w:rsidRPr="00257415">
        <w:rPr>
          <w:rFonts w:ascii="Times" w:eastAsia="Times New Roman" w:hAnsi="Times"/>
          <w:noProof/>
          <w:color w:val="000000" w:themeColor="text1"/>
          <w:sz w:val="20"/>
          <w:szCs w:val="20"/>
          <w:lang w:val="en-US" w:eastAsia="it-IT"/>
        </w:rPr>
        <w:t>Furthermore, students will be able to participate (at times additional to those foreseen in the official course calendar) in some Business Games organized in collaboration with important industrial and commercial companies. These projects must be carried out in a group, on topical managerial issues and with a final presentation in front of the top management of the companies.</w:t>
      </w:r>
    </w:p>
    <w:p w14:paraId="052085F7" w14:textId="77777777" w:rsidR="000A4893" w:rsidRPr="00257415" w:rsidRDefault="000A4893" w:rsidP="00613C91">
      <w:pPr>
        <w:pStyle w:val="Testo2"/>
        <w:ind w:firstLine="0"/>
        <w:rPr>
          <w:color w:val="000000" w:themeColor="text1"/>
          <w:sz w:val="20"/>
          <w:lang w:val="en-US"/>
        </w:rPr>
      </w:pPr>
    </w:p>
    <w:p w14:paraId="7649415E" w14:textId="77777777" w:rsidR="001F4013" w:rsidRPr="00257415" w:rsidRDefault="001F4013" w:rsidP="001F4013">
      <w:pPr>
        <w:spacing w:before="240" w:after="120" w:line="220" w:lineRule="exact"/>
        <w:rPr>
          <w:b/>
          <w:i/>
          <w:color w:val="000000" w:themeColor="text1"/>
          <w:sz w:val="18"/>
          <w:lang w:val="en-US"/>
        </w:rPr>
      </w:pPr>
      <w:r w:rsidRPr="00257415">
        <w:rPr>
          <w:b/>
          <w:i/>
          <w:color w:val="000000" w:themeColor="text1"/>
          <w:sz w:val="18"/>
          <w:lang w:val="en-US"/>
        </w:rPr>
        <w:t>ASSESSMENT METHOD AND CRITERIA</w:t>
      </w:r>
    </w:p>
    <w:p w14:paraId="0E0E2CA4" w14:textId="77777777" w:rsidR="00F940FD" w:rsidRPr="00F940FD" w:rsidRDefault="008951B1" w:rsidP="00F940FD">
      <w:pPr>
        <w:pStyle w:val="Testo2"/>
        <w:ind w:firstLine="0"/>
        <w:rPr>
          <w:color w:val="000000" w:themeColor="text1"/>
          <w:sz w:val="20"/>
          <w:lang w:val="en-US"/>
        </w:rPr>
      </w:pPr>
      <w:r w:rsidRPr="00F940FD">
        <w:rPr>
          <w:color w:val="000000" w:themeColor="text1"/>
          <w:sz w:val="20"/>
          <w:lang w:val="en-US"/>
        </w:rPr>
        <w:t xml:space="preserve">The final exam is written both for attending and non-attending students, even if it is differentiated in contents. The differentiation of the exam programme between attending and non-attending students is due to the fact that attending lectures will give to the students the possibility to deepen the topics of the course with up-to-date analysis, business games, managerial evidence and marketing case histories. </w:t>
      </w:r>
    </w:p>
    <w:p w14:paraId="56808212" w14:textId="76B1DA01" w:rsidR="00F940FD" w:rsidRPr="00F940FD" w:rsidRDefault="00F940FD" w:rsidP="00F940FD">
      <w:pPr>
        <w:pStyle w:val="PreformattatoHTML"/>
        <w:jc w:val="both"/>
        <w:rPr>
          <w:rFonts w:ascii="Times" w:hAnsi="Times" w:cs="Times New Roman"/>
          <w:noProof/>
          <w:color w:val="000000" w:themeColor="text1"/>
          <w:lang w:val="en-US"/>
        </w:rPr>
      </w:pPr>
      <w:r w:rsidRPr="00EB6A2A">
        <w:rPr>
          <w:rFonts w:ascii="Times" w:hAnsi="Times" w:cs="Times New Roman"/>
          <w:i/>
          <w:iCs/>
          <w:noProof/>
          <w:color w:val="000000" w:themeColor="text1"/>
          <w:lang w:val="en-US"/>
        </w:rPr>
        <w:t>Attending studends</w:t>
      </w:r>
      <w:r w:rsidRPr="00F940FD">
        <w:rPr>
          <w:rFonts w:ascii="Times" w:hAnsi="Times" w:cs="Times New Roman"/>
          <w:noProof/>
          <w:color w:val="000000" w:themeColor="text1"/>
          <w:lang w:val="en-US"/>
        </w:rPr>
        <w:t xml:space="preserve"> are considered students prensent in classroom</w:t>
      </w:r>
      <w:r w:rsidRPr="0041296D">
        <w:rPr>
          <w:rFonts w:ascii="Times" w:hAnsi="Times" w:cs="Times New Roman"/>
          <w:noProof/>
          <w:color w:val="000000" w:themeColor="text1"/>
          <w:lang w:val="en-US"/>
        </w:rPr>
        <w:t xml:space="preserve">. </w:t>
      </w:r>
    </w:p>
    <w:p w14:paraId="48A16ABE" w14:textId="29BB22B3" w:rsidR="008951B1" w:rsidRPr="00F940FD" w:rsidRDefault="008951B1" w:rsidP="008951B1">
      <w:pPr>
        <w:pStyle w:val="Testo2"/>
        <w:ind w:firstLine="0"/>
        <w:rPr>
          <w:color w:val="000000" w:themeColor="text1"/>
          <w:sz w:val="20"/>
          <w:lang w:val="en-US"/>
        </w:rPr>
      </w:pPr>
      <w:r w:rsidRPr="00F940FD">
        <w:rPr>
          <w:color w:val="000000" w:themeColor="text1"/>
          <w:sz w:val="20"/>
          <w:lang w:val="en-US"/>
        </w:rPr>
        <w:t xml:space="preserve">For </w:t>
      </w:r>
      <w:r w:rsidRPr="00EB6A2A">
        <w:rPr>
          <w:i/>
          <w:iCs/>
          <w:color w:val="000000" w:themeColor="text1"/>
          <w:sz w:val="20"/>
          <w:lang w:val="en-US"/>
        </w:rPr>
        <w:t>attending students</w:t>
      </w:r>
      <w:r w:rsidRPr="00F940FD">
        <w:rPr>
          <w:color w:val="000000" w:themeColor="text1"/>
          <w:sz w:val="20"/>
          <w:lang w:val="en-US"/>
        </w:rPr>
        <w:t xml:space="preserve"> the written exam is based on 3 different questions regarding lectures contents, business games, managerial evidence The final written exam will take 45 minutes at a whole. In particular students will have 15 minutes to answer each question. Questions will be open and based on own elaboration skills in order to evaluate students’ learning capability of theoretical contents. The final score will be graduated within a 0-30 scale and each question will count 10 points. For </w:t>
      </w:r>
      <w:r w:rsidRPr="00EB6A2A">
        <w:rPr>
          <w:i/>
          <w:iCs/>
          <w:color w:val="000000" w:themeColor="text1"/>
          <w:sz w:val="20"/>
          <w:lang w:val="en-US"/>
        </w:rPr>
        <w:t>non-attending students</w:t>
      </w:r>
      <w:r w:rsidRPr="00F940FD">
        <w:rPr>
          <w:color w:val="000000" w:themeColor="text1"/>
          <w:sz w:val="20"/>
          <w:lang w:val="en-US"/>
        </w:rPr>
        <w:t xml:space="preserve"> the final written exam is based on 3 different questions regarding exclusively the chapters of the book indicated in the bibliography. The exam will take 45 minutes at a whole; students will have 15 minutes to answer each question. The final score will be graduated within a 0-30 scale and each question will count 10 points.</w:t>
      </w:r>
    </w:p>
    <w:p w14:paraId="04DF2E10" w14:textId="77777777" w:rsidR="00613C91" w:rsidRPr="00257415" w:rsidRDefault="00613C91" w:rsidP="00CB43ED">
      <w:pPr>
        <w:spacing w:line="240" w:lineRule="auto"/>
        <w:jc w:val="left"/>
        <w:outlineLvl w:val="0"/>
        <w:rPr>
          <w:rFonts w:ascii="Times" w:eastAsia="Times New Roman" w:hAnsi="Times"/>
          <w:b/>
          <w:noProof/>
          <w:color w:val="000000" w:themeColor="text1"/>
          <w:sz w:val="20"/>
          <w:szCs w:val="20"/>
          <w:lang w:val="en-US" w:eastAsia="it-IT"/>
        </w:rPr>
      </w:pPr>
    </w:p>
    <w:p w14:paraId="0D865816" w14:textId="77777777" w:rsidR="008951B1" w:rsidRPr="00257415" w:rsidRDefault="008951B1" w:rsidP="008951B1">
      <w:pPr>
        <w:pStyle w:val="Testo2"/>
        <w:ind w:left="-284"/>
        <w:rPr>
          <w:rFonts w:cs="Times"/>
          <w:b/>
          <w:i/>
          <w:color w:val="000000" w:themeColor="text1"/>
          <w:lang w:val="en-GB"/>
        </w:rPr>
      </w:pPr>
      <w:r w:rsidRPr="00257415">
        <w:rPr>
          <w:rFonts w:cs="Times"/>
          <w:b/>
          <w:i/>
          <w:color w:val="000000" w:themeColor="text1"/>
          <w:lang w:val="en-GB"/>
        </w:rPr>
        <w:t>NOTES AND PREREQUISITES</w:t>
      </w:r>
    </w:p>
    <w:p w14:paraId="75EDF165" w14:textId="77777777" w:rsidR="008951B1" w:rsidRPr="00257415" w:rsidRDefault="008951B1" w:rsidP="008951B1">
      <w:pPr>
        <w:pStyle w:val="Testo2"/>
        <w:ind w:left="-284" w:firstLine="0"/>
        <w:rPr>
          <w:rFonts w:cs="Times"/>
          <w:color w:val="000000" w:themeColor="text1"/>
          <w:sz w:val="20"/>
          <w:lang w:val="en-GB"/>
        </w:rPr>
      </w:pPr>
    </w:p>
    <w:p w14:paraId="4452B2BE" w14:textId="77777777" w:rsidR="008951B1" w:rsidRPr="00257415" w:rsidRDefault="008951B1" w:rsidP="008951B1">
      <w:pPr>
        <w:pStyle w:val="Testo2"/>
        <w:ind w:left="-284"/>
        <w:rPr>
          <w:rFonts w:cs="Times"/>
          <w:color w:val="000000" w:themeColor="text1"/>
          <w:sz w:val="20"/>
          <w:lang w:val="en-GB"/>
        </w:rPr>
      </w:pPr>
      <w:r w:rsidRPr="00257415">
        <w:rPr>
          <w:rFonts w:cs="Times"/>
          <w:color w:val="000000" w:themeColor="text1"/>
          <w:sz w:val="20"/>
          <w:lang w:val="en"/>
        </w:rPr>
        <w:t>Students are expected to have a basic knowledge of marketing</w:t>
      </w:r>
      <w:r w:rsidRPr="00257415">
        <w:rPr>
          <w:rFonts w:cs="Times"/>
          <w:color w:val="000000" w:themeColor="text1"/>
          <w:sz w:val="20"/>
          <w:lang w:val="en-GB"/>
        </w:rPr>
        <w:t xml:space="preserve">. </w:t>
      </w:r>
    </w:p>
    <w:p w14:paraId="339FF106" w14:textId="77777777" w:rsidR="008951B1" w:rsidRPr="00257415" w:rsidRDefault="008951B1" w:rsidP="008951B1">
      <w:pPr>
        <w:pStyle w:val="Testo2"/>
        <w:ind w:left="-284" w:firstLine="0"/>
        <w:rPr>
          <w:rFonts w:cs="Times"/>
          <w:b/>
          <w:i/>
          <w:color w:val="000000" w:themeColor="text1"/>
          <w:lang w:val="en-GB"/>
        </w:rPr>
      </w:pPr>
    </w:p>
    <w:p w14:paraId="19EE5065" w14:textId="77777777" w:rsidR="008951B1" w:rsidRPr="00257415" w:rsidRDefault="008951B1" w:rsidP="008951B1">
      <w:pPr>
        <w:pStyle w:val="Testo2"/>
        <w:ind w:left="-284" w:firstLine="0"/>
        <w:rPr>
          <w:rFonts w:cs="Times"/>
          <w:b/>
          <w:i/>
          <w:color w:val="000000" w:themeColor="text1"/>
          <w:lang w:val="en-GB"/>
        </w:rPr>
      </w:pPr>
    </w:p>
    <w:p w14:paraId="668EE4AB" w14:textId="77777777" w:rsidR="008951B1" w:rsidRPr="00257415" w:rsidRDefault="008951B1" w:rsidP="008951B1">
      <w:pPr>
        <w:pStyle w:val="Testo2"/>
        <w:ind w:left="-284"/>
        <w:rPr>
          <w:rFonts w:cs="Times"/>
          <w:b/>
          <w:i/>
          <w:color w:val="000000" w:themeColor="text1"/>
          <w:lang w:val="en-GB"/>
        </w:rPr>
      </w:pPr>
      <w:r w:rsidRPr="00257415">
        <w:rPr>
          <w:rFonts w:cs="Times"/>
          <w:b/>
          <w:i/>
          <w:color w:val="000000" w:themeColor="text1"/>
          <w:lang w:val="en-GB"/>
        </w:rPr>
        <w:t>OFFICE HOURS FOR STUDENTS</w:t>
      </w:r>
    </w:p>
    <w:p w14:paraId="12E753E2" w14:textId="77777777" w:rsidR="008951B1" w:rsidRPr="00257415" w:rsidRDefault="008951B1" w:rsidP="008951B1">
      <w:pPr>
        <w:pStyle w:val="Testo2"/>
        <w:ind w:left="-284" w:firstLine="0"/>
        <w:rPr>
          <w:rFonts w:cs="Times"/>
          <w:color w:val="000000" w:themeColor="text1"/>
          <w:sz w:val="20"/>
          <w:lang w:val="en-GB"/>
        </w:rPr>
      </w:pPr>
    </w:p>
    <w:p w14:paraId="4F89BDD2" w14:textId="77777777" w:rsidR="008951B1" w:rsidRPr="00257415" w:rsidRDefault="008951B1" w:rsidP="008951B1">
      <w:pPr>
        <w:pStyle w:val="Testo2"/>
        <w:ind w:left="-284"/>
        <w:rPr>
          <w:rFonts w:cs="Times"/>
          <w:color w:val="000000" w:themeColor="text1"/>
          <w:sz w:val="20"/>
          <w:lang w:val="en-US"/>
        </w:rPr>
      </w:pPr>
      <w:r w:rsidRPr="00257415">
        <w:rPr>
          <w:rFonts w:cs="Times"/>
          <w:color w:val="000000" w:themeColor="text1"/>
          <w:sz w:val="20"/>
          <w:lang w:val="en-GB"/>
        </w:rPr>
        <w:t>Updated timetables on office hours are permanently available on th</w:t>
      </w:r>
      <w:r w:rsidRPr="00257415">
        <w:rPr>
          <w:rFonts w:cs="Times"/>
          <w:color w:val="000000" w:themeColor="text1"/>
          <w:sz w:val="20"/>
          <w:lang w:val="en-US"/>
        </w:rPr>
        <w:t xml:space="preserve">e professor’s personal page at </w:t>
      </w:r>
      <w:r w:rsidR="00000000">
        <w:fldChar w:fldCharType="begin"/>
      </w:r>
      <w:r w:rsidR="00000000" w:rsidRPr="00F45794">
        <w:rPr>
          <w:lang w:val="en-US"/>
        </w:rPr>
        <w:instrText>HYPERLINK "http://docenti.unicatt.it/"</w:instrText>
      </w:r>
      <w:r w:rsidR="00000000">
        <w:fldChar w:fldCharType="separate"/>
      </w:r>
      <w:r w:rsidRPr="00257415">
        <w:rPr>
          <w:rFonts w:cs="Times"/>
          <w:color w:val="000000" w:themeColor="text1"/>
          <w:sz w:val="20"/>
          <w:lang w:val="en-US"/>
        </w:rPr>
        <w:t>http://docenti.unicatt.it/</w:t>
      </w:r>
      <w:r w:rsidR="00000000">
        <w:rPr>
          <w:rFonts w:cs="Times"/>
          <w:color w:val="000000" w:themeColor="text1"/>
          <w:sz w:val="20"/>
          <w:lang w:val="en-US"/>
        </w:rPr>
        <w:fldChar w:fldCharType="end"/>
      </w:r>
      <w:r w:rsidRPr="00257415">
        <w:rPr>
          <w:rFonts w:cs="Times"/>
          <w:color w:val="000000" w:themeColor="text1"/>
          <w:sz w:val="20"/>
          <w:lang w:val="en-US"/>
        </w:rPr>
        <w:t xml:space="preserve">. </w:t>
      </w:r>
    </w:p>
    <w:p w14:paraId="18DEF2BE" w14:textId="3C1732AA" w:rsidR="000A4893" w:rsidRPr="00257415" w:rsidRDefault="000A4893" w:rsidP="000A4893">
      <w:pPr>
        <w:pStyle w:val="PreformattatoHTML"/>
        <w:rPr>
          <w:rFonts w:ascii="Times" w:hAnsi="Times" w:cs="Times"/>
          <w:noProof/>
          <w:color w:val="000000" w:themeColor="text1"/>
          <w:lang w:val="en-GB"/>
        </w:rPr>
      </w:pPr>
      <w:r w:rsidRPr="00257415">
        <w:rPr>
          <w:rFonts w:ascii="Times" w:hAnsi="Times" w:cs="Times"/>
          <w:noProof/>
          <w:color w:val="000000" w:themeColor="text1"/>
          <w:lang w:val="en-GB"/>
        </w:rPr>
        <w:t>In any case, you can contact the teacher via email for any need or for an appointment (recommended).</w:t>
      </w:r>
    </w:p>
    <w:p w14:paraId="3C13276F" w14:textId="60FF79EC" w:rsidR="000A4893" w:rsidRPr="00257415" w:rsidRDefault="000A4893" w:rsidP="000A4893">
      <w:pPr>
        <w:pStyle w:val="PreformattatoHTML"/>
        <w:rPr>
          <w:rFonts w:ascii="Times" w:hAnsi="Times" w:cs="Times"/>
          <w:noProof/>
          <w:color w:val="000000" w:themeColor="text1"/>
          <w:lang w:val="en-GB"/>
        </w:rPr>
      </w:pPr>
      <w:r w:rsidRPr="00257415">
        <w:rPr>
          <w:rFonts w:ascii="Times" w:hAnsi="Times" w:cs="Times"/>
          <w:noProof/>
          <w:color w:val="000000" w:themeColor="text1"/>
          <w:lang w:val="en-GB"/>
        </w:rPr>
        <w:t>The reception of students is normally held at the teacher's office (or electronically via Teams / Skype), in the Faculty of Economics and Law.</w:t>
      </w:r>
    </w:p>
    <w:p w14:paraId="72440E62" w14:textId="45DCA0F2" w:rsidR="008951B1" w:rsidRPr="00257415" w:rsidRDefault="008951B1" w:rsidP="008951B1">
      <w:pPr>
        <w:pStyle w:val="Testo2"/>
        <w:ind w:left="-284"/>
        <w:rPr>
          <w:rFonts w:cs="Times"/>
          <w:color w:val="000000" w:themeColor="text1"/>
          <w:sz w:val="20"/>
          <w:lang w:val="en-US"/>
        </w:rPr>
      </w:pPr>
    </w:p>
    <w:p w14:paraId="27EE8E76" w14:textId="77777777" w:rsidR="00613C91" w:rsidRPr="00257415" w:rsidRDefault="00613C91" w:rsidP="00CB43ED">
      <w:pPr>
        <w:spacing w:line="240" w:lineRule="auto"/>
        <w:jc w:val="left"/>
        <w:outlineLvl w:val="0"/>
        <w:rPr>
          <w:rFonts w:ascii="Times" w:eastAsia="Times New Roman" w:hAnsi="Times"/>
          <w:b/>
          <w:noProof/>
          <w:color w:val="000000" w:themeColor="text1"/>
          <w:sz w:val="20"/>
          <w:szCs w:val="20"/>
          <w:lang w:val="en-US" w:eastAsia="it-IT"/>
        </w:rPr>
      </w:pPr>
    </w:p>
    <w:p w14:paraId="55A08A94" w14:textId="3696DAEC" w:rsidR="00CB43ED" w:rsidRPr="00257415" w:rsidRDefault="00613C91" w:rsidP="00CB43ED">
      <w:pPr>
        <w:spacing w:line="240" w:lineRule="auto"/>
        <w:jc w:val="left"/>
        <w:outlineLvl w:val="0"/>
        <w:rPr>
          <w:rFonts w:ascii="Times" w:eastAsia="Times New Roman" w:hAnsi="Times"/>
          <w:b/>
          <w:noProof/>
          <w:color w:val="000000" w:themeColor="text1"/>
          <w:sz w:val="20"/>
          <w:szCs w:val="20"/>
          <w:lang w:val="en-US" w:eastAsia="it-IT"/>
        </w:rPr>
      </w:pPr>
      <w:r w:rsidRPr="00257415">
        <w:rPr>
          <w:rFonts w:ascii="Times" w:eastAsia="Times New Roman" w:hAnsi="Times"/>
          <w:b/>
          <w:noProof/>
          <w:color w:val="000000" w:themeColor="text1"/>
          <w:sz w:val="20"/>
          <w:szCs w:val="20"/>
          <w:lang w:val="en-US" w:eastAsia="it-IT"/>
        </w:rPr>
        <w:t xml:space="preserve">Mod. II </w:t>
      </w:r>
      <w:r w:rsidR="00CB43ED" w:rsidRPr="00257415">
        <w:rPr>
          <w:rFonts w:ascii="Times" w:eastAsia="Times New Roman" w:hAnsi="Times"/>
          <w:b/>
          <w:noProof/>
          <w:color w:val="000000" w:themeColor="text1"/>
          <w:sz w:val="20"/>
          <w:szCs w:val="20"/>
          <w:lang w:val="en-US" w:eastAsia="it-IT"/>
        </w:rPr>
        <w:t xml:space="preserve">Legal Iussues in </w:t>
      </w:r>
      <w:r w:rsidR="00542C41" w:rsidRPr="00257415">
        <w:rPr>
          <w:rFonts w:ascii="Times" w:eastAsia="Times New Roman" w:hAnsi="Times"/>
          <w:b/>
          <w:noProof/>
          <w:color w:val="000000" w:themeColor="text1"/>
          <w:sz w:val="20"/>
          <w:szCs w:val="20"/>
          <w:lang w:val="en-US" w:eastAsia="it-IT"/>
        </w:rPr>
        <w:t>Trademarrk and Competition</w:t>
      </w:r>
    </w:p>
    <w:p w14:paraId="0AF12EB4" w14:textId="77777777" w:rsidR="00CB43ED" w:rsidRPr="00257415" w:rsidRDefault="00CB43ED" w:rsidP="00CB43ED">
      <w:pPr>
        <w:spacing w:line="240" w:lineRule="auto"/>
        <w:jc w:val="left"/>
        <w:outlineLvl w:val="0"/>
        <w:rPr>
          <w:rFonts w:ascii="Times" w:eastAsia="Times New Roman" w:hAnsi="Times"/>
          <w:b/>
          <w:noProof/>
          <w:color w:val="000000" w:themeColor="text1"/>
          <w:sz w:val="20"/>
          <w:szCs w:val="20"/>
          <w:lang w:val="en-US" w:eastAsia="it-IT"/>
        </w:rPr>
      </w:pPr>
      <w:r w:rsidRPr="00257415">
        <w:rPr>
          <w:rFonts w:ascii="Times" w:eastAsia="Times New Roman" w:hAnsi="Times"/>
          <w:smallCaps/>
          <w:noProof/>
          <w:color w:val="000000" w:themeColor="text1"/>
          <w:sz w:val="16"/>
          <w:szCs w:val="16"/>
          <w:lang w:val="en-US" w:eastAsia="it-IT"/>
        </w:rPr>
        <w:t>Prof. Ivan Demuro</w:t>
      </w:r>
    </w:p>
    <w:p w14:paraId="6199682F" w14:textId="77777777" w:rsidR="00CB43ED" w:rsidRPr="00257415" w:rsidRDefault="00CB43ED" w:rsidP="00CB43ED">
      <w:pPr>
        <w:spacing w:line="240" w:lineRule="auto"/>
        <w:rPr>
          <w:rFonts w:ascii="Times" w:hAnsi="Times"/>
          <w:b/>
          <w:color w:val="000000" w:themeColor="text1"/>
          <w:sz w:val="18"/>
          <w:lang w:val="en-US"/>
        </w:rPr>
      </w:pPr>
    </w:p>
    <w:p w14:paraId="2C5FCE92" w14:textId="77777777" w:rsidR="001F4013" w:rsidRPr="00257415" w:rsidRDefault="001F4013" w:rsidP="001F4013">
      <w:pPr>
        <w:spacing w:before="240" w:after="120"/>
        <w:rPr>
          <w:b/>
          <w:i/>
          <w:color w:val="000000" w:themeColor="text1"/>
          <w:sz w:val="18"/>
          <w:lang w:val="en-US"/>
        </w:rPr>
      </w:pPr>
      <w:r w:rsidRPr="00257415">
        <w:rPr>
          <w:b/>
          <w:i/>
          <w:color w:val="000000" w:themeColor="text1"/>
          <w:sz w:val="18"/>
          <w:lang w:val="en-US"/>
        </w:rPr>
        <w:t xml:space="preserve">COURSE AIMS AND INTENDED LEARNING OUTCOMES </w:t>
      </w:r>
    </w:p>
    <w:p w14:paraId="646A716A" w14:textId="77777777" w:rsidR="00CB43ED" w:rsidRPr="00257415" w:rsidRDefault="00CB43ED" w:rsidP="00CB43ED">
      <w:pPr>
        <w:spacing w:line="240" w:lineRule="exact"/>
        <w:rPr>
          <w:rFonts w:ascii="Times" w:hAnsi="Times"/>
          <w:color w:val="000000" w:themeColor="text1"/>
          <w:sz w:val="20"/>
          <w:szCs w:val="20"/>
          <w:lang w:val="en-US"/>
        </w:rPr>
      </w:pPr>
      <w:r w:rsidRPr="00257415">
        <w:rPr>
          <w:rFonts w:ascii="Times" w:hAnsi="Times"/>
          <w:color w:val="000000" w:themeColor="text1"/>
          <w:sz w:val="20"/>
          <w:szCs w:val="20"/>
          <w:lang w:val="en-US"/>
        </w:rPr>
        <w:t>The aim of the course is to provide students with a thorough understanding of the most important legal operations in Marketing.</w:t>
      </w:r>
    </w:p>
    <w:p w14:paraId="628DD855" w14:textId="77777777" w:rsidR="00CB43ED" w:rsidRPr="00257415" w:rsidRDefault="00CB43ED" w:rsidP="00CB43ED">
      <w:pPr>
        <w:spacing w:line="240" w:lineRule="exact"/>
        <w:rPr>
          <w:rFonts w:ascii="Times" w:hAnsi="Times"/>
          <w:color w:val="000000" w:themeColor="text1"/>
          <w:sz w:val="20"/>
          <w:szCs w:val="20"/>
          <w:lang w:val="en-US"/>
        </w:rPr>
      </w:pPr>
    </w:p>
    <w:p w14:paraId="76B11323" w14:textId="77777777" w:rsidR="00CB43ED" w:rsidRPr="00257415" w:rsidRDefault="00CB43ED" w:rsidP="00CB43ED">
      <w:pPr>
        <w:tabs>
          <w:tab w:val="left" w:pos="284"/>
        </w:tabs>
        <w:spacing w:before="240" w:after="60" w:line="240" w:lineRule="exact"/>
        <w:outlineLvl w:val="4"/>
        <w:rPr>
          <w:rFonts w:ascii="Times" w:eastAsia="Times New Roman" w:hAnsi="Times"/>
          <w:b/>
          <w:bCs/>
          <w:i/>
          <w:iCs/>
          <w:color w:val="000000" w:themeColor="text1"/>
          <w:sz w:val="14"/>
          <w:szCs w:val="14"/>
          <w:lang w:val="en-GB" w:eastAsia="it-IT"/>
        </w:rPr>
      </w:pPr>
      <w:r w:rsidRPr="00257415">
        <w:rPr>
          <w:rFonts w:ascii="Times" w:eastAsia="Times New Roman" w:hAnsi="Times"/>
          <w:b/>
          <w:bCs/>
          <w:i/>
          <w:iCs/>
          <w:color w:val="000000" w:themeColor="text1"/>
          <w:sz w:val="14"/>
          <w:szCs w:val="14"/>
          <w:lang w:val="en-GB" w:eastAsia="it-IT"/>
        </w:rPr>
        <w:t>LEARNING OUTCOMES</w:t>
      </w:r>
    </w:p>
    <w:p w14:paraId="023812E4" w14:textId="77777777" w:rsidR="00CB43ED" w:rsidRPr="00257415" w:rsidRDefault="00CB43ED" w:rsidP="00CB43ED">
      <w:pPr>
        <w:rPr>
          <w:rFonts w:ascii="Times New Roman" w:hAnsi="Times New Roman"/>
          <w:color w:val="000000" w:themeColor="text1"/>
          <w:sz w:val="20"/>
          <w:szCs w:val="20"/>
          <w:lang w:val="en-GB" w:eastAsia="it-IT"/>
        </w:rPr>
      </w:pPr>
      <w:r w:rsidRPr="00257415">
        <w:rPr>
          <w:rFonts w:ascii="Times New Roman" w:hAnsi="Times New Roman"/>
          <w:color w:val="000000" w:themeColor="text1"/>
          <w:sz w:val="20"/>
          <w:szCs w:val="20"/>
          <w:lang w:val="en-GB" w:eastAsia="it-IT"/>
        </w:rPr>
        <w:t xml:space="preserve">They will leam about legal operations in marketing: privacy, </w:t>
      </w:r>
      <w:proofErr w:type="gramStart"/>
      <w:r w:rsidRPr="00257415">
        <w:rPr>
          <w:rFonts w:ascii="Times New Roman" w:hAnsi="Times New Roman"/>
          <w:color w:val="000000" w:themeColor="text1"/>
          <w:sz w:val="20"/>
          <w:szCs w:val="20"/>
          <w:lang w:val="en-GB" w:eastAsia="it-IT"/>
        </w:rPr>
        <w:t>trademark ,</w:t>
      </w:r>
      <w:proofErr w:type="gramEnd"/>
      <w:r w:rsidRPr="00257415">
        <w:rPr>
          <w:rFonts w:ascii="Times New Roman" w:hAnsi="Times New Roman"/>
          <w:color w:val="000000" w:themeColor="text1"/>
          <w:sz w:val="20"/>
          <w:szCs w:val="20"/>
          <w:lang w:val="en-GB" w:eastAsia="it-IT"/>
        </w:rPr>
        <w:t xml:space="preserve"> distribution contracts, advertising, consumer law  </w:t>
      </w:r>
    </w:p>
    <w:p w14:paraId="3C395AF8" w14:textId="77777777" w:rsidR="00CB43ED" w:rsidRPr="00257415" w:rsidRDefault="00CB43ED" w:rsidP="00CB43ED">
      <w:pPr>
        <w:spacing w:line="240" w:lineRule="exact"/>
        <w:rPr>
          <w:rFonts w:ascii="Times" w:hAnsi="Times"/>
          <w:color w:val="000000" w:themeColor="text1"/>
          <w:sz w:val="20"/>
          <w:szCs w:val="20"/>
          <w:lang w:val="en-US"/>
        </w:rPr>
      </w:pPr>
    </w:p>
    <w:p w14:paraId="7F63A107" w14:textId="77777777" w:rsidR="00CB43ED" w:rsidRPr="00257415" w:rsidRDefault="00CB43ED" w:rsidP="00CB43ED">
      <w:pPr>
        <w:spacing w:line="240" w:lineRule="exact"/>
        <w:rPr>
          <w:rFonts w:ascii="Times" w:hAnsi="Times"/>
          <w:b/>
          <w:i/>
          <w:color w:val="000000" w:themeColor="text1"/>
          <w:sz w:val="20"/>
          <w:szCs w:val="20"/>
          <w:lang w:val="en-US"/>
        </w:rPr>
      </w:pPr>
    </w:p>
    <w:p w14:paraId="2C257E95" w14:textId="77777777" w:rsidR="00CB43ED" w:rsidRPr="00257415" w:rsidRDefault="00CB43ED" w:rsidP="00CB43ED">
      <w:pPr>
        <w:rPr>
          <w:rFonts w:ascii="Times" w:hAnsi="Times"/>
          <w:b/>
          <w:i/>
          <w:smallCaps/>
          <w:color w:val="000000" w:themeColor="text1"/>
          <w:sz w:val="18"/>
          <w:szCs w:val="18"/>
          <w:lang w:val="en-GB"/>
        </w:rPr>
      </w:pPr>
      <w:r w:rsidRPr="00257415">
        <w:rPr>
          <w:rFonts w:ascii="Times" w:hAnsi="Times"/>
          <w:b/>
          <w:i/>
          <w:smallCaps/>
          <w:color w:val="000000" w:themeColor="text1"/>
          <w:sz w:val="18"/>
          <w:szCs w:val="18"/>
          <w:lang w:val="en-GB"/>
        </w:rPr>
        <w:t>COURSE CONTENT</w:t>
      </w:r>
    </w:p>
    <w:p w14:paraId="3575E97B" w14:textId="77777777" w:rsidR="00CB43ED" w:rsidRPr="00257415" w:rsidRDefault="00CB43ED" w:rsidP="00613C91">
      <w:pPr>
        <w:numPr>
          <w:ilvl w:val="0"/>
          <w:numId w:val="2"/>
        </w:numPr>
        <w:tabs>
          <w:tab w:val="clear" w:pos="2912"/>
          <w:tab w:val="num" w:pos="0"/>
          <w:tab w:val="left" w:pos="284"/>
        </w:tabs>
        <w:spacing w:line="276" w:lineRule="auto"/>
        <w:ind w:hanging="2912"/>
        <w:rPr>
          <w:rFonts w:ascii="Times" w:hAnsi="Times"/>
          <w:color w:val="000000" w:themeColor="text1"/>
          <w:sz w:val="20"/>
          <w:szCs w:val="20"/>
          <w:lang w:val="en-US"/>
        </w:rPr>
      </w:pPr>
      <w:r w:rsidRPr="00257415">
        <w:rPr>
          <w:rFonts w:ascii="Times" w:hAnsi="Times"/>
          <w:color w:val="000000" w:themeColor="text1"/>
          <w:sz w:val="20"/>
          <w:szCs w:val="20"/>
          <w:lang w:val="en-US"/>
        </w:rPr>
        <w:t>Privacy: acquisition and treatment of personal data.</w:t>
      </w:r>
    </w:p>
    <w:p w14:paraId="078AD4E0" w14:textId="77777777" w:rsidR="00CB43ED" w:rsidRPr="00257415" w:rsidRDefault="00CB43ED" w:rsidP="00613C91">
      <w:pPr>
        <w:numPr>
          <w:ilvl w:val="0"/>
          <w:numId w:val="2"/>
        </w:numPr>
        <w:tabs>
          <w:tab w:val="clear" w:pos="2912"/>
          <w:tab w:val="num" w:pos="284"/>
        </w:tabs>
        <w:spacing w:line="276" w:lineRule="auto"/>
        <w:ind w:hanging="2912"/>
        <w:rPr>
          <w:rFonts w:ascii="Times" w:hAnsi="Times"/>
          <w:color w:val="000000" w:themeColor="text1"/>
          <w:sz w:val="20"/>
          <w:szCs w:val="20"/>
          <w:lang w:val="en-US"/>
        </w:rPr>
      </w:pPr>
      <w:r w:rsidRPr="00257415">
        <w:rPr>
          <w:rFonts w:ascii="Times" w:hAnsi="Times"/>
          <w:color w:val="000000" w:themeColor="text1"/>
          <w:sz w:val="20"/>
          <w:szCs w:val="20"/>
          <w:lang w:val="en-US"/>
        </w:rPr>
        <w:t xml:space="preserve">Trademark: trademark law </w:t>
      </w:r>
      <w:proofErr w:type="gramStart"/>
      <w:r w:rsidRPr="00257415">
        <w:rPr>
          <w:rFonts w:ascii="Times" w:hAnsi="Times"/>
          <w:color w:val="000000" w:themeColor="text1"/>
          <w:sz w:val="20"/>
          <w:szCs w:val="20"/>
          <w:lang w:val="en-US"/>
        </w:rPr>
        <w:t>and  business</w:t>
      </w:r>
      <w:proofErr w:type="gramEnd"/>
      <w:r w:rsidRPr="00257415">
        <w:rPr>
          <w:rFonts w:ascii="Times" w:hAnsi="Times"/>
          <w:color w:val="000000" w:themeColor="text1"/>
          <w:sz w:val="20"/>
          <w:szCs w:val="20"/>
          <w:lang w:val="en-US"/>
        </w:rPr>
        <w:t xml:space="preserve"> and protection</w:t>
      </w:r>
    </w:p>
    <w:p w14:paraId="741549E6" w14:textId="77777777" w:rsidR="00CB43ED" w:rsidRPr="00257415" w:rsidRDefault="00CB43ED" w:rsidP="00613C91">
      <w:pPr>
        <w:numPr>
          <w:ilvl w:val="0"/>
          <w:numId w:val="2"/>
        </w:numPr>
        <w:tabs>
          <w:tab w:val="clear" w:pos="2912"/>
          <w:tab w:val="num" w:pos="284"/>
        </w:tabs>
        <w:spacing w:line="276" w:lineRule="auto"/>
        <w:ind w:hanging="2912"/>
        <w:rPr>
          <w:rFonts w:ascii="Times" w:hAnsi="Times"/>
          <w:color w:val="000000" w:themeColor="text1"/>
          <w:sz w:val="20"/>
          <w:szCs w:val="20"/>
          <w:lang w:val="en-US"/>
        </w:rPr>
      </w:pPr>
      <w:r w:rsidRPr="00257415">
        <w:rPr>
          <w:rFonts w:ascii="Times" w:hAnsi="Times"/>
          <w:color w:val="000000" w:themeColor="text1"/>
          <w:sz w:val="20"/>
          <w:szCs w:val="20"/>
          <w:lang w:val="en-US"/>
        </w:rPr>
        <w:lastRenderedPageBreak/>
        <w:t xml:space="preserve">Competition: unfair competition and unfair </w:t>
      </w:r>
      <w:proofErr w:type="spellStart"/>
      <w:r w:rsidRPr="00257415">
        <w:rPr>
          <w:rFonts w:ascii="Times" w:hAnsi="Times"/>
          <w:color w:val="000000" w:themeColor="text1"/>
          <w:sz w:val="20"/>
          <w:szCs w:val="20"/>
          <w:lang w:val="en-US"/>
        </w:rPr>
        <w:t>comercial</w:t>
      </w:r>
      <w:proofErr w:type="spellEnd"/>
      <w:r w:rsidRPr="00257415">
        <w:rPr>
          <w:rFonts w:ascii="Times" w:hAnsi="Times"/>
          <w:color w:val="000000" w:themeColor="text1"/>
          <w:sz w:val="20"/>
          <w:szCs w:val="20"/>
          <w:lang w:val="en-US"/>
        </w:rPr>
        <w:t xml:space="preserve"> practices.</w:t>
      </w:r>
    </w:p>
    <w:p w14:paraId="6FC0E30E" w14:textId="77777777" w:rsidR="00CB43ED" w:rsidRPr="00257415" w:rsidRDefault="00CB43ED" w:rsidP="00613C91">
      <w:pPr>
        <w:numPr>
          <w:ilvl w:val="0"/>
          <w:numId w:val="2"/>
        </w:numPr>
        <w:tabs>
          <w:tab w:val="clear" w:pos="2912"/>
          <w:tab w:val="num" w:pos="284"/>
        </w:tabs>
        <w:spacing w:line="276" w:lineRule="auto"/>
        <w:ind w:hanging="2912"/>
        <w:rPr>
          <w:rFonts w:ascii="Times" w:hAnsi="Times"/>
          <w:color w:val="000000" w:themeColor="text1"/>
          <w:sz w:val="20"/>
          <w:szCs w:val="20"/>
          <w:lang w:val="en-US"/>
        </w:rPr>
      </w:pPr>
      <w:r w:rsidRPr="00257415">
        <w:rPr>
          <w:rFonts w:ascii="Times" w:hAnsi="Times"/>
          <w:color w:val="000000" w:themeColor="text1"/>
          <w:sz w:val="20"/>
          <w:szCs w:val="20"/>
          <w:lang w:val="en-US"/>
        </w:rPr>
        <w:t>Advertising: advertising formalities and consumer law.</w:t>
      </w:r>
    </w:p>
    <w:p w14:paraId="55D37C82" w14:textId="77777777" w:rsidR="00CB43ED" w:rsidRPr="00257415" w:rsidRDefault="00CB43ED" w:rsidP="00613C91">
      <w:pPr>
        <w:numPr>
          <w:ilvl w:val="0"/>
          <w:numId w:val="2"/>
        </w:numPr>
        <w:tabs>
          <w:tab w:val="clear" w:pos="2912"/>
          <w:tab w:val="num" w:pos="284"/>
        </w:tabs>
        <w:spacing w:line="276" w:lineRule="auto"/>
        <w:ind w:hanging="2912"/>
        <w:rPr>
          <w:rFonts w:ascii="Times" w:hAnsi="Times"/>
          <w:color w:val="000000" w:themeColor="text1"/>
          <w:sz w:val="20"/>
          <w:szCs w:val="20"/>
          <w:lang w:val="en-US"/>
        </w:rPr>
      </w:pPr>
      <w:proofErr w:type="spellStart"/>
      <w:r w:rsidRPr="00257415">
        <w:rPr>
          <w:rFonts w:ascii="Times" w:hAnsi="Times"/>
          <w:color w:val="000000" w:themeColor="text1"/>
          <w:sz w:val="20"/>
          <w:szCs w:val="20"/>
          <w:lang w:val="en-US"/>
        </w:rPr>
        <w:t>Contracats</w:t>
      </w:r>
      <w:proofErr w:type="spellEnd"/>
      <w:r w:rsidRPr="00257415">
        <w:rPr>
          <w:rFonts w:ascii="Times" w:hAnsi="Times"/>
          <w:color w:val="000000" w:themeColor="text1"/>
          <w:sz w:val="20"/>
          <w:szCs w:val="20"/>
          <w:lang w:val="en-US"/>
        </w:rPr>
        <w:t>: some distribution contracts, marketing trademark.</w:t>
      </w:r>
    </w:p>
    <w:p w14:paraId="2D5C5AC6" w14:textId="77777777" w:rsidR="00CB43ED" w:rsidRPr="00257415" w:rsidRDefault="00CB43ED" w:rsidP="00CB43ED">
      <w:pPr>
        <w:rPr>
          <w:rFonts w:ascii="Times" w:hAnsi="Times"/>
          <w:color w:val="000000" w:themeColor="text1"/>
          <w:sz w:val="20"/>
          <w:szCs w:val="20"/>
          <w:lang w:val="en-US"/>
        </w:rPr>
      </w:pPr>
    </w:p>
    <w:p w14:paraId="4B1325B6" w14:textId="77777777" w:rsidR="00CB43ED" w:rsidRPr="00257415" w:rsidRDefault="00CB43ED" w:rsidP="00CB43ED">
      <w:pPr>
        <w:rPr>
          <w:rFonts w:ascii="Times" w:hAnsi="Times"/>
          <w:b/>
          <w:i/>
          <w:caps/>
          <w:color w:val="000000" w:themeColor="text1"/>
          <w:sz w:val="18"/>
          <w:szCs w:val="18"/>
          <w:lang w:val="en-GB"/>
        </w:rPr>
      </w:pPr>
      <w:r w:rsidRPr="00257415">
        <w:rPr>
          <w:rFonts w:ascii="Times" w:hAnsi="Times"/>
          <w:b/>
          <w:i/>
          <w:caps/>
          <w:color w:val="000000" w:themeColor="text1"/>
          <w:sz w:val="18"/>
          <w:szCs w:val="18"/>
          <w:lang w:val="en-GB"/>
        </w:rPr>
        <w:t>READING LIST</w:t>
      </w:r>
    </w:p>
    <w:p w14:paraId="389A9168" w14:textId="77777777" w:rsidR="00CB43ED" w:rsidRPr="00257415" w:rsidRDefault="00CB43ED" w:rsidP="00CB43ED">
      <w:pPr>
        <w:spacing w:line="220" w:lineRule="exact"/>
        <w:ind w:left="284" w:hanging="284"/>
        <w:rPr>
          <w:rFonts w:ascii="Times" w:eastAsia="Times New Roman" w:hAnsi="Times"/>
          <w:color w:val="000000" w:themeColor="text1"/>
          <w:sz w:val="18"/>
          <w:szCs w:val="20"/>
          <w:lang w:val="en-GB" w:eastAsia="it-IT"/>
        </w:rPr>
      </w:pPr>
      <w:r w:rsidRPr="00257415">
        <w:rPr>
          <w:rFonts w:ascii="Times" w:eastAsia="Times New Roman" w:hAnsi="Times"/>
          <w:noProof/>
          <w:color w:val="000000" w:themeColor="text1"/>
          <w:sz w:val="18"/>
          <w:szCs w:val="20"/>
          <w:lang w:val="en-GB" w:eastAsia="it-IT"/>
        </w:rPr>
        <w:t xml:space="preserve">The reading list will be made available later on the lecturer’s website (web page: </w:t>
      </w:r>
      <w:r w:rsidR="00000000">
        <w:fldChar w:fldCharType="begin"/>
      </w:r>
      <w:r w:rsidR="00000000" w:rsidRPr="00F45794">
        <w:rPr>
          <w:lang w:val="en-US"/>
        </w:rPr>
        <w:instrText>HYPERLINK "http://www.unicatt.it"</w:instrText>
      </w:r>
      <w:r w:rsidR="00000000">
        <w:fldChar w:fldCharType="separate"/>
      </w:r>
      <w:r w:rsidRPr="00257415">
        <w:rPr>
          <w:rFonts w:ascii="Times" w:eastAsia="Times New Roman" w:hAnsi="Times"/>
          <w:noProof/>
          <w:color w:val="000000" w:themeColor="text1"/>
          <w:sz w:val="18"/>
          <w:szCs w:val="20"/>
          <w:u w:val="single"/>
          <w:lang w:val="en-GB" w:eastAsia="it-IT"/>
        </w:rPr>
        <w:t>www.unicatt.it</w:t>
      </w:r>
      <w:r w:rsidR="00000000">
        <w:rPr>
          <w:rFonts w:ascii="Times" w:eastAsia="Times New Roman" w:hAnsi="Times"/>
          <w:noProof/>
          <w:color w:val="000000" w:themeColor="text1"/>
          <w:sz w:val="18"/>
          <w:szCs w:val="20"/>
          <w:u w:val="single"/>
          <w:lang w:val="en-GB" w:eastAsia="it-IT"/>
        </w:rPr>
        <w:fldChar w:fldCharType="end"/>
      </w:r>
      <w:r w:rsidRPr="00257415">
        <w:rPr>
          <w:rFonts w:ascii="Times" w:eastAsia="Times New Roman" w:hAnsi="Times"/>
          <w:noProof/>
          <w:color w:val="000000" w:themeColor="text1"/>
          <w:sz w:val="18"/>
          <w:szCs w:val="20"/>
          <w:lang w:val="en-GB" w:eastAsia="it-IT"/>
        </w:rPr>
        <w:t>).</w:t>
      </w:r>
    </w:p>
    <w:p w14:paraId="1CC917E7" w14:textId="77777777" w:rsidR="00CB43ED" w:rsidRPr="00257415" w:rsidRDefault="00CB43ED" w:rsidP="00CB43ED">
      <w:pPr>
        <w:spacing w:line="220" w:lineRule="exact"/>
        <w:ind w:left="284" w:hanging="284"/>
        <w:rPr>
          <w:rFonts w:ascii="Times" w:eastAsia="Times New Roman" w:hAnsi="Times"/>
          <w:color w:val="000000" w:themeColor="text1"/>
          <w:sz w:val="18"/>
          <w:szCs w:val="20"/>
          <w:lang w:val="en-GB" w:eastAsia="it-IT"/>
        </w:rPr>
      </w:pPr>
      <w:r w:rsidRPr="00257415">
        <w:rPr>
          <w:rFonts w:ascii="Times" w:eastAsia="Times New Roman" w:hAnsi="Times"/>
          <w:color w:val="000000" w:themeColor="text1"/>
          <w:sz w:val="18"/>
          <w:szCs w:val="20"/>
          <w:lang w:val="en-GB" w:eastAsia="it-IT"/>
        </w:rPr>
        <w:t>Students are advised to read a financial daily and/or the financial pages of one (or more) of the leading national newspapers.</w:t>
      </w:r>
    </w:p>
    <w:p w14:paraId="69A6B994" w14:textId="77777777" w:rsidR="00CB43ED" w:rsidRPr="00257415" w:rsidRDefault="00CB43ED" w:rsidP="00CB43ED">
      <w:pPr>
        <w:spacing w:line="220" w:lineRule="exact"/>
        <w:ind w:left="284" w:hanging="284"/>
        <w:rPr>
          <w:rFonts w:ascii="Times" w:eastAsia="Times New Roman" w:hAnsi="Times"/>
          <w:color w:val="000000" w:themeColor="text1"/>
          <w:sz w:val="18"/>
          <w:szCs w:val="20"/>
          <w:lang w:val="en-GB" w:eastAsia="it-IT"/>
        </w:rPr>
      </w:pPr>
      <w:r w:rsidRPr="00257415">
        <w:rPr>
          <w:rFonts w:ascii="Times" w:eastAsia="Times New Roman" w:hAnsi="Times"/>
          <w:color w:val="000000" w:themeColor="text1"/>
          <w:sz w:val="18"/>
          <w:szCs w:val="20"/>
          <w:lang w:val="en-GB" w:eastAsia="it-IT"/>
        </w:rPr>
        <w:t>During the course students will be handed articles published in legal journals concerning the topics studied at lectures. These articles</w:t>
      </w:r>
    </w:p>
    <w:p w14:paraId="3C2A599A" w14:textId="77777777" w:rsidR="00CB43ED" w:rsidRPr="00257415" w:rsidRDefault="00CB43ED" w:rsidP="00CB43ED">
      <w:pPr>
        <w:spacing w:line="220" w:lineRule="exact"/>
        <w:ind w:left="284" w:hanging="284"/>
        <w:rPr>
          <w:rFonts w:ascii="Times" w:eastAsia="Times New Roman" w:hAnsi="Times"/>
          <w:color w:val="000000" w:themeColor="text1"/>
          <w:sz w:val="18"/>
          <w:szCs w:val="20"/>
          <w:lang w:val="en-GB" w:eastAsia="it-IT"/>
        </w:rPr>
      </w:pPr>
      <w:r w:rsidRPr="00257415">
        <w:rPr>
          <w:rFonts w:ascii="Times" w:eastAsia="Times New Roman" w:hAnsi="Times"/>
          <w:color w:val="000000" w:themeColor="text1"/>
          <w:sz w:val="18"/>
          <w:szCs w:val="20"/>
          <w:lang w:val="en-GB" w:eastAsia="it-IT"/>
        </w:rPr>
        <w:t>will not be part of the examination material.</w:t>
      </w:r>
    </w:p>
    <w:p w14:paraId="3FBC45EF" w14:textId="77777777" w:rsidR="00CB43ED" w:rsidRPr="00257415" w:rsidRDefault="00CB43ED" w:rsidP="00CB43ED">
      <w:pPr>
        <w:spacing w:line="220" w:lineRule="exact"/>
        <w:ind w:left="284" w:hanging="284"/>
        <w:rPr>
          <w:rFonts w:ascii="Times" w:eastAsia="Times New Roman" w:hAnsi="Times"/>
          <w:color w:val="000000" w:themeColor="text1"/>
          <w:sz w:val="18"/>
          <w:szCs w:val="20"/>
          <w:lang w:val="en-GB" w:eastAsia="it-IT"/>
        </w:rPr>
      </w:pPr>
    </w:p>
    <w:p w14:paraId="34D3A543" w14:textId="77777777" w:rsidR="00CB43ED" w:rsidRPr="00257415" w:rsidRDefault="00CB43ED" w:rsidP="00CB43ED">
      <w:pPr>
        <w:rPr>
          <w:rFonts w:ascii="Times New Roman" w:hAnsi="Times New Roman"/>
          <w:b/>
          <w:i/>
          <w:color w:val="000000" w:themeColor="text1"/>
          <w:lang w:val="en-GB"/>
        </w:rPr>
      </w:pPr>
    </w:p>
    <w:p w14:paraId="3677C119" w14:textId="77777777" w:rsidR="00CB43ED" w:rsidRPr="00257415" w:rsidRDefault="00CB43ED" w:rsidP="00CB43ED">
      <w:pPr>
        <w:rPr>
          <w:rFonts w:ascii="Times New Roman" w:hAnsi="Times New Roman"/>
          <w:b/>
          <w:i/>
          <w:smallCaps/>
          <w:color w:val="000000" w:themeColor="text1"/>
          <w:sz w:val="18"/>
          <w:lang w:val="en-GB"/>
        </w:rPr>
      </w:pPr>
      <w:r w:rsidRPr="00257415">
        <w:rPr>
          <w:rFonts w:ascii="Times New Roman" w:hAnsi="Times New Roman"/>
          <w:b/>
          <w:i/>
          <w:smallCaps/>
          <w:color w:val="000000" w:themeColor="text1"/>
          <w:sz w:val="18"/>
          <w:lang w:val="en-GB"/>
        </w:rPr>
        <w:t>TEACHING METHOD</w:t>
      </w:r>
    </w:p>
    <w:p w14:paraId="2B37BA0B" w14:textId="77777777" w:rsidR="00CB43ED" w:rsidRPr="00257415" w:rsidRDefault="00CB43ED" w:rsidP="00297501">
      <w:pPr>
        <w:spacing w:line="220" w:lineRule="exact"/>
        <w:rPr>
          <w:rFonts w:ascii="Times" w:eastAsia="Times New Roman" w:hAnsi="Times"/>
          <w:color w:val="000000" w:themeColor="text1"/>
          <w:sz w:val="18"/>
          <w:szCs w:val="20"/>
          <w:lang w:val="en-GB" w:eastAsia="it-IT"/>
        </w:rPr>
      </w:pPr>
      <w:r w:rsidRPr="00257415">
        <w:rPr>
          <w:rFonts w:ascii="Times" w:eastAsia="Times New Roman" w:hAnsi="Times"/>
          <w:color w:val="000000" w:themeColor="text1"/>
          <w:sz w:val="18"/>
          <w:szCs w:val="20"/>
          <w:lang w:val="en-GB" w:eastAsia="it-IT"/>
        </w:rPr>
        <w:t>Lectures.</w:t>
      </w:r>
    </w:p>
    <w:p w14:paraId="13E9094C" w14:textId="77777777" w:rsidR="00CB43ED" w:rsidRPr="00257415" w:rsidRDefault="00CB43ED" w:rsidP="00CB43ED">
      <w:pPr>
        <w:rPr>
          <w:rFonts w:ascii="Times New Roman" w:hAnsi="Times New Roman"/>
          <w:color w:val="000000" w:themeColor="text1"/>
          <w:lang w:val="en-GB"/>
        </w:rPr>
      </w:pPr>
    </w:p>
    <w:p w14:paraId="6E165F28" w14:textId="00D8EE7E" w:rsidR="00CB43ED" w:rsidRPr="00257415" w:rsidRDefault="00CB43ED" w:rsidP="00CB43ED">
      <w:pPr>
        <w:rPr>
          <w:rFonts w:ascii="Times New Roman" w:hAnsi="Times New Roman"/>
          <w:b/>
          <w:i/>
          <w:color w:val="000000" w:themeColor="text1"/>
          <w:sz w:val="18"/>
          <w:szCs w:val="18"/>
          <w:lang w:val="en-GB"/>
        </w:rPr>
      </w:pPr>
      <w:r w:rsidRPr="00257415">
        <w:rPr>
          <w:rFonts w:ascii="Times New Roman" w:hAnsi="Times New Roman"/>
          <w:b/>
          <w:i/>
          <w:color w:val="000000" w:themeColor="text1"/>
          <w:sz w:val="18"/>
          <w:szCs w:val="18"/>
          <w:lang w:val="en-GB"/>
        </w:rPr>
        <w:t>ASSESSMENT METHOD</w:t>
      </w:r>
      <w:r w:rsidR="00297501" w:rsidRPr="00257415">
        <w:rPr>
          <w:rFonts w:ascii="Times New Roman" w:hAnsi="Times New Roman"/>
          <w:b/>
          <w:i/>
          <w:color w:val="000000" w:themeColor="text1"/>
          <w:sz w:val="18"/>
          <w:szCs w:val="18"/>
          <w:lang w:val="en-GB"/>
        </w:rPr>
        <w:t xml:space="preserve"> AND CRITERIA</w:t>
      </w:r>
    </w:p>
    <w:p w14:paraId="184EF77A" w14:textId="77777777" w:rsidR="00257415" w:rsidRPr="00257415" w:rsidRDefault="00CB43ED" w:rsidP="00297501">
      <w:pPr>
        <w:spacing w:line="220" w:lineRule="exact"/>
        <w:rPr>
          <w:rFonts w:ascii="Times" w:eastAsia="Times New Roman" w:hAnsi="Times"/>
          <w:color w:val="000000" w:themeColor="text1"/>
          <w:sz w:val="18"/>
          <w:szCs w:val="20"/>
          <w:lang w:val="en-GB" w:eastAsia="it-IT"/>
        </w:rPr>
      </w:pPr>
      <w:r w:rsidRPr="00257415">
        <w:rPr>
          <w:rFonts w:ascii="Times" w:eastAsia="Times New Roman" w:hAnsi="Times"/>
          <w:color w:val="000000" w:themeColor="text1"/>
          <w:sz w:val="18"/>
          <w:szCs w:val="20"/>
          <w:lang w:val="en-GB" w:eastAsia="it-IT"/>
        </w:rPr>
        <w:t>Oral examinations.</w:t>
      </w:r>
      <w:r w:rsidR="00D63FA3" w:rsidRPr="00257415">
        <w:rPr>
          <w:rFonts w:ascii="Times" w:eastAsia="Times New Roman" w:hAnsi="Times"/>
          <w:color w:val="000000" w:themeColor="text1"/>
          <w:sz w:val="18"/>
          <w:szCs w:val="20"/>
          <w:lang w:val="en-GB" w:eastAsia="it-IT"/>
        </w:rPr>
        <w:t xml:space="preserve"> </w:t>
      </w:r>
    </w:p>
    <w:p w14:paraId="36B39987" w14:textId="06FBE3D8" w:rsidR="00C26DE8" w:rsidRPr="00C26DE8" w:rsidRDefault="00D63FA3" w:rsidP="00C26DE8">
      <w:pPr>
        <w:pStyle w:val="PreformattatoHTML"/>
        <w:rPr>
          <w:lang w:val="en-US"/>
        </w:rPr>
      </w:pPr>
      <w:r w:rsidRPr="00257415">
        <w:rPr>
          <w:rFonts w:ascii="Times" w:hAnsi="Times"/>
          <w:color w:val="000000" w:themeColor="text1"/>
          <w:sz w:val="18"/>
          <w:lang w:val="en-GB"/>
        </w:rPr>
        <w:t xml:space="preserve">The exam </w:t>
      </w:r>
      <w:r w:rsidR="00257415" w:rsidRPr="00257415">
        <w:rPr>
          <w:rFonts w:ascii="Times" w:hAnsi="Times"/>
          <w:color w:val="000000" w:themeColor="text1"/>
          <w:sz w:val="18"/>
          <w:lang w:val="en-GB"/>
        </w:rPr>
        <w:t xml:space="preserve">aim is to value the knowledge, logical, analytics, and speaking skills.   </w:t>
      </w:r>
      <w:r w:rsidR="00C26DE8" w:rsidRPr="00C26DE8">
        <w:rPr>
          <w:rFonts w:ascii="Times" w:hAnsi="Times"/>
          <w:color w:val="000000" w:themeColor="text1"/>
          <w:sz w:val="18"/>
          <w:lang w:val="en-GB"/>
        </w:rPr>
        <w:t>During the lessons, for attending</w:t>
      </w:r>
      <w:r w:rsidR="00C26DE8">
        <w:rPr>
          <w:rFonts w:ascii="Times" w:hAnsi="Times"/>
          <w:color w:val="000000" w:themeColor="text1"/>
          <w:sz w:val="18"/>
          <w:lang w:val="en-GB"/>
        </w:rPr>
        <w:t xml:space="preserve"> students</w:t>
      </w:r>
      <w:r w:rsidR="00C26DE8" w:rsidRPr="00C26DE8">
        <w:rPr>
          <w:rFonts w:ascii="Times" w:hAnsi="Times"/>
          <w:color w:val="000000" w:themeColor="text1"/>
          <w:sz w:val="18"/>
          <w:lang w:val="en-GB"/>
        </w:rPr>
        <w:t>, exercises will be carried out, through the setting up of groups, which will be evaluated for the purpose of the exam.</w:t>
      </w:r>
    </w:p>
    <w:p w14:paraId="599D27E3" w14:textId="7D101C2F" w:rsidR="00B35E32" w:rsidRPr="00257415" w:rsidRDefault="00B35E32" w:rsidP="00C26DE8">
      <w:pPr>
        <w:spacing w:line="220" w:lineRule="exact"/>
        <w:rPr>
          <w:rFonts w:ascii="Times" w:eastAsia="Times New Roman" w:hAnsi="Times"/>
          <w:color w:val="000000" w:themeColor="text1"/>
          <w:sz w:val="18"/>
          <w:szCs w:val="20"/>
          <w:lang w:val="en-GB" w:eastAsia="it-IT"/>
        </w:rPr>
      </w:pPr>
    </w:p>
    <w:p w14:paraId="167EA436" w14:textId="77777777" w:rsidR="00297501" w:rsidRPr="00257415" w:rsidRDefault="00297501" w:rsidP="00297501">
      <w:pPr>
        <w:spacing w:line="220" w:lineRule="exact"/>
        <w:rPr>
          <w:rFonts w:ascii="Times New Roman" w:eastAsia="Times New Roman" w:hAnsi="Times New Roman"/>
          <w:b/>
          <w:bCs/>
          <w:i/>
          <w:color w:val="000000" w:themeColor="text1"/>
          <w:sz w:val="18"/>
          <w:szCs w:val="18"/>
          <w:lang w:val="en-GB"/>
        </w:rPr>
      </w:pPr>
    </w:p>
    <w:p w14:paraId="13100DBE" w14:textId="389064FA" w:rsidR="00CB43ED" w:rsidRPr="00257415" w:rsidRDefault="00CB43ED" w:rsidP="00297501">
      <w:pPr>
        <w:spacing w:line="220" w:lineRule="exact"/>
        <w:rPr>
          <w:rFonts w:ascii="Times" w:eastAsia="Times New Roman" w:hAnsi="Times"/>
          <w:b/>
          <w:i/>
          <w:color w:val="000000" w:themeColor="text1"/>
          <w:sz w:val="18"/>
          <w:szCs w:val="20"/>
          <w:lang w:val="en-GB" w:eastAsia="it-IT"/>
        </w:rPr>
      </w:pPr>
      <w:r w:rsidRPr="00257415">
        <w:rPr>
          <w:rFonts w:ascii="Times New Roman" w:eastAsia="Times New Roman" w:hAnsi="Times New Roman"/>
          <w:b/>
          <w:bCs/>
          <w:i/>
          <w:color w:val="000000" w:themeColor="text1"/>
          <w:sz w:val="18"/>
          <w:szCs w:val="18"/>
          <w:lang w:val="en-GB"/>
        </w:rPr>
        <w:t>NOTES</w:t>
      </w:r>
      <w:r w:rsidR="00297501" w:rsidRPr="00257415">
        <w:rPr>
          <w:rFonts w:ascii="Times New Roman" w:eastAsia="Times New Roman" w:hAnsi="Times New Roman"/>
          <w:b/>
          <w:bCs/>
          <w:i/>
          <w:color w:val="000000" w:themeColor="text1"/>
          <w:sz w:val="18"/>
          <w:szCs w:val="18"/>
          <w:lang w:val="en-GB"/>
        </w:rPr>
        <w:t xml:space="preserve"> AND </w:t>
      </w:r>
      <w:r w:rsidR="00297501" w:rsidRPr="00257415">
        <w:rPr>
          <w:rFonts w:ascii="Times" w:eastAsia="Times New Roman" w:hAnsi="Times"/>
          <w:b/>
          <w:i/>
          <w:color w:val="000000" w:themeColor="text1"/>
          <w:sz w:val="18"/>
          <w:szCs w:val="20"/>
          <w:lang w:val="en-GB" w:eastAsia="it-IT"/>
        </w:rPr>
        <w:t>PREREQUISITES</w:t>
      </w:r>
    </w:p>
    <w:p w14:paraId="7508F3B5" w14:textId="136E79D8" w:rsidR="00297501" w:rsidRPr="00257415" w:rsidRDefault="00CB43ED" w:rsidP="00297501">
      <w:pPr>
        <w:spacing w:line="220" w:lineRule="exact"/>
        <w:rPr>
          <w:rFonts w:ascii="Times" w:eastAsia="Times New Roman" w:hAnsi="Times"/>
          <w:color w:val="000000" w:themeColor="text1"/>
          <w:sz w:val="18"/>
          <w:szCs w:val="20"/>
          <w:lang w:val="en-GB" w:eastAsia="it-IT"/>
        </w:rPr>
      </w:pPr>
      <w:r w:rsidRPr="00257415">
        <w:rPr>
          <w:rFonts w:ascii="Times New Roman" w:hAnsi="Times New Roman"/>
          <w:color w:val="000000" w:themeColor="text1"/>
          <w:sz w:val="18"/>
          <w:szCs w:val="18"/>
          <w:lang w:val="en-GB"/>
        </w:rPr>
        <w:t>Further information can be found on the lecturer's webpage at the Faculty notice board.</w:t>
      </w:r>
      <w:r w:rsidR="00297501" w:rsidRPr="00257415">
        <w:rPr>
          <w:rFonts w:ascii="Times" w:eastAsia="Times New Roman" w:hAnsi="Times"/>
          <w:color w:val="000000" w:themeColor="text1"/>
          <w:sz w:val="18"/>
          <w:szCs w:val="20"/>
          <w:lang w:val="en-GB" w:eastAsia="it-IT"/>
        </w:rPr>
        <w:t xml:space="preserve"> The are no </w:t>
      </w:r>
      <w:proofErr w:type="spellStart"/>
      <w:r w:rsidR="00297501" w:rsidRPr="00257415">
        <w:rPr>
          <w:rFonts w:ascii="Times" w:eastAsia="Times New Roman" w:hAnsi="Times"/>
          <w:color w:val="000000" w:themeColor="text1"/>
          <w:sz w:val="18"/>
          <w:szCs w:val="20"/>
          <w:lang w:val="en-GB" w:eastAsia="it-IT"/>
        </w:rPr>
        <w:t>presequisites</w:t>
      </w:r>
      <w:proofErr w:type="spellEnd"/>
      <w:r w:rsidR="00297501" w:rsidRPr="00257415">
        <w:rPr>
          <w:rFonts w:ascii="Times" w:eastAsia="Times New Roman" w:hAnsi="Times"/>
          <w:color w:val="000000" w:themeColor="text1"/>
          <w:sz w:val="18"/>
          <w:szCs w:val="20"/>
          <w:lang w:val="en-GB" w:eastAsia="it-IT"/>
        </w:rPr>
        <w:t xml:space="preserve"> for the course program.</w:t>
      </w:r>
    </w:p>
    <w:p w14:paraId="69EBF049" w14:textId="77777777" w:rsidR="00CB43ED" w:rsidRPr="00257415" w:rsidRDefault="00CB43ED" w:rsidP="00CB43ED">
      <w:pPr>
        <w:spacing w:after="120"/>
        <w:rPr>
          <w:rFonts w:ascii="Times New Roman" w:hAnsi="Times New Roman"/>
          <w:color w:val="000000" w:themeColor="text1"/>
          <w:sz w:val="18"/>
          <w:szCs w:val="18"/>
          <w:lang w:val="en-GB"/>
        </w:rPr>
      </w:pPr>
    </w:p>
    <w:p w14:paraId="1B6E1E8D" w14:textId="77777777" w:rsidR="00CB43ED" w:rsidRPr="00257415" w:rsidRDefault="00CB43ED" w:rsidP="00CB43ED">
      <w:pPr>
        <w:rPr>
          <w:color w:val="000000" w:themeColor="text1"/>
          <w:lang w:val="en-GB"/>
        </w:rPr>
      </w:pPr>
    </w:p>
    <w:p w14:paraId="6A96CEA1" w14:textId="77777777" w:rsidR="00CB43ED" w:rsidRPr="00257415" w:rsidRDefault="00CB43ED" w:rsidP="00CB43ED">
      <w:pPr>
        <w:rPr>
          <w:rFonts w:ascii="Times New Roman" w:hAnsi="Times New Roman"/>
          <w:b/>
          <w:i/>
          <w:color w:val="000000" w:themeColor="text1"/>
          <w:lang w:val="en-US"/>
        </w:rPr>
      </w:pPr>
    </w:p>
    <w:p w14:paraId="3681D44D" w14:textId="77777777" w:rsidR="00AB6405" w:rsidRPr="00CB43ED" w:rsidRDefault="00AB6405" w:rsidP="00CB43ED">
      <w:pPr>
        <w:rPr>
          <w:lang w:val="en-US"/>
        </w:rPr>
      </w:pPr>
    </w:p>
    <w:sectPr w:rsidR="00AB6405" w:rsidRPr="00CB43ED" w:rsidSect="0018427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17C68"/>
    <w:multiLevelType w:val="hybridMultilevel"/>
    <w:tmpl w:val="07046716"/>
    <w:lvl w:ilvl="0" w:tplc="13BA1A2A">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61B81578"/>
    <w:multiLevelType w:val="hybridMultilevel"/>
    <w:tmpl w:val="8C9A5294"/>
    <w:lvl w:ilvl="0" w:tplc="4B36C1E2">
      <w:numFmt w:val="bullet"/>
      <w:lvlText w:val="-"/>
      <w:lvlJc w:val="left"/>
      <w:pPr>
        <w:tabs>
          <w:tab w:val="num" w:pos="2912"/>
        </w:tabs>
        <w:ind w:left="2912" w:hanging="360"/>
      </w:pPr>
      <w:rPr>
        <w:rFonts w:hint="default"/>
      </w:rPr>
    </w:lvl>
    <w:lvl w:ilvl="1" w:tplc="04100003" w:tentative="1">
      <w:start w:val="1"/>
      <w:numFmt w:val="bullet"/>
      <w:lvlText w:val="o"/>
      <w:lvlJc w:val="left"/>
      <w:pPr>
        <w:tabs>
          <w:tab w:val="num" w:pos="3283"/>
        </w:tabs>
        <w:ind w:left="3283" w:hanging="360"/>
      </w:pPr>
      <w:rPr>
        <w:rFonts w:ascii="Courier New" w:hAnsi="Courier New" w:cs="Courier New" w:hint="default"/>
      </w:rPr>
    </w:lvl>
    <w:lvl w:ilvl="2" w:tplc="04100005" w:tentative="1">
      <w:start w:val="1"/>
      <w:numFmt w:val="bullet"/>
      <w:lvlText w:val=""/>
      <w:lvlJc w:val="left"/>
      <w:pPr>
        <w:tabs>
          <w:tab w:val="num" w:pos="4003"/>
        </w:tabs>
        <w:ind w:left="4003" w:hanging="360"/>
      </w:pPr>
      <w:rPr>
        <w:rFonts w:ascii="Wingdings" w:hAnsi="Wingdings" w:hint="default"/>
      </w:rPr>
    </w:lvl>
    <w:lvl w:ilvl="3" w:tplc="04100001" w:tentative="1">
      <w:start w:val="1"/>
      <w:numFmt w:val="bullet"/>
      <w:lvlText w:val=""/>
      <w:lvlJc w:val="left"/>
      <w:pPr>
        <w:tabs>
          <w:tab w:val="num" w:pos="4723"/>
        </w:tabs>
        <w:ind w:left="4723" w:hanging="360"/>
      </w:pPr>
      <w:rPr>
        <w:rFonts w:ascii="Symbol" w:hAnsi="Symbol" w:hint="default"/>
      </w:rPr>
    </w:lvl>
    <w:lvl w:ilvl="4" w:tplc="04100003" w:tentative="1">
      <w:start w:val="1"/>
      <w:numFmt w:val="bullet"/>
      <w:lvlText w:val="o"/>
      <w:lvlJc w:val="left"/>
      <w:pPr>
        <w:tabs>
          <w:tab w:val="num" w:pos="5443"/>
        </w:tabs>
        <w:ind w:left="5443" w:hanging="360"/>
      </w:pPr>
      <w:rPr>
        <w:rFonts w:ascii="Courier New" w:hAnsi="Courier New" w:cs="Courier New" w:hint="default"/>
      </w:rPr>
    </w:lvl>
    <w:lvl w:ilvl="5" w:tplc="04100005" w:tentative="1">
      <w:start w:val="1"/>
      <w:numFmt w:val="bullet"/>
      <w:lvlText w:val=""/>
      <w:lvlJc w:val="left"/>
      <w:pPr>
        <w:tabs>
          <w:tab w:val="num" w:pos="6163"/>
        </w:tabs>
        <w:ind w:left="6163" w:hanging="360"/>
      </w:pPr>
      <w:rPr>
        <w:rFonts w:ascii="Wingdings" w:hAnsi="Wingdings" w:hint="default"/>
      </w:rPr>
    </w:lvl>
    <w:lvl w:ilvl="6" w:tplc="04100001" w:tentative="1">
      <w:start w:val="1"/>
      <w:numFmt w:val="bullet"/>
      <w:lvlText w:val=""/>
      <w:lvlJc w:val="left"/>
      <w:pPr>
        <w:tabs>
          <w:tab w:val="num" w:pos="6883"/>
        </w:tabs>
        <w:ind w:left="6883" w:hanging="360"/>
      </w:pPr>
      <w:rPr>
        <w:rFonts w:ascii="Symbol" w:hAnsi="Symbol" w:hint="default"/>
      </w:rPr>
    </w:lvl>
    <w:lvl w:ilvl="7" w:tplc="04100003" w:tentative="1">
      <w:start w:val="1"/>
      <w:numFmt w:val="bullet"/>
      <w:lvlText w:val="o"/>
      <w:lvlJc w:val="left"/>
      <w:pPr>
        <w:tabs>
          <w:tab w:val="num" w:pos="7603"/>
        </w:tabs>
        <w:ind w:left="7603" w:hanging="360"/>
      </w:pPr>
      <w:rPr>
        <w:rFonts w:ascii="Courier New" w:hAnsi="Courier New" w:cs="Courier New" w:hint="default"/>
      </w:rPr>
    </w:lvl>
    <w:lvl w:ilvl="8" w:tplc="04100005" w:tentative="1">
      <w:start w:val="1"/>
      <w:numFmt w:val="bullet"/>
      <w:lvlText w:val=""/>
      <w:lvlJc w:val="left"/>
      <w:pPr>
        <w:tabs>
          <w:tab w:val="num" w:pos="8323"/>
        </w:tabs>
        <w:ind w:left="8323" w:hanging="360"/>
      </w:pPr>
      <w:rPr>
        <w:rFonts w:ascii="Wingdings" w:hAnsi="Wingdings" w:hint="default"/>
      </w:rPr>
    </w:lvl>
  </w:abstractNum>
  <w:abstractNum w:abstractNumId="2" w15:restartNumberingAfterBreak="0">
    <w:nsid w:val="63AF7E01"/>
    <w:multiLevelType w:val="hybridMultilevel"/>
    <w:tmpl w:val="838287BA"/>
    <w:lvl w:ilvl="0" w:tplc="F2D4654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2131971666">
    <w:abstractNumId w:val="0"/>
  </w:num>
  <w:num w:numId="2" w16cid:durableId="1649289497">
    <w:abstractNumId w:val="1"/>
  </w:num>
  <w:num w:numId="3" w16cid:durableId="12562039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133"/>
    <w:rsid w:val="000379B3"/>
    <w:rsid w:val="000A4893"/>
    <w:rsid w:val="00101143"/>
    <w:rsid w:val="00184278"/>
    <w:rsid w:val="00190C53"/>
    <w:rsid w:val="001F4013"/>
    <w:rsid w:val="00243D0C"/>
    <w:rsid w:val="00257415"/>
    <w:rsid w:val="00257E73"/>
    <w:rsid w:val="00297501"/>
    <w:rsid w:val="00313B85"/>
    <w:rsid w:val="004D3927"/>
    <w:rsid w:val="00542C41"/>
    <w:rsid w:val="005B78B3"/>
    <w:rsid w:val="005D130F"/>
    <w:rsid w:val="00613C91"/>
    <w:rsid w:val="0062034F"/>
    <w:rsid w:val="00647EDA"/>
    <w:rsid w:val="007A6783"/>
    <w:rsid w:val="008951B1"/>
    <w:rsid w:val="00905976"/>
    <w:rsid w:val="00A0784F"/>
    <w:rsid w:val="00AB6405"/>
    <w:rsid w:val="00B35E32"/>
    <w:rsid w:val="00BB3133"/>
    <w:rsid w:val="00C26DE8"/>
    <w:rsid w:val="00C92F48"/>
    <w:rsid w:val="00CB43ED"/>
    <w:rsid w:val="00CF4B67"/>
    <w:rsid w:val="00D63FA3"/>
    <w:rsid w:val="00E15C6B"/>
    <w:rsid w:val="00EB25E8"/>
    <w:rsid w:val="00EB6A2A"/>
    <w:rsid w:val="00F45794"/>
    <w:rsid w:val="00F940FD"/>
    <w:rsid w:val="00FE7A51"/>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FCF0F08"/>
  <w15:docId w15:val="{958E3660-3611-4CC8-9C74-C12250710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e">
    <w:name w:val="Normal"/>
    <w:qFormat/>
    <w:rsid w:val="00AB6405"/>
    <w:pPr>
      <w:spacing w:line="360" w:lineRule="auto"/>
      <w:jc w:val="both"/>
    </w:pPr>
    <w:rPr>
      <w:rFonts w:ascii="Calibri" w:eastAsia="Calibri" w:hAnsi="Calibri"/>
      <w:sz w:val="22"/>
      <w:szCs w:val="22"/>
      <w:lang w:eastAsia="en-US"/>
    </w:rPr>
  </w:style>
  <w:style w:type="paragraph" w:styleId="Titolo1">
    <w:name w:val="heading 1"/>
    <w:next w:val="Titolo2"/>
    <w:link w:val="Titolo1Carattere"/>
    <w:qFormat/>
    <w:pPr>
      <w:spacing w:before="480" w:line="240" w:lineRule="exact"/>
      <w:outlineLvl w:val="0"/>
    </w:pPr>
    <w:rPr>
      <w:rFonts w:ascii="Times" w:hAnsi="Times"/>
      <w:b/>
      <w:noProof/>
    </w:rPr>
  </w:style>
  <w:style w:type="paragraph" w:styleId="Titolo2">
    <w:name w:val="heading 2"/>
    <w:next w:val="Titolo3"/>
    <w:link w:val="Titolo2Carattere"/>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paragraph" w:styleId="Titolo5">
    <w:name w:val="heading 5"/>
    <w:basedOn w:val="Normale"/>
    <w:next w:val="Normale"/>
    <w:link w:val="Titolo5Carattere"/>
    <w:semiHidden/>
    <w:unhideWhenUsed/>
    <w:qFormat/>
    <w:rsid w:val="00FE7A51"/>
    <w:pPr>
      <w:spacing w:before="240" w:after="60"/>
      <w:outlineLvl w:val="4"/>
    </w:pPr>
    <w:rPr>
      <w:rFonts w:eastAsia="Times New Roman"/>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B6405"/>
    <w:pPr>
      <w:ind w:left="720"/>
      <w:contextualSpacing/>
    </w:p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link w:val="Testo2Carattere"/>
    <w:pPr>
      <w:spacing w:line="220" w:lineRule="exact"/>
      <w:ind w:firstLine="284"/>
      <w:jc w:val="both"/>
    </w:pPr>
    <w:rPr>
      <w:rFonts w:ascii="Times" w:hAnsi="Times"/>
      <w:noProof/>
      <w:sz w:val="18"/>
    </w:rPr>
  </w:style>
  <w:style w:type="character" w:customStyle="1" w:styleId="Titolo5Carattere">
    <w:name w:val="Titolo 5 Carattere"/>
    <w:link w:val="Titolo5"/>
    <w:semiHidden/>
    <w:rsid w:val="00FE7A51"/>
    <w:rPr>
      <w:rFonts w:ascii="Calibri" w:eastAsia="Times New Roman" w:hAnsi="Calibri" w:cs="Times New Roman"/>
      <w:b/>
      <w:bCs/>
      <w:i/>
      <w:iCs/>
      <w:sz w:val="26"/>
      <w:szCs w:val="26"/>
      <w:lang w:eastAsia="en-US"/>
    </w:rPr>
  </w:style>
  <w:style w:type="character" w:customStyle="1" w:styleId="Titolo1Carattere">
    <w:name w:val="Titolo 1 Carattere"/>
    <w:link w:val="Titolo1"/>
    <w:rsid w:val="00613C91"/>
    <w:rPr>
      <w:rFonts w:ascii="Times" w:hAnsi="Times"/>
      <w:b/>
      <w:noProof/>
    </w:rPr>
  </w:style>
  <w:style w:type="character" w:customStyle="1" w:styleId="Titolo2Carattere">
    <w:name w:val="Titolo 2 Carattere"/>
    <w:link w:val="Titolo2"/>
    <w:rsid w:val="00613C91"/>
    <w:rPr>
      <w:rFonts w:ascii="Times" w:hAnsi="Times"/>
      <w:smallCaps/>
      <w:noProof/>
      <w:sz w:val="18"/>
    </w:rPr>
  </w:style>
  <w:style w:type="character" w:customStyle="1" w:styleId="Testo2Carattere">
    <w:name w:val="Testo 2 Carattere"/>
    <w:link w:val="Testo2"/>
    <w:locked/>
    <w:rsid w:val="00613C91"/>
    <w:rPr>
      <w:rFonts w:ascii="Times" w:hAnsi="Times"/>
      <w:noProof/>
      <w:sz w:val="18"/>
    </w:rPr>
  </w:style>
  <w:style w:type="character" w:styleId="Collegamentoipertestuale">
    <w:name w:val="Hyperlink"/>
    <w:basedOn w:val="Carpredefinitoparagrafo"/>
    <w:uiPriority w:val="99"/>
    <w:unhideWhenUsed/>
    <w:rsid w:val="00257E73"/>
    <w:rPr>
      <w:color w:val="0000FF"/>
      <w:u w:val="single"/>
    </w:rPr>
  </w:style>
  <w:style w:type="character" w:customStyle="1" w:styleId="apple-converted-space">
    <w:name w:val="apple-converted-space"/>
    <w:basedOn w:val="Carpredefinitoparagrafo"/>
    <w:rsid w:val="007A6783"/>
  </w:style>
  <w:style w:type="paragraph" w:styleId="PreformattatoHTML">
    <w:name w:val="HTML Preformatted"/>
    <w:basedOn w:val="Normale"/>
    <w:link w:val="PreformattatoHTMLCarattere"/>
    <w:uiPriority w:val="99"/>
    <w:unhideWhenUsed/>
    <w:rsid w:val="000A48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rsid w:val="000A4893"/>
    <w:rPr>
      <w:rFonts w:ascii="Courier New" w:hAnsi="Courier New" w:cs="Courier New"/>
    </w:rPr>
  </w:style>
  <w:style w:type="character" w:customStyle="1" w:styleId="y2iqfc">
    <w:name w:val="y2iqfc"/>
    <w:basedOn w:val="Carpredefinitoparagrafo"/>
    <w:rsid w:val="00F940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408973">
      <w:bodyDiv w:val="1"/>
      <w:marLeft w:val="0"/>
      <w:marRight w:val="0"/>
      <w:marTop w:val="0"/>
      <w:marBottom w:val="0"/>
      <w:divBdr>
        <w:top w:val="none" w:sz="0" w:space="0" w:color="auto"/>
        <w:left w:val="none" w:sz="0" w:space="0" w:color="auto"/>
        <w:bottom w:val="none" w:sz="0" w:space="0" w:color="auto"/>
        <w:right w:val="none" w:sz="0" w:space="0" w:color="auto"/>
      </w:divBdr>
      <w:divsChild>
        <w:div w:id="444619766">
          <w:marLeft w:val="0"/>
          <w:marRight w:val="0"/>
          <w:marTop w:val="0"/>
          <w:marBottom w:val="0"/>
          <w:divBdr>
            <w:top w:val="none" w:sz="0" w:space="0" w:color="auto"/>
            <w:left w:val="none" w:sz="0" w:space="0" w:color="auto"/>
            <w:bottom w:val="none" w:sz="0" w:space="0" w:color="auto"/>
            <w:right w:val="none" w:sz="0" w:space="0" w:color="auto"/>
          </w:divBdr>
        </w:div>
      </w:divsChild>
    </w:div>
    <w:div w:id="417215363">
      <w:bodyDiv w:val="1"/>
      <w:marLeft w:val="0"/>
      <w:marRight w:val="0"/>
      <w:marTop w:val="0"/>
      <w:marBottom w:val="0"/>
      <w:divBdr>
        <w:top w:val="none" w:sz="0" w:space="0" w:color="auto"/>
        <w:left w:val="none" w:sz="0" w:space="0" w:color="auto"/>
        <w:bottom w:val="none" w:sz="0" w:space="0" w:color="auto"/>
        <w:right w:val="none" w:sz="0" w:space="0" w:color="auto"/>
      </w:divBdr>
    </w:div>
    <w:div w:id="1021591583">
      <w:bodyDiv w:val="1"/>
      <w:marLeft w:val="0"/>
      <w:marRight w:val="0"/>
      <w:marTop w:val="0"/>
      <w:marBottom w:val="0"/>
      <w:divBdr>
        <w:top w:val="none" w:sz="0" w:space="0" w:color="auto"/>
        <w:left w:val="none" w:sz="0" w:space="0" w:color="auto"/>
        <w:bottom w:val="none" w:sz="0" w:space="0" w:color="auto"/>
        <w:right w:val="none" w:sz="0" w:space="0" w:color="auto"/>
      </w:divBdr>
    </w:div>
    <w:div w:id="1282030027">
      <w:bodyDiv w:val="1"/>
      <w:marLeft w:val="0"/>
      <w:marRight w:val="0"/>
      <w:marTop w:val="0"/>
      <w:marBottom w:val="0"/>
      <w:divBdr>
        <w:top w:val="none" w:sz="0" w:space="0" w:color="auto"/>
        <w:left w:val="none" w:sz="0" w:space="0" w:color="auto"/>
        <w:bottom w:val="none" w:sz="0" w:space="0" w:color="auto"/>
        <w:right w:val="none" w:sz="0" w:space="0" w:color="auto"/>
      </w:divBdr>
    </w:div>
    <w:div w:id="1842041487">
      <w:bodyDiv w:val="1"/>
      <w:marLeft w:val="0"/>
      <w:marRight w:val="0"/>
      <w:marTop w:val="0"/>
      <w:marBottom w:val="0"/>
      <w:divBdr>
        <w:top w:val="none" w:sz="0" w:space="0" w:color="auto"/>
        <w:left w:val="none" w:sz="0" w:space="0" w:color="auto"/>
        <w:bottom w:val="none" w:sz="0" w:space="0" w:color="auto"/>
        <w:right w:val="none" w:sz="0" w:space="0" w:color="auto"/>
      </w:divBdr>
    </w:div>
    <w:div w:id="2086947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i\Paola\FARE%20GUIDA\formato%20prog.per%20guida.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C:\Documenti\Paola\FARE GUIDA\formato prog.per guida.dot</Template>
  <TotalTime>1</TotalTime>
  <Pages>3</Pages>
  <Words>984</Words>
  <Characters>5615</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6586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paola.fiori</dc:creator>
  <cp:lastModifiedBy>Grandi Sebastiano (sebastiano.grandi)</cp:lastModifiedBy>
  <cp:revision>2</cp:revision>
  <cp:lastPrinted>2013-03-05T14:21:00Z</cp:lastPrinted>
  <dcterms:created xsi:type="dcterms:W3CDTF">2023-06-22T16:02:00Z</dcterms:created>
  <dcterms:modified xsi:type="dcterms:W3CDTF">2023-06-22T16:02:00Z</dcterms:modified>
</cp:coreProperties>
</file>