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D9C6" w14:textId="77777777" w:rsidR="00681775" w:rsidRPr="009907AD" w:rsidRDefault="0047244D">
      <w:pPr>
        <w:pStyle w:val="Titolo1"/>
        <w:rPr>
          <w:noProof w:val="0"/>
          <w:lang w:val="en-US"/>
        </w:rPr>
      </w:pPr>
      <w:proofErr w:type="gramStart"/>
      <w:r w:rsidRPr="009907AD">
        <w:rPr>
          <w:noProof w:val="0"/>
          <w:lang w:val="en-US"/>
        </w:rPr>
        <w:t>.-</w:t>
      </w:r>
      <w:proofErr w:type="gramEnd"/>
      <w:r w:rsidRPr="009907AD">
        <w:rPr>
          <w:noProof w:val="0"/>
          <w:lang w:val="en-US"/>
        </w:rPr>
        <w:t xml:space="preserve"> Animal Husbandry</w:t>
      </w:r>
    </w:p>
    <w:p w14:paraId="7CD232E7" w14:textId="77777777" w:rsidR="009B514D" w:rsidRPr="009907AD" w:rsidRDefault="009B514D" w:rsidP="009B514D">
      <w:pPr>
        <w:pStyle w:val="Titolo1"/>
        <w:rPr>
          <w:noProof w:val="0"/>
          <w:lang w:val="en-US"/>
        </w:rPr>
      </w:pPr>
      <w:r w:rsidRPr="009907AD">
        <w:rPr>
          <w:noProof w:val="0"/>
          <w:lang w:val="en-US"/>
        </w:rPr>
        <w:t>Animal Husbandry</w:t>
      </w:r>
    </w:p>
    <w:p w14:paraId="26F7CE0B" w14:textId="77777777" w:rsidR="009B514D" w:rsidRPr="009907AD" w:rsidRDefault="009B514D" w:rsidP="009B514D">
      <w:pPr>
        <w:pStyle w:val="Titolo2"/>
        <w:rPr>
          <w:noProof w:val="0"/>
          <w:lang w:val="it-IT"/>
        </w:rPr>
      </w:pPr>
      <w:r w:rsidRPr="009907AD">
        <w:rPr>
          <w:noProof w:val="0"/>
          <w:lang w:val="en-US"/>
        </w:rPr>
        <w:t xml:space="preserve">Prof. </w:t>
      </w:r>
      <w:r>
        <w:rPr>
          <w:noProof w:val="0"/>
          <w:lang w:val="it-IT"/>
        </w:rPr>
        <w:t>Andrea Minuti</w:t>
      </w:r>
      <w:r w:rsidRPr="00D307E5">
        <w:rPr>
          <w:noProof w:val="0"/>
          <w:lang w:val="it-IT"/>
        </w:rPr>
        <w:t xml:space="preserve">; Prof. </w:t>
      </w:r>
      <w:r w:rsidRPr="009907AD">
        <w:rPr>
          <w:noProof w:val="0"/>
          <w:lang w:val="it-IT"/>
        </w:rPr>
        <w:t>Aldo Prandini</w:t>
      </w:r>
    </w:p>
    <w:p w14:paraId="0BA834DF" w14:textId="77777777" w:rsidR="009B514D" w:rsidRPr="009907AD" w:rsidRDefault="009B514D" w:rsidP="009B514D">
      <w:pPr>
        <w:tabs>
          <w:tab w:val="clear" w:pos="284"/>
        </w:tabs>
        <w:jc w:val="left"/>
        <w:outlineLvl w:val="0"/>
        <w:rPr>
          <w:b/>
          <w:lang w:val="it-IT"/>
        </w:rPr>
      </w:pPr>
    </w:p>
    <w:p w14:paraId="4F00FD51" w14:textId="77777777" w:rsidR="009B514D" w:rsidRPr="009907AD" w:rsidRDefault="009B514D" w:rsidP="009B514D">
      <w:pPr>
        <w:tabs>
          <w:tab w:val="clear" w:pos="284"/>
        </w:tabs>
        <w:jc w:val="left"/>
        <w:outlineLvl w:val="0"/>
        <w:rPr>
          <w:b/>
          <w:lang w:val="it-IT"/>
        </w:rPr>
      </w:pPr>
    </w:p>
    <w:p w14:paraId="7402F001" w14:textId="77777777" w:rsidR="009B514D" w:rsidRPr="009907AD" w:rsidRDefault="009B514D" w:rsidP="009B514D">
      <w:pPr>
        <w:tabs>
          <w:tab w:val="clear" w:pos="284"/>
        </w:tabs>
        <w:jc w:val="left"/>
        <w:outlineLvl w:val="0"/>
        <w:rPr>
          <w:b/>
          <w:lang w:val="it-IT"/>
        </w:rPr>
      </w:pPr>
      <w:proofErr w:type="spellStart"/>
      <w:r w:rsidRPr="009907AD">
        <w:rPr>
          <w:b/>
          <w:lang w:val="it-IT"/>
        </w:rPr>
        <w:t>Ruminants</w:t>
      </w:r>
      <w:proofErr w:type="spellEnd"/>
      <w:r w:rsidRPr="009907AD">
        <w:rPr>
          <w:b/>
          <w:lang w:val="it-IT"/>
        </w:rPr>
        <w:t xml:space="preserve"> </w:t>
      </w:r>
      <w:proofErr w:type="spellStart"/>
      <w:r w:rsidRPr="009907AD">
        <w:rPr>
          <w:b/>
          <w:lang w:val="it-IT"/>
        </w:rPr>
        <w:t>Module</w:t>
      </w:r>
      <w:proofErr w:type="spellEnd"/>
    </w:p>
    <w:p w14:paraId="2FBE3F90" w14:textId="77777777" w:rsidR="009B514D" w:rsidRPr="009907AD" w:rsidRDefault="009B514D" w:rsidP="009B514D">
      <w:pPr>
        <w:tabs>
          <w:tab w:val="clear" w:pos="284"/>
        </w:tabs>
        <w:spacing w:after="120" w:line="240" w:lineRule="auto"/>
        <w:jc w:val="left"/>
        <w:rPr>
          <w:color w:val="333333"/>
          <w:shd w:val="clear" w:color="auto" w:fill="FFFFFF"/>
          <w:lang w:val="it-IT"/>
        </w:rPr>
      </w:pPr>
      <w:r w:rsidRPr="009907AD">
        <w:rPr>
          <w:color w:val="333333"/>
          <w:shd w:val="clear" w:color="auto" w:fill="FFFFFF"/>
          <w:lang w:val="it-IT"/>
        </w:rPr>
        <w:t>Prof. Andrea Minuti</w:t>
      </w:r>
    </w:p>
    <w:p w14:paraId="3099520D" w14:textId="77777777" w:rsidR="009B514D" w:rsidRPr="009907AD" w:rsidRDefault="009B514D" w:rsidP="009B514D">
      <w:pPr>
        <w:tabs>
          <w:tab w:val="clear" w:pos="284"/>
        </w:tabs>
        <w:spacing w:after="120" w:line="240" w:lineRule="auto"/>
        <w:jc w:val="left"/>
        <w:rPr>
          <w:rFonts w:ascii="Times New Roman" w:hAnsi="Times New Roman"/>
          <w:b/>
          <w:i/>
          <w:sz w:val="18"/>
          <w:lang w:val="it-IT"/>
        </w:rPr>
      </w:pPr>
    </w:p>
    <w:p w14:paraId="04ED954B" w14:textId="77777777" w:rsidR="009B514D" w:rsidRPr="004004FA" w:rsidRDefault="009B514D" w:rsidP="009B514D">
      <w:pPr>
        <w:tabs>
          <w:tab w:val="clear" w:pos="284"/>
        </w:tabs>
        <w:spacing w:before="240" w:after="120" w:line="240" w:lineRule="auto"/>
        <w:jc w:val="left"/>
        <w:rPr>
          <w:rFonts w:ascii="Times New Roman" w:hAnsi="Times New Roman"/>
          <w:b/>
          <w:sz w:val="18"/>
        </w:rPr>
      </w:pPr>
      <w:r w:rsidRPr="009258B5">
        <w:rPr>
          <w:rFonts w:ascii="Times New Roman" w:hAnsi="Times New Roman"/>
          <w:b/>
          <w:i/>
          <w:sz w:val="18"/>
        </w:rPr>
        <w:t>COURSE AIMS AND INTENDED LEARNING OUTCOMES</w:t>
      </w:r>
    </w:p>
    <w:p w14:paraId="2985062F" w14:textId="75D0654D" w:rsidR="009B514D" w:rsidRPr="009258B5" w:rsidRDefault="009B514D" w:rsidP="009B514D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258B5">
        <w:t xml:space="preserve">The aim of the course is to teach students the main ruminant breeding techniques and the underlying physiological principles and mechanisms, in order to develop in </w:t>
      </w:r>
      <w:r w:rsidR="00186CD0" w:rsidRPr="009258B5">
        <w:t>students,</w:t>
      </w:r>
      <w:r w:rsidRPr="009258B5">
        <w:t xml:space="preserve"> the ability to use their knowledge in identifying and dealing with the various problems that arise in different types of livestock farms. A further aim is to incorporate this theoretical and practical knowledge within an economic context.</w:t>
      </w:r>
      <w:r w:rsidRPr="009258B5">
        <w:rPr>
          <w:rFonts w:ascii="Times New Roman" w:hAnsi="Times New Roman"/>
        </w:rPr>
        <w:t xml:space="preserve"> </w:t>
      </w:r>
    </w:p>
    <w:p w14:paraId="6F4B0BCB" w14:textId="77777777" w:rsidR="009B514D" w:rsidRPr="009258B5" w:rsidRDefault="009B514D" w:rsidP="009B514D">
      <w:pPr>
        <w:tabs>
          <w:tab w:val="clear" w:pos="284"/>
        </w:tabs>
        <w:spacing w:line="240" w:lineRule="auto"/>
        <w:jc w:val="left"/>
      </w:pPr>
      <w:r w:rsidRPr="009258B5">
        <w:t xml:space="preserve">At the end of the course, students will know the productive systems adopted in the breeding of </w:t>
      </w:r>
      <w:r w:rsidRPr="00E1052E">
        <w:t>main livestock species</w:t>
      </w:r>
      <w:r w:rsidRPr="009258B5">
        <w:t xml:space="preserve">, as well as the influences exerted by genetics, nutrition and breeding techniques on the qualitative and quantitative aspects of production, animal welfare and environmental impacts. </w:t>
      </w:r>
    </w:p>
    <w:p w14:paraId="2D1058F8" w14:textId="77777777" w:rsidR="009B514D" w:rsidRPr="009258B5" w:rsidRDefault="009B514D" w:rsidP="009B514D">
      <w:pPr>
        <w:tabs>
          <w:tab w:val="clear" w:pos="284"/>
        </w:tabs>
        <w:spacing w:line="240" w:lineRule="auto"/>
        <w:jc w:val="left"/>
      </w:pPr>
      <w:r w:rsidRPr="009258B5">
        <w:t>Students must also be able to collaborate in breeding matters with breeders and other professionals in order to:</w:t>
      </w:r>
    </w:p>
    <w:p w14:paraId="6731DD0F" w14:textId="77777777" w:rsidR="009B514D" w:rsidRPr="009258B5" w:rsidRDefault="009B514D" w:rsidP="009B514D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</w:pPr>
      <w:r w:rsidRPr="009258B5">
        <w:t>be able to detect and interpret the main zootechnical parameters;</w:t>
      </w:r>
    </w:p>
    <w:p w14:paraId="7EFA86C6" w14:textId="77777777" w:rsidR="009B514D" w:rsidRPr="009258B5" w:rsidRDefault="009B514D" w:rsidP="009B514D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</w:pPr>
      <w:r w:rsidRPr="009258B5">
        <w:t>contribute to the correct technical-economic management;</w:t>
      </w:r>
    </w:p>
    <w:p w14:paraId="6C116392" w14:textId="77777777" w:rsidR="009B514D" w:rsidRPr="009258B5" w:rsidRDefault="009B514D" w:rsidP="009B514D">
      <w:pPr>
        <w:numPr>
          <w:ilvl w:val="0"/>
          <w:numId w:val="1"/>
        </w:numPr>
        <w:tabs>
          <w:tab w:val="clear" w:pos="284"/>
        </w:tabs>
        <w:spacing w:line="240" w:lineRule="auto"/>
        <w:jc w:val="left"/>
      </w:pPr>
      <w:r w:rsidRPr="009258B5">
        <w:t>contribute to the prevention of problems that may occur.</w:t>
      </w:r>
    </w:p>
    <w:p w14:paraId="7225CBCD" w14:textId="77777777" w:rsidR="009B514D" w:rsidRPr="009258B5" w:rsidRDefault="009B514D" w:rsidP="009B514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24"/>
        </w:rPr>
      </w:pPr>
      <w:r w:rsidRPr="009258B5">
        <w:rPr>
          <w:rFonts w:ascii="Times New Roman" w:hAnsi="Times New Roman"/>
          <w:sz w:val="24"/>
        </w:rPr>
        <w:t xml:space="preserve"> </w:t>
      </w:r>
    </w:p>
    <w:p w14:paraId="2F0869BD" w14:textId="77777777" w:rsidR="009B514D" w:rsidRPr="009258B5" w:rsidRDefault="009B514D" w:rsidP="009B514D">
      <w:pPr>
        <w:tabs>
          <w:tab w:val="clear" w:pos="284"/>
        </w:tabs>
        <w:spacing w:before="240" w:after="120" w:line="240" w:lineRule="auto"/>
        <w:jc w:val="left"/>
        <w:rPr>
          <w:rFonts w:ascii="Times New Roman" w:hAnsi="Times New Roman"/>
          <w:b/>
          <w:sz w:val="18"/>
        </w:rPr>
      </w:pPr>
      <w:r w:rsidRPr="009258B5">
        <w:rPr>
          <w:rFonts w:ascii="Times New Roman" w:hAnsi="Times New Roman"/>
          <w:b/>
          <w:i/>
          <w:sz w:val="18"/>
        </w:rPr>
        <w:t>COURSE CONTENT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705"/>
      </w:tblGrid>
      <w:tr w:rsidR="009B514D" w:rsidRPr="009258B5" w14:paraId="2741DE28" w14:textId="77777777" w:rsidTr="00464F54">
        <w:tc>
          <w:tcPr>
            <w:tcW w:w="4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51A5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2CEB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</w:rPr>
            </w:pPr>
            <w:r w:rsidRPr="009258B5">
              <w:rPr>
                <w:rFonts w:ascii="Times New Roman" w:hAnsi="Times New Roman"/>
              </w:rPr>
              <w:t>ECTS</w:t>
            </w:r>
          </w:p>
        </w:tc>
      </w:tr>
      <w:tr w:rsidR="009B514D" w:rsidRPr="009258B5" w14:paraId="0916EE52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7382" w14:textId="7F18E84E" w:rsidR="009B514D" w:rsidRPr="009258B5" w:rsidRDefault="003C2409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Times New Roman" w:hAnsi="Times New Roman"/>
                <w:b/>
              </w:rPr>
              <w:t>Introduction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06EF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sz w:val="24"/>
              </w:rPr>
            </w:pPr>
          </w:p>
        </w:tc>
      </w:tr>
      <w:tr w:rsidR="009B514D" w:rsidRPr="009258B5" w14:paraId="2228D186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7E0E" w14:textId="2FAFC434" w:rsidR="003C2409" w:rsidRPr="009258B5" w:rsidRDefault="003C2409" w:rsidP="00186CD0">
            <w:pPr>
              <w:tabs>
                <w:tab w:val="clear" w:pos="284"/>
              </w:tabs>
              <w:spacing w:line="240" w:lineRule="auto"/>
            </w:pPr>
            <w:r w:rsidRPr="003C2409">
              <w:t xml:space="preserve">General aspects related to animal production. </w:t>
            </w:r>
            <w:r w:rsidRPr="009258B5">
              <w:t xml:space="preserve">Consistency of the </w:t>
            </w:r>
            <w:r>
              <w:t>I</w:t>
            </w:r>
            <w:r w:rsidRPr="009258B5">
              <w:t xml:space="preserve">talian and </w:t>
            </w:r>
            <w:r>
              <w:t>world population</w:t>
            </w:r>
            <w:r w:rsidRPr="009258B5">
              <w:t xml:space="preserve"> of </w:t>
            </w:r>
            <w:r>
              <w:t xml:space="preserve">livestock </w:t>
            </w:r>
            <w:r w:rsidRPr="009258B5">
              <w:t>species. Production and consumption of milk and meat products.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B6C0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>0.</w:t>
            </w:r>
            <w:r>
              <w:t>2</w:t>
            </w:r>
            <w:r w:rsidRPr="009258B5">
              <w:t>5</w:t>
            </w:r>
          </w:p>
        </w:tc>
      </w:tr>
      <w:tr w:rsidR="009B514D" w:rsidRPr="009258B5" w14:paraId="19D73D7D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B921" w14:textId="41DC1CF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258B5">
              <w:rPr>
                <w:rFonts w:ascii="Times New Roman" w:hAnsi="Times New Roman"/>
                <w:b/>
              </w:rPr>
              <w:t>Classification for cattle, sheep, goats and buffalo breeds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EA5A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sz w:val="24"/>
              </w:rPr>
            </w:pPr>
          </w:p>
        </w:tc>
      </w:tr>
      <w:tr w:rsidR="009B514D" w:rsidRPr="009258B5" w14:paraId="32930157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A020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 xml:space="preserve">Functional attitudes. Type </w:t>
            </w:r>
            <w:r>
              <w:t>for</w:t>
            </w:r>
            <w:r w:rsidRPr="009258B5">
              <w:t xml:space="preserve"> milk and type </w:t>
            </w:r>
            <w:r>
              <w:t>for</w:t>
            </w:r>
            <w:r w:rsidRPr="009258B5">
              <w:t xml:space="preserve"> meat in </w:t>
            </w:r>
            <w:r>
              <w:t>cattle</w:t>
            </w:r>
            <w:r w:rsidRPr="009258B5">
              <w:t>.</w:t>
            </w:r>
          </w:p>
          <w:p w14:paraId="5631E2E9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>Characteristics of the main autochthonous and foreign breeds.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E514" w14:textId="7E7A2A25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>0.5</w:t>
            </w:r>
          </w:p>
        </w:tc>
      </w:tr>
      <w:tr w:rsidR="009B514D" w:rsidRPr="009258B5" w14:paraId="10202303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E10E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258B5">
              <w:rPr>
                <w:rFonts w:ascii="Times New Roman" w:hAnsi="Times New Roman"/>
                <w:b/>
              </w:rPr>
              <w:lastRenderedPageBreak/>
              <w:t>Milk production (cattle)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D863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sz w:val="24"/>
              </w:rPr>
            </w:pPr>
          </w:p>
        </w:tc>
      </w:tr>
      <w:tr w:rsidR="009B514D" w:rsidRPr="009258B5" w14:paraId="699CE5A5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A767" w14:textId="03D3D624" w:rsidR="003C2409" w:rsidRDefault="003C2409" w:rsidP="003C2409">
            <w:pPr>
              <w:tabs>
                <w:tab w:val="clear" w:pos="284"/>
              </w:tabs>
              <w:spacing w:line="240" w:lineRule="auto"/>
            </w:pPr>
            <w:r>
              <w:t>T</w:t>
            </w:r>
            <w:r w:rsidRPr="009258B5">
              <w:t xml:space="preserve">he </w:t>
            </w:r>
            <w:r>
              <w:t xml:space="preserve">digestive </w:t>
            </w:r>
            <w:r w:rsidRPr="009258B5">
              <w:t>physiology of ruminant</w:t>
            </w:r>
            <w:r>
              <w:t>s.</w:t>
            </w:r>
          </w:p>
          <w:p w14:paraId="35FDEB8E" w14:textId="79B0C942" w:rsidR="003C2409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>Cattle breeding and feeding techniques in the various phases of the production cycle</w:t>
            </w:r>
            <w:r w:rsidR="003C2409">
              <w:t>: calving, colostrum, suckling and weaning period, heifer, lactation.</w:t>
            </w:r>
          </w:p>
          <w:p w14:paraId="7AF03241" w14:textId="77777777" w:rsidR="003C2409" w:rsidRDefault="003C2409" w:rsidP="003C2409">
            <w:pPr>
              <w:tabs>
                <w:tab w:val="clear" w:pos="284"/>
              </w:tabs>
              <w:spacing w:line="240" w:lineRule="auto"/>
            </w:pPr>
            <w:r>
              <w:t>Basics of physiology of the mammary gland.</w:t>
            </w:r>
          </w:p>
          <w:p w14:paraId="3BEBE3C9" w14:textId="77A2DA15" w:rsidR="009B514D" w:rsidRPr="009258B5" w:rsidRDefault="003C2409" w:rsidP="00464F54">
            <w:pPr>
              <w:tabs>
                <w:tab w:val="clear" w:pos="284"/>
              </w:tabs>
              <w:spacing w:line="240" w:lineRule="auto"/>
            </w:pPr>
            <w:r>
              <w:t>Milking: milking routine, udder health.</w:t>
            </w:r>
            <w:r w:rsidR="00186CD0" w:rsidRPr="009258B5">
              <w:t xml:space="preserve"> Manual</w:t>
            </w:r>
            <w:r w:rsidR="00186CD0">
              <w:t>,</w:t>
            </w:r>
            <w:r w:rsidR="00186CD0" w:rsidRPr="009258B5">
              <w:t xml:space="preserve"> mechanical </w:t>
            </w:r>
            <w:r w:rsidR="00186CD0">
              <w:t xml:space="preserve">and automated </w:t>
            </w:r>
            <w:r w:rsidR="00186CD0" w:rsidRPr="009258B5">
              <w:t>milking.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6A9D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>1.</w:t>
            </w:r>
            <w:r>
              <w:t>5</w:t>
            </w:r>
          </w:p>
        </w:tc>
      </w:tr>
      <w:tr w:rsidR="009B514D" w:rsidRPr="009258B5" w14:paraId="7024417A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D843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258B5">
              <w:rPr>
                <w:rFonts w:ascii="Times New Roman" w:hAnsi="Times New Roman"/>
                <w:b/>
              </w:rPr>
              <w:t>Reproduction techniques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5CB4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sz w:val="24"/>
                <w:highlight w:val="yellow"/>
              </w:rPr>
            </w:pPr>
          </w:p>
        </w:tc>
      </w:tr>
      <w:tr w:rsidR="009B514D" w:rsidRPr="009258B5" w14:paraId="1CDAF5D7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C83A" w14:textId="4874EE7B" w:rsidR="009B514D" w:rsidRPr="009258B5" w:rsidRDefault="003C2409" w:rsidP="00464F54">
            <w:pPr>
              <w:tabs>
                <w:tab w:val="clear" w:pos="284"/>
              </w:tabs>
              <w:spacing w:line="240" w:lineRule="auto"/>
            </w:pPr>
            <w:r w:rsidRPr="009258B5">
              <w:t xml:space="preserve">Elements of animal reproduction physiology: the oestrous cycle, follicular </w:t>
            </w:r>
            <w:r w:rsidR="00186CD0" w:rsidRPr="009258B5">
              <w:t>development,</w:t>
            </w:r>
            <w:r w:rsidRPr="009258B5">
              <w:t xml:space="preserve"> a</w:t>
            </w:r>
            <w:r>
              <w:t xml:space="preserve">nd hormonal regulation system. </w:t>
            </w:r>
            <w:r w:rsidR="009B514D">
              <w:t>H</w:t>
            </w:r>
            <w:r w:rsidR="009B514D" w:rsidRPr="009258B5">
              <w:t>eat</w:t>
            </w:r>
            <w:r w:rsidR="009B514D">
              <w:t xml:space="preserve"> detection</w:t>
            </w:r>
            <w:r w:rsidR="009B514D" w:rsidRPr="009258B5">
              <w:t xml:space="preserve"> with traditional and precision farming</w:t>
            </w:r>
            <w:r w:rsidR="009B514D">
              <w:t xml:space="preserve"> </w:t>
            </w:r>
            <w:r w:rsidR="009B514D" w:rsidRPr="009258B5">
              <w:t xml:space="preserve">techniques. Natural and instrumental insemination. Oestrous synchronisation protocols, embryo transfer. </w:t>
            </w:r>
            <w:r w:rsidR="009B514D">
              <w:t>Fertility indexes</w:t>
            </w:r>
            <w:r w:rsidR="009B514D" w:rsidRPr="009258B5">
              <w:t>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29EA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>0.5</w:t>
            </w:r>
          </w:p>
        </w:tc>
      </w:tr>
      <w:tr w:rsidR="009B514D" w:rsidRPr="009258B5" w14:paraId="5CD2A9A4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E7F0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258B5">
              <w:rPr>
                <w:rFonts w:ascii="Times New Roman" w:hAnsi="Times New Roman"/>
                <w:b/>
              </w:rPr>
              <w:t>Meat production (cattle)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A9D2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sz w:val="24"/>
              </w:rPr>
            </w:pPr>
          </w:p>
        </w:tc>
      </w:tr>
      <w:tr w:rsidR="009B514D" w:rsidRPr="009258B5" w14:paraId="6FE732BE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D5F1" w14:textId="62980EBC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 xml:space="preserve">Breeding and feeding techniques for beef </w:t>
            </w:r>
            <w:r>
              <w:t>cows</w:t>
            </w:r>
            <w:r w:rsidRPr="009258B5">
              <w:t xml:space="preserve">, veal and </w:t>
            </w:r>
            <w:r w:rsidR="00186CD0">
              <w:t>beef production</w:t>
            </w:r>
            <w:r w:rsidRPr="009258B5">
              <w:t xml:space="preserve">.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3E78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>
              <w:t>0.75</w:t>
            </w:r>
          </w:p>
        </w:tc>
      </w:tr>
      <w:tr w:rsidR="009B514D" w:rsidRPr="009258B5" w14:paraId="56C27E89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A939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258B5">
              <w:rPr>
                <w:rFonts w:ascii="Times New Roman" w:hAnsi="Times New Roman"/>
                <w:b/>
              </w:rPr>
              <w:t xml:space="preserve">Minor </w:t>
            </w:r>
            <w:r>
              <w:rPr>
                <w:rFonts w:ascii="Times New Roman" w:hAnsi="Times New Roman"/>
                <w:b/>
              </w:rPr>
              <w:t>livestock systems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AF78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Calibri" w:eastAsia="Calibri" w:hAnsi="Calibri"/>
                <w:sz w:val="24"/>
              </w:rPr>
            </w:pPr>
          </w:p>
        </w:tc>
      </w:tr>
      <w:tr w:rsidR="009B514D" w:rsidRPr="009258B5" w14:paraId="5A8A3D84" w14:textId="77777777" w:rsidTr="00464F54">
        <w:tc>
          <w:tcPr>
            <w:tcW w:w="44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35FE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258B5">
              <w:rPr>
                <w:rFonts w:ascii="Times New Roman" w:hAnsi="Times New Roman"/>
              </w:rPr>
              <w:t>Breeding and feeding techniques for sheep, goats and buffalo.</w:t>
            </w:r>
            <w:r w:rsidRPr="009258B5">
              <w:rPr>
                <w:rFonts w:ascii="Times New Roman" w:hAnsi="Times New Roman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4484" w14:textId="77777777" w:rsidR="009B514D" w:rsidRPr="009258B5" w:rsidRDefault="009B514D" w:rsidP="00464F54">
            <w:pPr>
              <w:tabs>
                <w:tab w:val="clear" w:pos="284"/>
              </w:tabs>
              <w:spacing w:line="240" w:lineRule="auto"/>
            </w:pPr>
            <w:r w:rsidRPr="009258B5">
              <w:t>0.5</w:t>
            </w:r>
          </w:p>
        </w:tc>
      </w:tr>
    </w:tbl>
    <w:p w14:paraId="0466C853" w14:textId="77777777" w:rsidR="009B514D" w:rsidRPr="009258B5" w:rsidRDefault="009B514D" w:rsidP="009B514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sz w:val="24"/>
        </w:rPr>
      </w:pPr>
    </w:p>
    <w:p w14:paraId="761FC3AF" w14:textId="77777777" w:rsidR="009B514D" w:rsidRPr="009258B5" w:rsidRDefault="009B514D" w:rsidP="009B514D">
      <w:pPr>
        <w:keepNext/>
        <w:tabs>
          <w:tab w:val="clear" w:pos="284"/>
        </w:tabs>
        <w:spacing w:before="240" w:after="120" w:line="240" w:lineRule="auto"/>
        <w:jc w:val="left"/>
        <w:rPr>
          <w:rFonts w:ascii="Times New Roman" w:hAnsi="Times New Roman"/>
          <w:b/>
          <w:sz w:val="18"/>
        </w:rPr>
      </w:pPr>
      <w:r w:rsidRPr="009258B5">
        <w:rPr>
          <w:rFonts w:ascii="Times New Roman" w:hAnsi="Times New Roman"/>
          <w:b/>
          <w:i/>
          <w:sz w:val="18"/>
        </w:rPr>
        <w:t>READING LIST</w:t>
      </w:r>
    </w:p>
    <w:p w14:paraId="3BA2FEDF" w14:textId="77777777" w:rsidR="009B514D" w:rsidRPr="009258B5" w:rsidRDefault="009B514D" w:rsidP="009B514D">
      <w:pPr>
        <w:keepNext/>
        <w:tabs>
          <w:tab w:val="clear" w:pos="284"/>
        </w:tabs>
        <w:spacing w:line="240" w:lineRule="auto"/>
        <w:jc w:val="left"/>
        <w:rPr>
          <w:smallCaps/>
        </w:rPr>
      </w:pPr>
      <w:r w:rsidRPr="009258B5">
        <w:rPr>
          <w:rFonts w:ascii="Times New Roman" w:hAnsi="Times New Roman"/>
        </w:rPr>
        <w:t>Technical articles in sector magazines</w:t>
      </w:r>
      <w:r w:rsidRPr="009258B5">
        <w:rPr>
          <w:smallCaps/>
        </w:rPr>
        <w:t>.</w:t>
      </w:r>
      <w:r w:rsidRPr="009258B5">
        <w:t xml:space="preserve"> </w:t>
      </w:r>
    </w:p>
    <w:p w14:paraId="771872DF" w14:textId="77777777" w:rsidR="009B514D" w:rsidRPr="009258B5" w:rsidRDefault="009B514D" w:rsidP="009B514D">
      <w:pPr>
        <w:keepNext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9258B5">
        <w:rPr>
          <w:rFonts w:ascii="Times New Roman" w:hAnsi="Times New Roman"/>
        </w:rPr>
        <w:t>Film clips available on the web</w:t>
      </w:r>
      <w:r>
        <w:rPr>
          <w:rFonts w:ascii="Times New Roman" w:hAnsi="Times New Roman"/>
        </w:rPr>
        <w:t>.</w:t>
      </w:r>
    </w:p>
    <w:p w14:paraId="7FFBC83F" w14:textId="77777777" w:rsidR="009B514D" w:rsidRPr="009258B5" w:rsidRDefault="009B514D" w:rsidP="009B514D">
      <w:pPr>
        <w:keepNext/>
        <w:tabs>
          <w:tab w:val="clear" w:pos="284"/>
        </w:tabs>
        <w:spacing w:line="240" w:lineRule="auto"/>
        <w:jc w:val="left"/>
        <w:rPr>
          <w:smallCaps/>
        </w:rPr>
      </w:pPr>
    </w:p>
    <w:p w14:paraId="793E272C" w14:textId="77777777" w:rsidR="009B514D" w:rsidRPr="00D307E5" w:rsidRDefault="009B514D" w:rsidP="009B514D">
      <w:pPr>
        <w:keepNext/>
        <w:tabs>
          <w:tab w:val="clear" w:pos="284"/>
        </w:tabs>
        <w:spacing w:line="240" w:lineRule="auto"/>
        <w:jc w:val="left"/>
        <w:rPr>
          <w:smallCaps/>
          <w:lang w:val="it-IT"/>
        </w:rPr>
      </w:pPr>
      <w:r w:rsidRPr="00D307E5">
        <w:rPr>
          <w:smallCaps/>
          <w:lang w:val="it-IT"/>
        </w:rPr>
        <w:t>Reference texts</w:t>
      </w:r>
    </w:p>
    <w:p w14:paraId="6071C0CA" w14:textId="77777777" w:rsidR="009B514D" w:rsidRPr="00D307E5" w:rsidRDefault="009B514D" w:rsidP="009B514D">
      <w:pPr>
        <w:keepNext/>
        <w:tabs>
          <w:tab w:val="clear" w:pos="284"/>
        </w:tabs>
        <w:spacing w:line="240" w:lineRule="auto"/>
        <w:jc w:val="left"/>
        <w:rPr>
          <w:smallCaps/>
          <w:lang w:val="it-IT"/>
        </w:rPr>
      </w:pPr>
    </w:p>
    <w:p w14:paraId="2869978F" w14:textId="77777777" w:rsidR="009907AD" w:rsidRPr="009907AD" w:rsidRDefault="009907AD" w:rsidP="009907AD">
      <w:pPr>
        <w:keepNext/>
        <w:tabs>
          <w:tab w:val="clear" w:pos="284"/>
        </w:tabs>
        <w:spacing w:line="240" w:lineRule="auto"/>
        <w:jc w:val="left"/>
        <w:rPr>
          <w:bCs/>
          <w:noProof/>
          <w:spacing w:val="-5"/>
          <w:lang w:val="it-IT"/>
        </w:rPr>
      </w:pPr>
      <w:r w:rsidRPr="009907AD">
        <w:rPr>
          <w:bCs/>
          <w:smallCaps/>
          <w:noProof/>
          <w:spacing w:val="-5"/>
          <w:lang w:val="it-IT"/>
        </w:rPr>
        <w:t>A. Sandrucci &amp; E. Trevisi</w:t>
      </w:r>
      <w:r w:rsidRPr="009907AD">
        <w:rPr>
          <w:bCs/>
          <w:noProof/>
          <w:spacing w:val="-5"/>
          <w:lang w:val="it-IT"/>
        </w:rPr>
        <w:t>. Produzioni Animali. Edises università. Napoli, 2022</w:t>
      </w:r>
    </w:p>
    <w:p w14:paraId="75E81752" w14:textId="77777777" w:rsidR="009907AD" w:rsidRPr="009907AD" w:rsidRDefault="009907AD" w:rsidP="009907AD">
      <w:pPr>
        <w:keepNext/>
        <w:tabs>
          <w:tab w:val="clear" w:pos="284"/>
        </w:tabs>
        <w:spacing w:line="240" w:lineRule="auto"/>
        <w:jc w:val="left"/>
        <w:rPr>
          <w:bCs/>
          <w:smallCaps/>
          <w:noProof/>
          <w:spacing w:val="-5"/>
          <w:lang w:val="it-IT"/>
        </w:rPr>
      </w:pPr>
      <w:r w:rsidRPr="009907AD">
        <w:rPr>
          <w:bCs/>
          <w:smallCaps/>
          <w:noProof/>
          <w:spacing w:val="-5"/>
          <w:lang w:val="it-IT"/>
        </w:rPr>
        <w:t xml:space="preserve">C. MOLINARI, </w:t>
      </w:r>
      <w:r w:rsidRPr="009907AD">
        <w:rPr>
          <w:rFonts w:ascii="Times New Roman" w:hAnsi="Times New Roman"/>
          <w:lang w:val="it-IT"/>
        </w:rPr>
        <w:t xml:space="preserve">La bovina da latte. Gestione delle fasi di maggiore criticità nell'allevamento della lattifera, </w:t>
      </w:r>
      <w:proofErr w:type="spellStart"/>
      <w:r w:rsidRPr="009907AD">
        <w:rPr>
          <w:rFonts w:ascii="Times New Roman" w:hAnsi="Times New Roman"/>
          <w:lang w:val="it-IT"/>
        </w:rPr>
        <w:t>Edagricole</w:t>
      </w:r>
      <w:proofErr w:type="spellEnd"/>
      <w:r w:rsidRPr="009907AD">
        <w:rPr>
          <w:rFonts w:ascii="Times New Roman" w:hAnsi="Times New Roman"/>
          <w:lang w:val="it-IT"/>
        </w:rPr>
        <w:t>, Bologna</w:t>
      </w:r>
      <w:r w:rsidRPr="009907AD">
        <w:rPr>
          <w:bCs/>
          <w:smallCaps/>
          <w:noProof/>
          <w:spacing w:val="-5"/>
          <w:lang w:val="it-IT"/>
        </w:rPr>
        <w:t>, 2006</w:t>
      </w:r>
    </w:p>
    <w:p w14:paraId="63D3A4D7" w14:textId="77777777" w:rsidR="009907AD" w:rsidRPr="009907AD" w:rsidRDefault="009907AD" w:rsidP="009907AD">
      <w:pPr>
        <w:keepNext/>
        <w:tabs>
          <w:tab w:val="clear" w:pos="284"/>
        </w:tabs>
        <w:spacing w:line="240" w:lineRule="auto"/>
        <w:jc w:val="left"/>
        <w:rPr>
          <w:bCs/>
          <w:smallCaps/>
          <w:noProof/>
          <w:spacing w:val="-5"/>
          <w:lang w:val="it-IT"/>
        </w:rPr>
      </w:pPr>
      <w:r w:rsidRPr="009907AD">
        <w:rPr>
          <w:bCs/>
          <w:smallCaps/>
          <w:noProof/>
          <w:spacing w:val="-5"/>
          <w:lang w:val="it-IT"/>
        </w:rPr>
        <w:t xml:space="preserve">G. SUCCI, </w:t>
      </w:r>
      <w:r w:rsidRPr="009907AD">
        <w:rPr>
          <w:rFonts w:ascii="Times New Roman" w:hAnsi="Times New Roman"/>
          <w:lang w:val="it-IT"/>
        </w:rPr>
        <w:t>Zootecnia Speciale, Città Studi, Milano</w:t>
      </w:r>
      <w:r w:rsidRPr="009907AD">
        <w:rPr>
          <w:bCs/>
          <w:smallCaps/>
          <w:noProof/>
          <w:spacing w:val="-5"/>
          <w:lang w:val="it-IT"/>
        </w:rPr>
        <w:t>, 1995.</w:t>
      </w:r>
    </w:p>
    <w:p w14:paraId="7D69F900" w14:textId="77777777" w:rsidR="009B514D" w:rsidRPr="00D307E5" w:rsidRDefault="009B514D" w:rsidP="009B514D">
      <w:pPr>
        <w:keepNext/>
        <w:tabs>
          <w:tab w:val="clear" w:pos="284"/>
        </w:tabs>
        <w:spacing w:line="240" w:lineRule="auto"/>
        <w:jc w:val="left"/>
        <w:rPr>
          <w:smallCaps/>
          <w:lang w:val="it-IT"/>
        </w:rPr>
      </w:pPr>
    </w:p>
    <w:p w14:paraId="658279B2" w14:textId="77777777" w:rsidR="009B514D" w:rsidRPr="009258B5" w:rsidRDefault="009B514D" w:rsidP="009B514D">
      <w:pPr>
        <w:tabs>
          <w:tab w:val="clear" w:pos="284"/>
        </w:tabs>
        <w:spacing w:before="240" w:after="120" w:line="220" w:lineRule="exact"/>
        <w:jc w:val="left"/>
        <w:rPr>
          <w:rFonts w:ascii="Times New Roman" w:hAnsi="Times New Roman"/>
          <w:b/>
          <w:i/>
          <w:sz w:val="18"/>
        </w:rPr>
      </w:pPr>
      <w:r w:rsidRPr="009258B5">
        <w:rPr>
          <w:rFonts w:ascii="Times New Roman" w:hAnsi="Times New Roman"/>
          <w:b/>
          <w:i/>
          <w:sz w:val="18"/>
        </w:rPr>
        <w:t>TEACHING METHOD</w:t>
      </w:r>
    </w:p>
    <w:p w14:paraId="7634FFC8" w14:textId="77777777" w:rsidR="00186CD0" w:rsidRDefault="00186CD0" w:rsidP="009B514D">
      <w:pPr>
        <w:tabs>
          <w:tab w:val="clear" w:pos="284"/>
        </w:tabs>
        <w:spacing w:line="240" w:lineRule="auto"/>
      </w:pPr>
    </w:p>
    <w:p w14:paraId="6EF0F445" w14:textId="4AB50822" w:rsidR="00186CD0" w:rsidRPr="00CB5B41" w:rsidRDefault="00186CD0" w:rsidP="00CB5B41">
      <w:pPr>
        <w:tabs>
          <w:tab w:val="clear" w:pos="284"/>
        </w:tabs>
        <w:spacing w:before="240" w:after="120" w:line="240" w:lineRule="auto"/>
        <w:rPr>
          <w:rFonts w:cs="Times"/>
        </w:rPr>
      </w:pPr>
      <w:r w:rsidRPr="00CB5B41">
        <w:rPr>
          <w:rFonts w:cs="Times"/>
        </w:rPr>
        <w:t xml:space="preserve">The course includes classroom lectures where the key concepts of the course will be exposed. </w:t>
      </w:r>
      <w:r w:rsidR="00CB5B41" w:rsidRPr="00CB5B41">
        <w:rPr>
          <w:rFonts w:cs="Times"/>
        </w:rPr>
        <w:t xml:space="preserve">The lectures are supported by PowerPoint presentations, Video and </w:t>
      </w:r>
      <w:r w:rsidR="00CB5B41" w:rsidRPr="00CB5B41">
        <w:rPr>
          <w:rFonts w:cs="Times"/>
        </w:rPr>
        <w:lastRenderedPageBreak/>
        <w:t>discussion on case studies. All the material will be available on the Blackboard platform.</w:t>
      </w:r>
    </w:p>
    <w:p w14:paraId="0BAFB64A" w14:textId="77777777" w:rsidR="00186CD0" w:rsidRPr="00CB5B41" w:rsidRDefault="00186CD0" w:rsidP="00CB5B41">
      <w:pPr>
        <w:tabs>
          <w:tab w:val="clear" w:pos="284"/>
        </w:tabs>
        <w:spacing w:before="240" w:after="120" w:line="240" w:lineRule="auto"/>
        <w:rPr>
          <w:rFonts w:cs="Times"/>
        </w:rPr>
      </w:pPr>
    </w:p>
    <w:p w14:paraId="70901E36" w14:textId="77777777" w:rsidR="009B514D" w:rsidRPr="009258B5" w:rsidRDefault="009B514D" w:rsidP="009B514D">
      <w:pPr>
        <w:tabs>
          <w:tab w:val="clear" w:pos="284"/>
        </w:tabs>
        <w:spacing w:before="240" w:after="120" w:line="220" w:lineRule="exact"/>
        <w:jc w:val="left"/>
        <w:rPr>
          <w:rFonts w:ascii="Times New Roman" w:hAnsi="Times New Roman"/>
          <w:b/>
          <w:i/>
          <w:sz w:val="18"/>
        </w:rPr>
      </w:pPr>
      <w:r w:rsidRPr="009258B5">
        <w:rPr>
          <w:rFonts w:ascii="Times New Roman" w:hAnsi="Times New Roman"/>
          <w:b/>
          <w:i/>
          <w:sz w:val="18"/>
        </w:rPr>
        <w:t>ASSESSMENT METHOD AND CRITERIA</w:t>
      </w:r>
    </w:p>
    <w:p w14:paraId="3A3E7D93" w14:textId="58526A8B" w:rsidR="009B514D" w:rsidRDefault="009907AD" w:rsidP="009B514D">
      <w:pPr>
        <w:tabs>
          <w:tab w:val="clear" w:pos="284"/>
        </w:tabs>
        <w:spacing w:before="240" w:after="120" w:line="240" w:lineRule="auto"/>
        <w:rPr>
          <w:rFonts w:cs="Times"/>
        </w:rPr>
      </w:pPr>
      <w:r w:rsidRPr="009907AD">
        <w:rPr>
          <w:rFonts w:cs="Times"/>
        </w:rPr>
        <w:t xml:space="preserve">The exam includes an oral </w:t>
      </w:r>
      <w:r>
        <w:rPr>
          <w:rFonts w:cs="Times"/>
        </w:rPr>
        <w:t>exam</w:t>
      </w:r>
      <w:r w:rsidRPr="009907AD">
        <w:rPr>
          <w:rFonts w:cs="Times"/>
        </w:rPr>
        <w:t xml:space="preserve"> </w:t>
      </w:r>
      <w:r w:rsidRPr="009258B5">
        <w:rPr>
          <w:rFonts w:cs="Times"/>
        </w:rPr>
        <w:t xml:space="preserve">comprise three questions on general topics, which then give rise to </w:t>
      </w:r>
      <w:r w:rsidR="00186CD0" w:rsidRPr="009258B5">
        <w:rPr>
          <w:rFonts w:cs="Times"/>
        </w:rPr>
        <w:t>further</w:t>
      </w:r>
      <w:r w:rsidRPr="009258B5">
        <w:rPr>
          <w:rFonts w:cs="Times"/>
        </w:rPr>
        <w:t xml:space="preserve"> specific questions</w:t>
      </w:r>
      <w:r w:rsidRPr="009907AD">
        <w:rPr>
          <w:rFonts w:cs="Times"/>
        </w:rPr>
        <w:t xml:space="preserve">. Students will have to demonstrate that they know the topics discussed during the lessons. </w:t>
      </w:r>
      <w:r w:rsidR="009B514D">
        <w:rPr>
          <w:rFonts w:cs="Times"/>
        </w:rPr>
        <w:t>To each question will be attributed a mark from 0 to 10</w:t>
      </w:r>
      <w:r w:rsidR="009B514D" w:rsidRPr="009258B5">
        <w:rPr>
          <w:rFonts w:cs="Times"/>
        </w:rPr>
        <w:t>, where 0 eq</w:t>
      </w:r>
      <w:r w:rsidR="009B514D">
        <w:rPr>
          <w:rFonts w:cs="Times"/>
        </w:rPr>
        <w:t>uates to a missing answer and 10</w:t>
      </w:r>
      <w:r w:rsidR="009B514D" w:rsidRPr="009258B5">
        <w:rPr>
          <w:rFonts w:cs="Times"/>
        </w:rPr>
        <w:t xml:space="preserve"> to an excellent answer. </w:t>
      </w:r>
      <w:r w:rsidR="009B514D">
        <w:rPr>
          <w:rFonts w:cs="Times"/>
        </w:rPr>
        <w:t xml:space="preserve">The final mark will </w:t>
      </w:r>
      <w:r w:rsidR="00186CD0">
        <w:rPr>
          <w:rFonts w:cs="Times"/>
        </w:rPr>
        <w:t>compute</w:t>
      </w:r>
      <w:r w:rsidR="009B514D">
        <w:rPr>
          <w:rFonts w:cs="Times"/>
        </w:rPr>
        <w:t xml:space="preserve"> as sum of the marks attributed to each question.</w:t>
      </w:r>
      <w:r>
        <w:rPr>
          <w:rFonts w:cs="Times"/>
        </w:rPr>
        <w:t xml:space="preserve"> </w:t>
      </w:r>
      <w:r w:rsidRPr="009907AD">
        <w:rPr>
          <w:rFonts w:cs="Times"/>
        </w:rPr>
        <w:t>The score is assigned based on the following criteria</w:t>
      </w:r>
      <w:r>
        <w:rPr>
          <w:rFonts w:cs="Times"/>
        </w:rPr>
        <w:t>.</w:t>
      </w:r>
    </w:p>
    <w:p w14:paraId="456413FB" w14:textId="77777777" w:rsidR="009B514D" w:rsidRPr="009258B5" w:rsidRDefault="009B514D" w:rsidP="009B514D">
      <w:pPr>
        <w:numPr>
          <w:ilvl w:val="0"/>
          <w:numId w:val="2"/>
        </w:numPr>
        <w:tabs>
          <w:tab w:val="clear" w:pos="284"/>
        </w:tabs>
        <w:spacing w:before="240" w:beforeAutospacing="1" w:after="120" w:afterAutospacing="1" w:line="240" w:lineRule="auto"/>
        <w:jc w:val="left"/>
        <w:rPr>
          <w:rFonts w:cs="Times"/>
        </w:rPr>
      </w:pPr>
      <w:r w:rsidRPr="009258B5">
        <w:rPr>
          <w:rFonts w:cs="Times"/>
        </w:rPr>
        <w:t xml:space="preserve">knowledge of the general concepts and command of the specific topics; </w:t>
      </w:r>
    </w:p>
    <w:p w14:paraId="2B5F4AEB" w14:textId="77777777" w:rsidR="009B514D" w:rsidRPr="009258B5" w:rsidRDefault="009B514D" w:rsidP="009B514D">
      <w:pPr>
        <w:numPr>
          <w:ilvl w:val="0"/>
          <w:numId w:val="2"/>
        </w:numPr>
        <w:tabs>
          <w:tab w:val="clear" w:pos="284"/>
        </w:tabs>
        <w:spacing w:before="240" w:beforeAutospacing="1" w:after="120" w:afterAutospacing="1" w:line="240" w:lineRule="auto"/>
        <w:jc w:val="left"/>
        <w:rPr>
          <w:rFonts w:cs="Times"/>
        </w:rPr>
      </w:pPr>
      <w:r w:rsidRPr="009258B5">
        <w:rPr>
          <w:rFonts w:cs="Times"/>
        </w:rPr>
        <w:t xml:space="preserve">presentation accuracy, including use of the correct specific terminology; </w:t>
      </w:r>
    </w:p>
    <w:p w14:paraId="01C9DED5" w14:textId="77777777" w:rsidR="009B514D" w:rsidRPr="009258B5" w:rsidRDefault="009B514D" w:rsidP="009B514D">
      <w:pPr>
        <w:numPr>
          <w:ilvl w:val="0"/>
          <w:numId w:val="2"/>
        </w:numPr>
        <w:tabs>
          <w:tab w:val="clear" w:pos="284"/>
        </w:tabs>
        <w:spacing w:before="240" w:beforeAutospacing="1" w:after="120" w:afterAutospacing="1" w:line="240" w:lineRule="auto"/>
        <w:jc w:val="left"/>
        <w:rPr>
          <w:rFonts w:cs="Times"/>
        </w:rPr>
      </w:pPr>
      <w:r w:rsidRPr="009258B5">
        <w:rPr>
          <w:rFonts w:cs="Times"/>
        </w:rPr>
        <w:t>ability to respond in an exhaustive manner to questions, and ability to link different topics.</w:t>
      </w:r>
    </w:p>
    <w:p w14:paraId="38765377" w14:textId="77777777" w:rsidR="009B514D" w:rsidRDefault="009B514D" w:rsidP="009B514D">
      <w:pPr>
        <w:tabs>
          <w:tab w:val="clear" w:pos="284"/>
        </w:tabs>
        <w:spacing w:before="240" w:after="120" w:line="240" w:lineRule="auto"/>
        <w:rPr>
          <w:rFonts w:cs="Times"/>
        </w:rPr>
      </w:pPr>
      <w:r w:rsidRPr="009258B5">
        <w:rPr>
          <w:rFonts w:cs="Times"/>
        </w:rPr>
        <w:t xml:space="preserve">A distinction </w:t>
      </w:r>
      <w:proofErr w:type="gramStart"/>
      <w:r w:rsidRPr="009258B5">
        <w:rPr>
          <w:rFonts w:cs="Times"/>
        </w:rPr>
        <w:t>is awarded</w:t>
      </w:r>
      <w:proofErr w:type="gramEnd"/>
      <w:r w:rsidRPr="009258B5">
        <w:rPr>
          <w:rFonts w:cs="Times"/>
        </w:rPr>
        <w:t xml:space="preserve"> to students who, in addition to possessing an excellent knowledge of the subject, demonstrate particular presentation and reasoning skills.</w:t>
      </w:r>
    </w:p>
    <w:p w14:paraId="2E6CDE04" w14:textId="77777777" w:rsidR="009B514D" w:rsidRPr="009258B5" w:rsidRDefault="009B514D" w:rsidP="009B514D">
      <w:pPr>
        <w:tabs>
          <w:tab w:val="clear" w:pos="284"/>
        </w:tabs>
        <w:spacing w:after="120" w:line="240" w:lineRule="auto"/>
        <w:rPr>
          <w:rFonts w:cs="Times"/>
        </w:rPr>
      </w:pPr>
    </w:p>
    <w:p w14:paraId="218E0B82" w14:textId="77777777" w:rsidR="009B514D" w:rsidRPr="009258B5" w:rsidRDefault="009B514D" w:rsidP="009B514D">
      <w:pPr>
        <w:tabs>
          <w:tab w:val="clear" w:pos="284"/>
        </w:tabs>
        <w:spacing w:before="240" w:after="120" w:line="220" w:lineRule="exact"/>
        <w:jc w:val="left"/>
        <w:rPr>
          <w:rFonts w:ascii="Times New Roman" w:hAnsi="Times New Roman"/>
          <w:b/>
          <w:i/>
          <w:sz w:val="18"/>
        </w:rPr>
      </w:pPr>
      <w:r w:rsidRPr="009258B5">
        <w:rPr>
          <w:rFonts w:ascii="Times New Roman" w:hAnsi="Times New Roman"/>
          <w:b/>
          <w:i/>
          <w:sz w:val="18"/>
        </w:rPr>
        <w:t>NOTES AND PREREQUISITES</w:t>
      </w:r>
    </w:p>
    <w:p w14:paraId="615C3BB6" w14:textId="77777777" w:rsidR="009B514D" w:rsidRPr="009258B5" w:rsidRDefault="009B514D" w:rsidP="009B514D">
      <w:pPr>
        <w:tabs>
          <w:tab w:val="clear" w:pos="284"/>
        </w:tabs>
        <w:spacing w:before="240" w:after="120" w:line="220" w:lineRule="exact"/>
        <w:jc w:val="left"/>
        <w:rPr>
          <w:rFonts w:cs="Times"/>
        </w:rPr>
      </w:pPr>
      <w:r w:rsidRPr="009258B5">
        <w:rPr>
          <w:rFonts w:cs="Times"/>
        </w:rPr>
        <w:t>Prerequisites</w:t>
      </w:r>
    </w:p>
    <w:p w14:paraId="2A6BABE1" w14:textId="77777777" w:rsidR="009B514D" w:rsidRPr="009258B5" w:rsidRDefault="009B514D" w:rsidP="009B514D">
      <w:pPr>
        <w:tabs>
          <w:tab w:val="clear" w:pos="284"/>
        </w:tabs>
        <w:spacing w:line="220" w:lineRule="exact"/>
        <w:jc w:val="left"/>
        <w:rPr>
          <w:rFonts w:cs="Times"/>
        </w:rPr>
      </w:pPr>
      <w:r w:rsidRPr="009258B5">
        <w:rPr>
          <w:rFonts w:cs="Times"/>
        </w:rPr>
        <w:t xml:space="preserve">Students must possess a basic knowledge of organic chemistry, biochemistry, animal anatomy and physiology. </w:t>
      </w:r>
    </w:p>
    <w:p w14:paraId="7FADACC1" w14:textId="77777777" w:rsidR="009B514D" w:rsidRDefault="009B514D" w:rsidP="009B514D">
      <w:pPr>
        <w:pStyle w:val="Testo2"/>
        <w:spacing w:before="120"/>
        <w:ind w:left="284" w:right="27" w:firstLine="0"/>
        <w:rPr>
          <w:noProof w:val="0"/>
          <w:sz w:val="20"/>
        </w:rPr>
      </w:pPr>
      <w:r w:rsidRPr="009258B5">
        <w:rPr>
          <w:noProof w:val="0"/>
          <w:sz w:val="20"/>
        </w:rPr>
        <w:t xml:space="preserve">Information on office hours available on the teacher's personal page at </w:t>
      </w:r>
      <w:hyperlink r:id="rId6" w:history="1">
        <w:r w:rsidRPr="009258B5">
          <w:rPr>
            <w:rStyle w:val="Collegamentoipertestuale"/>
            <w:noProof w:val="0"/>
            <w:sz w:val="20"/>
          </w:rPr>
          <w:t>http://docenti.unicatt.it/</w:t>
        </w:r>
      </w:hyperlink>
      <w:r w:rsidRPr="009258B5">
        <w:rPr>
          <w:noProof w:val="0"/>
          <w:sz w:val="20"/>
        </w:rPr>
        <w:t>.</w:t>
      </w:r>
    </w:p>
    <w:p w14:paraId="7AF65CBA" w14:textId="77777777" w:rsidR="009B514D" w:rsidRPr="009370C1" w:rsidRDefault="009B514D" w:rsidP="009B514D">
      <w:pPr>
        <w:pStyle w:val="Testo2"/>
        <w:ind w:firstLine="0"/>
        <w:rPr>
          <w:rFonts w:cs="Times"/>
          <w:noProof w:val="0"/>
        </w:rPr>
      </w:pPr>
      <w:bookmarkStart w:id="0" w:name="_GoBack"/>
      <w:bookmarkEnd w:id="0"/>
    </w:p>
    <w:sectPr w:rsidR="009B514D" w:rsidRPr="009370C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D27"/>
    <w:multiLevelType w:val="hybridMultilevel"/>
    <w:tmpl w:val="B6A0D0A4"/>
    <w:lvl w:ilvl="0" w:tplc="13B68C6C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A2207"/>
    <w:multiLevelType w:val="hybridMultilevel"/>
    <w:tmpl w:val="51A24A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21CC4"/>
    <w:rsid w:val="0003410A"/>
    <w:rsid w:val="00092644"/>
    <w:rsid w:val="000D79E6"/>
    <w:rsid w:val="00100538"/>
    <w:rsid w:val="00164AD7"/>
    <w:rsid w:val="00186CD0"/>
    <w:rsid w:val="002145D2"/>
    <w:rsid w:val="0028373C"/>
    <w:rsid w:val="002B3562"/>
    <w:rsid w:val="002D0893"/>
    <w:rsid w:val="002D7ABF"/>
    <w:rsid w:val="002E4C6F"/>
    <w:rsid w:val="00320A2C"/>
    <w:rsid w:val="003A0684"/>
    <w:rsid w:val="003C1B5A"/>
    <w:rsid w:val="003C2409"/>
    <w:rsid w:val="003D3F11"/>
    <w:rsid w:val="003D42B4"/>
    <w:rsid w:val="003F6A95"/>
    <w:rsid w:val="004004FA"/>
    <w:rsid w:val="0047244D"/>
    <w:rsid w:val="00490525"/>
    <w:rsid w:val="004A162C"/>
    <w:rsid w:val="004C6115"/>
    <w:rsid w:val="004D3333"/>
    <w:rsid w:val="00510CC6"/>
    <w:rsid w:val="00521CC4"/>
    <w:rsid w:val="00531BC7"/>
    <w:rsid w:val="0054319F"/>
    <w:rsid w:val="00601A38"/>
    <w:rsid w:val="00681775"/>
    <w:rsid w:val="006F24C5"/>
    <w:rsid w:val="007565B8"/>
    <w:rsid w:val="00770B9A"/>
    <w:rsid w:val="007A2CA1"/>
    <w:rsid w:val="0084141A"/>
    <w:rsid w:val="008E3BE3"/>
    <w:rsid w:val="009258B5"/>
    <w:rsid w:val="00935011"/>
    <w:rsid w:val="009907AD"/>
    <w:rsid w:val="009B514D"/>
    <w:rsid w:val="00A13DAB"/>
    <w:rsid w:val="00A33D3E"/>
    <w:rsid w:val="00AA70BD"/>
    <w:rsid w:val="00AE42B2"/>
    <w:rsid w:val="00AF5D38"/>
    <w:rsid w:val="00B46F9B"/>
    <w:rsid w:val="00B90755"/>
    <w:rsid w:val="00BF4A93"/>
    <w:rsid w:val="00C74E36"/>
    <w:rsid w:val="00C96FDF"/>
    <w:rsid w:val="00CB5B41"/>
    <w:rsid w:val="00D065DB"/>
    <w:rsid w:val="00D206C8"/>
    <w:rsid w:val="00D231B7"/>
    <w:rsid w:val="00D307E5"/>
    <w:rsid w:val="00D40467"/>
    <w:rsid w:val="00D933DC"/>
    <w:rsid w:val="00DD50D8"/>
    <w:rsid w:val="00E2207F"/>
    <w:rsid w:val="00E31753"/>
    <w:rsid w:val="00E4286C"/>
    <w:rsid w:val="00E42D7C"/>
    <w:rsid w:val="00E76741"/>
    <w:rsid w:val="00E91F11"/>
    <w:rsid w:val="00EA4634"/>
    <w:rsid w:val="00EC350D"/>
    <w:rsid w:val="00ED7F69"/>
    <w:rsid w:val="00F27F9C"/>
    <w:rsid w:val="00F450A9"/>
    <w:rsid w:val="00F57329"/>
    <w:rsid w:val="00F73490"/>
    <w:rsid w:val="00FA651C"/>
    <w:rsid w:val="00FD5D7B"/>
    <w:rsid w:val="00FE35C5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5935E"/>
  <w15:docId w15:val="{47005D04-0C86-405D-96FA-A7BF68B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4141A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">
    <w:basedOn w:val="Normale"/>
    <w:next w:val="Corpotesto"/>
    <w:rsid w:val="008E3BE3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a0">
    <w:basedOn w:val="Normale"/>
    <w:next w:val="Corpotesto"/>
    <w:rsid w:val="00320A2C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styleId="Testofumetto">
    <w:name w:val="Balloon Text"/>
    <w:basedOn w:val="Normale"/>
    <w:link w:val="TestofumettoCarattere"/>
    <w:semiHidden/>
    <w:unhideWhenUsed/>
    <w:rsid w:val="00100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538"/>
    <w:rPr>
      <w:rFonts w:ascii="Tahoma" w:hAnsi="Tahoma" w:cs="Tahoma"/>
      <w:sz w:val="16"/>
      <w:szCs w:val="16"/>
    </w:rPr>
  </w:style>
  <w:style w:type="character" w:styleId="Titolodellibro">
    <w:name w:val="Book Title"/>
    <w:uiPriority w:val="33"/>
    <w:qFormat/>
    <w:rsid w:val="00510CC6"/>
    <w:rPr>
      <w:b/>
      <w:bCs/>
      <w:smallCaps/>
      <w:spacing w:val="5"/>
    </w:rPr>
  </w:style>
  <w:style w:type="character" w:styleId="Collegamentoipertestuale">
    <w:name w:val="Hyperlink"/>
    <w:rsid w:val="003D3F1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B514D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B514D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B514D"/>
    <w:rPr>
      <w:rFonts w:ascii="Times" w:hAnsi="Times"/>
      <w:i/>
      <w:caps/>
      <w:noProof/>
      <w:sz w:val="18"/>
    </w:rPr>
  </w:style>
  <w:style w:type="character" w:customStyle="1" w:styleId="Testo2Carattere">
    <w:name w:val="Testo 2 Carattere"/>
    <w:link w:val="Testo2"/>
    <w:locked/>
    <w:rsid w:val="00186CD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D07F-DEA8-416E-BBC0-6EEEEDC4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4</cp:revision>
  <cp:lastPrinted>2011-06-16T12:31:00Z</cp:lastPrinted>
  <dcterms:created xsi:type="dcterms:W3CDTF">2022-05-09T16:15:00Z</dcterms:created>
  <dcterms:modified xsi:type="dcterms:W3CDTF">2023-06-07T13:49:00Z</dcterms:modified>
</cp:coreProperties>
</file>