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F2C82" w14:textId="77777777" w:rsidR="00E42D7C" w:rsidRPr="009370C1" w:rsidRDefault="00E42D7C" w:rsidP="00E42D7C">
      <w:pPr>
        <w:pStyle w:val="Testo2"/>
        <w:ind w:firstLine="0"/>
        <w:rPr>
          <w:rFonts w:cs="Times"/>
          <w:noProof w:val="0"/>
        </w:rPr>
      </w:pPr>
    </w:p>
    <w:p w14:paraId="12DB7CE7" w14:textId="77777777" w:rsidR="00681775" w:rsidRPr="009258B5" w:rsidRDefault="0047244D">
      <w:pPr>
        <w:pStyle w:val="Titolo1"/>
        <w:rPr>
          <w:rFonts w:ascii="Times New Roman" w:hAnsi="Times New Roman"/>
          <w:noProof w:val="0"/>
        </w:rPr>
      </w:pPr>
      <w:proofErr w:type="gramStart"/>
      <w:r w:rsidRPr="009258B5">
        <w:rPr>
          <w:rFonts w:ascii="Times New Roman" w:hAnsi="Times New Roman"/>
          <w:noProof w:val="0"/>
        </w:rPr>
        <w:t>.-</w:t>
      </w:r>
      <w:proofErr w:type="gramEnd"/>
      <w:r w:rsidRPr="009258B5">
        <w:rPr>
          <w:rFonts w:ascii="Times New Roman" w:hAnsi="Times New Roman"/>
          <w:noProof w:val="0"/>
        </w:rPr>
        <w:t xml:space="preserve"> Zootechnical Production: </w:t>
      </w:r>
      <w:proofErr w:type="spellStart"/>
      <w:r w:rsidRPr="009258B5">
        <w:rPr>
          <w:rFonts w:ascii="Times New Roman" w:hAnsi="Times New Roman"/>
          <w:noProof w:val="0"/>
        </w:rPr>
        <w:t>Monogastrics</w:t>
      </w:r>
      <w:proofErr w:type="spellEnd"/>
    </w:p>
    <w:p w14:paraId="09535F32" w14:textId="77777777" w:rsidR="00681775" w:rsidRDefault="0047244D" w:rsidP="00FD5D7B">
      <w:pPr>
        <w:pStyle w:val="Titolo2"/>
        <w:spacing w:line="240" w:lineRule="auto"/>
        <w:rPr>
          <w:noProof w:val="0"/>
        </w:rPr>
      </w:pPr>
      <w:r w:rsidRPr="009258B5">
        <w:rPr>
          <w:noProof w:val="0"/>
        </w:rPr>
        <w:t>Prof. Aldo Prandini</w:t>
      </w:r>
    </w:p>
    <w:p w14:paraId="5E77BA42" w14:textId="77777777" w:rsidR="00FD5D7B" w:rsidRPr="00FD5D7B" w:rsidRDefault="00FD5D7B" w:rsidP="00FD5D7B">
      <w:pPr>
        <w:pStyle w:val="Titolo3"/>
      </w:pPr>
    </w:p>
    <w:p w14:paraId="32315F8D" w14:textId="77777777" w:rsidR="00681775" w:rsidRPr="009258B5" w:rsidRDefault="0047244D">
      <w:pPr>
        <w:rPr>
          <w:b/>
          <w:i/>
        </w:rPr>
      </w:pPr>
      <w:r w:rsidRPr="009258B5">
        <w:rPr>
          <w:b/>
          <w:i/>
        </w:rPr>
        <w:t>COURSE AIMS AND INTENDED LEARNING OUTCOMES</w:t>
      </w:r>
    </w:p>
    <w:p w14:paraId="2B2B7B71" w14:textId="77777777" w:rsidR="00681775" w:rsidRPr="009258B5" w:rsidRDefault="00681775">
      <w:pPr>
        <w:rPr>
          <w:b/>
          <w:sz w:val="18"/>
        </w:rPr>
      </w:pPr>
    </w:p>
    <w:p w14:paraId="3E2B6203" w14:textId="77777777" w:rsidR="00E91F11" w:rsidRPr="004965EE" w:rsidRDefault="00E91F11" w:rsidP="00E91F11">
      <w:pPr>
        <w:rPr>
          <w:lang w:val="en-US"/>
        </w:rPr>
      </w:pPr>
      <w:r w:rsidRPr="004965EE">
        <w:rPr>
          <w:lang w:val="en-US"/>
        </w:rPr>
        <w:t>The course aims to provide students with technical and scientific knowledge on breeding the main monogastric species (pigs, poultry). The aim of the course is to provide knowledge to optimize zootechnical performance, to maintain an optimal level of health, in breeding conditions that guarantee animal welfare and are able to maintain a high level of quality and safety of the animal products obtained.</w:t>
      </w:r>
    </w:p>
    <w:p w14:paraId="215BDD44" w14:textId="77777777" w:rsidR="00E91F11" w:rsidRPr="004965EE" w:rsidRDefault="00E91F11" w:rsidP="00E91F11">
      <w:pPr>
        <w:rPr>
          <w:sz w:val="18"/>
          <w:szCs w:val="18"/>
          <w:lang w:val="en-US"/>
        </w:rPr>
      </w:pPr>
      <w:r w:rsidRPr="004965EE">
        <w:rPr>
          <w:lang w:val="en-US"/>
        </w:rPr>
        <w:t xml:space="preserve">At the end of the course the student will be able to learn the main techniques related to the breeding of pigs and poultry. He will know the foods, their composition and evaluation, the feeding technologies that allow the production of </w:t>
      </w:r>
      <w:proofErr w:type="gramStart"/>
      <w:r w:rsidRPr="004965EE">
        <w:rPr>
          <w:lang w:val="en-US"/>
        </w:rPr>
        <w:t>high quality</w:t>
      </w:r>
      <w:proofErr w:type="gramEnd"/>
      <w:r w:rsidRPr="004965EE">
        <w:rPr>
          <w:lang w:val="en-US"/>
        </w:rPr>
        <w:t xml:space="preserve"> animal products (pork and poultry and eggs) also according to the regulations of the main Italian PDO products. The student will be able to understand which are the main productive variables that allow the production of safe animal products, in conditions of animal welfare and with low environmental impact farming methods</w:t>
      </w:r>
    </w:p>
    <w:p w14:paraId="5C443AD0" w14:textId="77777777" w:rsidR="00681775" w:rsidRPr="009258B5" w:rsidRDefault="0047244D">
      <w:r w:rsidRPr="009258B5">
        <w:tab/>
        <w:t xml:space="preserve"> </w:t>
      </w:r>
    </w:p>
    <w:p w14:paraId="409137D9" w14:textId="77777777" w:rsidR="00681775" w:rsidRPr="009258B5" w:rsidRDefault="0047244D">
      <w:pPr>
        <w:spacing w:before="240" w:after="120"/>
        <w:rPr>
          <w:b/>
          <w:sz w:val="18"/>
        </w:rPr>
      </w:pPr>
      <w:r w:rsidRPr="009258B5">
        <w:rPr>
          <w:b/>
          <w:i/>
          <w:sz w:val="18"/>
        </w:rPr>
        <w:t>COURSE CONTENT</w:t>
      </w:r>
    </w:p>
    <w:p w14:paraId="1E184418" w14:textId="77777777" w:rsidR="00681775" w:rsidRPr="009258B5" w:rsidRDefault="00681775">
      <w:pPr>
        <w:rPr>
          <w:smallCaps/>
          <w:sz w:val="18"/>
        </w:rPr>
      </w:pP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50"/>
        <w:gridCol w:w="1140"/>
      </w:tblGrid>
      <w:tr w:rsidR="00681775" w:rsidRPr="009258B5" w14:paraId="359F2190" w14:textId="77777777">
        <w:tc>
          <w:tcPr>
            <w:tcW w:w="5746" w:type="dxa"/>
            <w:shd w:val="clear" w:color="auto" w:fill="auto"/>
          </w:tcPr>
          <w:p w14:paraId="23F91267" w14:textId="77777777" w:rsidR="00681775" w:rsidRPr="009258B5" w:rsidRDefault="00681775"/>
        </w:tc>
        <w:tc>
          <w:tcPr>
            <w:tcW w:w="1160" w:type="dxa"/>
            <w:shd w:val="clear" w:color="auto" w:fill="auto"/>
          </w:tcPr>
          <w:p w14:paraId="2543D069" w14:textId="77777777" w:rsidR="00681775" w:rsidRPr="009258B5" w:rsidRDefault="0047244D">
            <w:r w:rsidRPr="009258B5">
              <w:t>ECTS</w:t>
            </w:r>
          </w:p>
        </w:tc>
      </w:tr>
      <w:tr w:rsidR="00681775" w:rsidRPr="009258B5" w14:paraId="14135D90" w14:textId="77777777">
        <w:tc>
          <w:tcPr>
            <w:tcW w:w="5746" w:type="dxa"/>
            <w:shd w:val="clear" w:color="auto" w:fill="auto"/>
          </w:tcPr>
          <w:p w14:paraId="34D76DDA" w14:textId="77777777" w:rsidR="00681775" w:rsidRPr="009258B5" w:rsidRDefault="00D231B7">
            <w:r w:rsidRPr="00800FD6">
              <w:rPr>
                <w:i/>
                <w:u w:val="single"/>
                <w:lang w:val="en-US"/>
              </w:rPr>
              <w:t>Zootechnical productions</w:t>
            </w:r>
            <w:r w:rsidRPr="00800FD6">
              <w:rPr>
                <w:lang w:val="en-US"/>
              </w:rPr>
              <w:t xml:space="preserve">: national and world </w:t>
            </w:r>
            <w:r>
              <w:rPr>
                <w:lang w:val="en-US"/>
              </w:rPr>
              <w:t>production</w:t>
            </w:r>
            <w:r w:rsidRPr="00800FD6">
              <w:rPr>
                <w:lang w:val="en-US"/>
              </w:rPr>
              <w:t xml:space="preserve"> of species of zootechnical interest Production and consumption of meat</w:t>
            </w:r>
            <w:r>
              <w:rPr>
                <w:lang w:val="en-US"/>
              </w:rPr>
              <w:t>s</w:t>
            </w:r>
            <w:r w:rsidRPr="00800FD6">
              <w:rPr>
                <w:lang w:val="en-US"/>
              </w:rPr>
              <w:t xml:space="preserve"> and eggs.</w:t>
            </w:r>
          </w:p>
        </w:tc>
        <w:tc>
          <w:tcPr>
            <w:tcW w:w="1160" w:type="dxa"/>
            <w:shd w:val="clear" w:color="auto" w:fill="auto"/>
          </w:tcPr>
          <w:p w14:paraId="479E042F" w14:textId="77777777" w:rsidR="00681775" w:rsidRPr="009258B5" w:rsidRDefault="00D231B7">
            <w:r>
              <w:t>0</w:t>
            </w:r>
            <w:r w:rsidR="0047244D" w:rsidRPr="009258B5">
              <w:t>.</w:t>
            </w:r>
            <w:r>
              <w:t>50</w:t>
            </w:r>
          </w:p>
        </w:tc>
      </w:tr>
      <w:tr w:rsidR="00681775" w:rsidRPr="009258B5" w14:paraId="655E34BD" w14:textId="77777777">
        <w:tc>
          <w:tcPr>
            <w:tcW w:w="5746" w:type="dxa"/>
            <w:shd w:val="clear" w:color="auto" w:fill="auto"/>
          </w:tcPr>
          <w:p w14:paraId="45F912A9" w14:textId="77777777" w:rsidR="00681775" w:rsidRPr="009258B5" w:rsidRDefault="00D231B7">
            <w:r w:rsidRPr="00D231B7">
              <w:rPr>
                <w:i/>
                <w:u w:val="single"/>
              </w:rPr>
              <w:t>Anatomy and physiology:</w:t>
            </w:r>
            <w:r w:rsidRPr="00D231B7">
              <w:t xml:space="preserve"> notes on the anatomy and comparative physiology of monogastrics.</w:t>
            </w:r>
            <w:r w:rsidR="0047244D" w:rsidRPr="009258B5">
              <w:t xml:space="preserve"> </w:t>
            </w:r>
          </w:p>
        </w:tc>
        <w:tc>
          <w:tcPr>
            <w:tcW w:w="1160" w:type="dxa"/>
            <w:shd w:val="clear" w:color="auto" w:fill="auto"/>
          </w:tcPr>
          <w:p w14:paraId="7F4DC3D1" w14:textId="6F5A3202" w:rsidR="00681775" w:rsidRPr="009258B5" w:rsidRDefault="00EC12B6">
            <w:r>
              <w:t>1</w:t>
            </w:r>
            <w:r w:rsidR="00D231B7">
              <w:t>.50</w:t>
            </w:r>
          </w:p>
        </w:tc>
      </w:tr>
      <w:tr w:rsidR="00681775" w:rsidRPr="009258B5" w14:paraId="2F1A3475" w14:textId="77777777">
        <w:tc>
          <w:tcPr>
            <w:tcW w:w="5746" w:type="dxa"/>
            <w:shd w:val="clear" w:color="auto" w:fill="auto"/>
          </w:tcPr>
          <w:p w14:paraId="6A1A34C3" w14:textId="77777777" w:rsidR="00681775" w:rsidRPr="009258B5" w:rsidRDefault="00D231B7">
            <w:r w:rsidRPr="00D231B7">
              <w:rPr>
                <w:i/>
                <w:u w:val="single"/>
              </w:rPr>
              <w:t>Meat production:</w:t>
            </w:r>
            <w:r w:rsidRPr="00D231B7">
              <w:t xml:space="preserve"> techniques for raising and feeding pigs (light and heavy) and poultry (broilers, turkeys). Slaughter. Influence of genetic and environmental factors on the organoleptic, technological and nutritional characteristics of meat and processed products.</w:t>
            </w:r>
          </w:p>
        </w:tc>
        <w:tc>
          <w:tcPr>
            <w:tcW w:w="1160" w:type="dxa"/>
            <w:shd w:val="clear" w:color="auto" w:fill="auto"/>
          </w:tcPr>
          <w:p w14:paraId="0A671195" w14:textId="39E60758" w:rsidR="00681775" w:rsidRPr="009258B5" w:rsidRDefault="00EC12B6">
            <w:r>
              <w:t>4</w:t>
            </w:r>
            <w:r w:rsidR="0047244D" w:rsidRPr="009258B5">
              <w:t>.</w:t>
            </w:r>
            <w:r w:rsidR="00D231B7">
              <w:t>00</w:t>
            </w:r>
          </w:p>
        </w:tc>
      </w:tr>
    </w:tbl>
    <w:p w14:paraId="1B5B303E" w14:textId="53E88D6C" w:rsidR="00D231B7" w:rsidRDefault="00D231B7" w:rsidP="00164AD7">
      <w:pPr>
        <w:keepNext/>
        <w:pBdr>
          <w:bottom w:val="single" w:sz="4" w:space="1" w:color="auto"/>
        </w:pBdr>
        <w:spacing w:line="240" w:lineRule="auto"/>
      </w:pPr>
      <w:r w:rsidRPr="00D231B7">
        <w:rPr>
          <w:i/>
          <w:u w:val="single"/>
        </w:rPr>
        <w:lastRenderedPageBreak/>
        <w:t>Egg production:</w:t>
      </w:r>
      <w:r w:rsidRPr="00D231B7">
        <w:t xml:space="preserve"> rearing and feeding techniques for pullet and laying</w:t>
      </w:r>
      <w:r w:rsidR="00164AD7">
        <w:t xml:space="preserve">  </w:t>
      </w:r>
      <w:r>
        <w:tab/>
      </w:r>
      <w:r w:rsidR="00EC12B6">
        <w:t>2</w:t>
      </w:r>
      <w:r>
        <w:t>.00</w:t>
      </w:r>
    </w:p>
    <w:p w14:paraId="145675CB" w14:textId="77777777" w:rsidR="00D231B7" w:rsidRPr="00D231B7" w:rsidRDefault="00D231B7" w:rsidP="00164AD7">
      <w:pPr>
        <w:keepNext/>
        <w:pBdr>
          <w:bottom w:val="single" w:sz="4" w:space="1" w:color="auto"/>
        </w:pBdr>
        <w:spacing w:line="240" w:lineRule="auto"/>
      </w:pPr>
      <w:r w:rsidRPr="00D231B7">
        <w:t>hens. Influence of genetic and environmental factors on the organoleptic,</w:t>
      </w:r>
    </w:p>
    <w:p w14:paraId="53F1BA39" w14:textId="77777777" w:rsidR="00681775" w:rsidRPr="00D231B7" w:rsidRDefault="00D231B7" w:rsidP="00164AD7">
      <w:pPr>
        <w:keepNext/>
        <w:pBdr>
          <w:bottom w:val="single" w:sz="4" w:space="1" w:color="auto"/>
        </w:pBdr>
        <w:spacing w:line="240" w:lineRule="auto"/>
      </w:pPr>
      <w:r w:rsidRPr="00D231B7">
        <w:t>technological and nutritional characteristics of eggs for fresh consumption and for industry.</w:t>
      </w:r>
    </w:p>
    <w:p w14:paraId="7B81EF80" w14:textId="77777777" w:rsidR="0047244D" w:rsidRPr="009258B5" w:rsidRDefault="0047244D">
      <w:pPr>
        <w:keepNext/>
        <w:spacing w:line="360" w:lineRule="auto"/>
        <w:rPr>
          <w:b/>
          <w:i/>
          <w:sz w:val="18"/>
        </w:rPr>
      </w:pPr>
    </w:p>
    <w:p w14:paraId="42CDF6B0" w14:textId="77777777" w:rsidR="00681775" w:rsidRPr="00E76741" w:rsidRDefault="0047244D">
      <w:pPr>
        <w:keepNext/>
        <w:spacing w:line="360" w:lineRule="auto"/>
        <w:rPr>
          <w:b/>
          <w:sz w:val="18"/>
          <w:lang w:val="it-IT"/>
        </w:rPr>
      </w:pPr>
      <w:r w:rsidRPr="00E76741">
        <w:rPr>
          <w:b/>
          <w:i/>
          <w:sz w:val="18"/>
          <w:lang w:val="it-IT"/>
        </w:rPr>
        <w:t>READING LIST</w:t>
      </w:r>
    </w:p>
    <w:p w14:paraId="727D9B12" w14:textId="77777777" w:rsidR="00D231B7" w:rsidRPr="00D231B7" w:rsidRDefault="00D231B7" w:rsidP="00D231B7">
      <w:pPr>
        <w:spacing w:line="240" w:lineRule="atLeast"/>
        <w:ind w:left="284" w:hanging="284"/>
        <w:rPr>
          <w:spacing w:val="-5"/>
          <w:sz w:val="18"/>
          <w:lang w:val="it-IT"/>
        </w:rPr>
      </w:pPr>
      <w:r w:rsidRPr="00D231B7">
        <w:rPr>
          <w:smallCaps/>
          <w:spacing w:val="-5"/>
          <w:sz w:val="16"/>
          <w:lang w:val="it-IT"/>
        </w:rPr>
        <w:t>P.G. Monetti,</w:t>
      </w:r>
      <w:r w:rsidRPr="00D231B7">
        <w:rPr>
          <w:i/>
          <w:spacing w:val="-5"/>
          <w:sz w:val="18"/>
          <w:lang w:val="it-IT"/>
        </w:rPr>
        <w:t xml:space="preserve"> Allevamento dei bovini e dei suini,</w:t>
      </w:r>
      <w:r w:rsidRPr="00D231B7">
        <w:rPr>
          <w:spacing w:val="-5"/>
          <w:sz w:val="18"/>
          <w:lang w:val="it-IT"/>
        </w:rPr>
        <w:t xml:space="preserve"> Giraldi Editore, Bologna, 2001.</w:t>
      </w:r>
    </w:p>
    <w:p w14:paraId="57B2F946" w14:textId="77777777" w:rsidR="00D231B7" w:rsidRPr="00D231B7" w:rsidRDefault="00D231B7" w:rsidP="00D231B7">
      <w:pPr>
        <w:spacing w:line="240" w:lineRule="atLeast"/>
        <w:ind w:left="284" w:hanging="284"/>
        <w:rPr>
          <w:spacing w:val="-5"/>
          <w:sz w:val="18"/>
          <w:lang w:val="it-IT"/>
        </w:rPr>
      </w:pPr>
      <w:r w:rsidRPr="00D231B7">
        <w:rPr>
          <w:smallCaps/>
          <w:spacing w:val="-5"/>
          <w:sz w:val="16"/>
          <w:lang w:val="it-IT"/>
        </w:rPr>
        <w:t>P.G. Monetti,</w:t>
      </w:r>
      <w:r w:rsidRPr="00D231B7">
        <w:rPr>
          <w:i/>
          <w:spacing w:val="-5"/>
          <w:sz w:val="18"/>
          <w:lang w:val="it-IT"/>
        </w:rPr>
        <w:t xml:space="preserve"> Appunti di suinicoltura,</w:t>
      </w:r>
      <w:r w:rsidRPr="00D231B7">
        <w:rPr>
          <w:spacing w:val="-5"/>
          <w:sz w:val="18"/>
          <w:lang w:val="it-IT"/>
        </w:rPr>
        <w:t xml:space="preserve"> Giraldi Editore, Bologna, 1997.</w:t>
      </w:r>
    </w:p>
    <w:p w14:paraId="0811D676" w14:textId="76833D45" w:rsidR="00D231B7" w:rsidRPr="00D231B7" w:rsidRDefault="00D231B7" w:rsidP="00D231B7">
      <w:pPr>
        <w:spacing w:line="240" w:lineRule="atLeast"/>
        <w:ind w:left="284" w:hanging="284"/>
        <w:rPr>
          <w:spacing w:val="-5"/>
          <w:sz w:val="18"/>
          <w:lang w:val="it-IT"/>
        </w:rPr>
      </w:pPr>
      <w:r w:rsidRPr="00D231B7">
        <w:rPr>
          <w:smallCaps/>
          <w:spacing w:val="-5"/>
          <w:sz w:val="16"/>
          <w:lang w:val="it-IT"/>
        </w:rPr>
        <w:t>F. Bertacchini-I. Campani,</w:t>
      </w:r>
      <w:r w:rsidRPr="00D231B7">
        <w:rPr>
          <w:i/>
          <w:spacing w:val="-5"/>
          <w:sz w:val="18"/>
          <w:lang w:val="it-IT"/>
        </w:rPr>
        <w:t xml:space="preserve"> Manuale di allevamento suino,</w:t>
      </w:r>
      <w:r w:rsidRPr="00D231B7">
        <w:rPr>
          <w:spacing w:val="-5"/>
          <w:sz w:val="18"/>
          <w:lang w:val="it-IT"/>
        </w:rPr>
        <w:t xml:space="preserve"> </w:t>
      </w:r>
      <w:proofErr w:type="spellStart"/>
      <w:r w:rsidRPr="00D231B7">
        <w:rPr>
          <w:spacing w:val="-5"/>
          <w:sz w:val="18"/>
          <w:lang w:val="it-IT"/>
        </w:rPr>
        <w:t>Edagricole</w:t>
      </w:r>
      <w:proofErr w:type="spellEnd"/>
      <w:r w:rsidRPr="00D231B7">
        <w:rPr>
          <w:spacing w:val="-5"/>
          <w:sz w:val="18"/>
          <w:lang w:val="it-IT"/>
        </w:rPr>
        <w:t>, Bologna, 20</w:t>
      </w:r>
      <w:r w:rsidR="00EC12B6">
        <w:rPr>
          <w:spacing w:val="-5"/>
          <w:sz w:val="18"/>
          <w:lang w:val="it-IT"/>
        </w:rPr>
        <w:t>1</w:t>
      </w:r>
      <w:r w:rsidRPr="00D231B7">
        <w:rPr>
          <w:spacing w:val="-5"/>
          <w:sz w:val="18"/>
          <w:lang w:val="it-IT"/>
        </w:rPr>
        <w:t>1.</w:t>
      </w:r>
    </w:p>
    <w:p w14:paraId="2F5D3327" w14:textId="77777777" w:rsidR="00D231B7" w:rsidRPr="00D231B7" w:rsidRDefault="00D231B7" w:rsidP="00D231B7">
      <w:pPr>
        <w:tabs>
          <w:tab w:val="left" w:pos="720"/>
        </w:tabs>
        <w:spacing w:line="240" w:lineRule="atLeast"/>
        <w:ind w:left="284" w:hanging="284"/>
        <w:rPr>
          <w:spacing w:val="-5"/>
          <w:sz w:val="18"/>
          <w:lang w:val="it-IT"/>
        </w:rPr>
      </w:pPr>
      <w:r w:rsidRPr="00D231B7">
        <w:rPr>
          <w:smallCaps/>
          <w:spacing w:val="-5"/>
          <w:sz w:val="16"/>
          <w:lang w:val="it-IT"/>
        </w:rPr>
        <w:t>I. Giavarini,</w:t>
      </w:r>
      <w:r w:rsidRPr="00D231B7">
        <w:rPr>
          <w:i/>
          <w:spacing w:val="-5"/>
          <w:sz w:val="18"/>
          <w:lang w:val="it-IT"/>
        </w:rPr>
        <w:t xml:space="preserve"> Tecnologie Avicole,</w:t>
      </w:r>
      <w:r w:rsidRPr="00D231B7">
        <w:rPr>
          <w:spacing w:val="-5"/>
          <w:sz w:val="18"/>
          <w:lang w:val="it-IT"/>
        </w:rPr>
        <w:t xml:space="preserve"> </w:t>
      </w:r>
      <w:proofErr w:type="spellStart"/>
      <w:r w:rsidRPr="00D231B7">
        <w:rPr>
          <w:spacing w:val="-5"/>
          <w:sz w:val="18"/>
          <w:lang w:val="it-IT"/>
        </w:rPr>
        <w:t>Edagricole</w:t>
      </w:r>
      <w:proofErr w:type="spellEnd"/>
      <w:r w:rsidRPr="00D231B7">
        <w:rPr>
          <w:spacing w:val="-5"/>
          <w:sz w:val="18"/>
          <w:lang w:val="it-IT"/>
        </w:rPr>
        <w:t>, Bologna.</w:t>
      </w:r>
    </w:p>
    <w:p w14:paraId="2580212F" w14:textId="77777777" w:rsidR="00D231B7" w:rsidRPr="00D231B7" w:rsidRDefault="00D231B7" w:rsidP="00D231B7">
      <w:pPr>
        <w:tabs>
          <w:tab w:val="left" w:pos="720"/>
        </w:tabs>
        <w:spacing w:line="240" w:lineRule="atLeast"/>
        <w:ind w:left="284" w:hanging="284"/>
        <w:rPr>
          <w:spacing w:val="-5"/>
          <w:sz w:val="18"/>
          <w:lang w:val="it-IT"/>
        </w:rPr>
      </w:pPr>
      <w:r w:rsidRPr="00D231B7">
        <w:rPr>
          <w:smallCaps/>
          <w:spacing w:val="-5"/>
          <w:sz w:val="16"/>
          <w:lang w:val="it-IT"/>
        </w:rPr>
        <w:t>G. Succi,</w:t>
      </w:r>
      <w:r w:rsidRPr="00D231B7">
        <w:rPr>
          <w:i/>
          <w:spacing w:val="-5"/>
          <w:sz w:val="18"/>
          <w:lang w:val="it-IT"/>
        </w:rPr>
        <w:t xml:space="preserve"> Zootecnia Speciale,</w:t>
      </w:r>
      <w:r w:rsidRPr="00D231B7">
        <w:rPr>
          <w:spacing w:val="-5"/>
          <w:sz w:val="18"/>
          <w:lang w:val="it-IT"/>
        </w:rPr>
        <w:t xml:space="preserve"> Città Studi, Milano, 1995.</w:t>
      </w:r>
    </w:p>
    <w:p w14:paraId="3F85BC86" w14:textId="77777777" w:rsidR="00D231B7" w:rsidRPr="00D231B7" w:rsidRDefault="00D231B7">
      <w:pPr>
        <w:spacing w:before="120"/>
        <w:rPr>
          <w:sz w:val="18"/>
          <w:lang w:val="it-IT"/>
        </w:rPr>
      </w:pPr>
    </w:p>
    <w:p w14:paraId="089E4038" w14:textId="77777777" w:rsidR="00681775" w:rsidRDefault="0047244D">
      <w:pPr>
        <w:spacing w:before="120"/>
        <w:rPr>
          <w:sz w:val="18"/>
        </w:rPr>
      </w:pPr>
      <w:r w:rsidRPr="009258B5">
        <w:rPr>
          <w:sz w:val="18"/>
        </w:rPr>
        <w:t>Another reading list containing single subject works and updates will be indicated during the course.</w:t>
      </w:r>
    </w:p>
    <w:p w14:paraId="3A124829" w14:textId="77777777" w:rsidR="00FD5D7B" w:rsidRPr="009258B5" w:rsidRDefault="00FD5D7B" w:rsidP="00FD5D7B">
      <w:pPr>
        <w:rPr>
          <w:sz w:val="18"/>
        </w:rPr>
      </w:pPr>
    </w:p>
    <w:p w14:paraId="6A671FFD" w14:textId="77777777" w:rsidR="00681775" w:rsidRPr="009258B5" w:rsidRDefault="0047244D">
      <w:pPr>
        <w:spacing w:before="240" w:after="120" w:line="220" w:lineRule="exact"/>
        <w:rPr>
          <w:b/>
          <w:i/>
          <w:sz w:val="18"/>
        </w:rPr>
      </w:pPr>
      <w:r w:rsidRPr="009258B5">
        <w:rPr>
          <w:b/>
          <w:i/>
          <w:sz w:val="18"/>
        </w:rPr>
        <w:t>TEACHING METHOD</w:t>
      </w:r>
    </w:p>
    <w:p w14:paraId="1143179C" w14:textId="77777777" w:rsidR="00681775" w:rsidRPr="009258B5" w:rsidRDefault="0047244D">
      <w:r w:rsidRPr="009258B5">
        <w:t xml:space="preserve">Frontal lectures, at which the founding principles of the subject will be presented with the aid of PowerPoint presentations and videos taken from the internet, so offering a practical illustration of the topics covered in class. </w:t>
      </w:r>
    </w:p>
    <w:p w14:paraId="55ED8853" w14:textId="77777777" w:rsidR="00681775" w:rsidRPr="009258B5" w:rsidRDefault="0047244D">
      <w:r w:rsidRPr="009258B5">
        <w:t>Following each lecture, all material will be made available on the Blackboard platform.</w:t>
      </w:r>
    </w:p>
    <w:p w14:paraId="1493AB07" w14:textId="77777777" w:rsidR="00681775" w:rsidRPr="009258B5" w:rsidRDefault="0047244D">
      <w:pPr>
        <w:pStyle w:val="Testo2"/>
        <w:ind w:firstLine="0"/>
        <w:rPr>
          <w:noProof w:val="0"/>
          <w:sz w:val="20"/>
        </w:rPr>
      </w:pPr>
      <w:r w:rsidRPr="009258B5">
        <w:rPr>
          <w:noProof w:val="0"/>
          <w:sz w:val="20"/>
        </w:rPr>
        <w:t xml:space="preserve">The course will be supplemented with seminars on specific subjects related to the topics covered in </w:t>
      </w:r>
      <w:proofErr w:type="gramStart"/>
      <w:r w:rsidRPr="009258B5">
        <w:rPr>
          <w:noProof w:val="0"/>
          <w:sz w:val="20"/>
        </w:rPr>
        <w:t>class, and</w:t>
      </w:r>
      <w:proofErr w:type="gramEnd"/>
      <w:r w:rsidRPr="009258B5">
        <w:rPr>
          <w:noProof w:val="0"/>
          <w:sz w:val="20"/>
        </w:rPr>
        <w:t xml:space="preserve"> involving invited recognised experts from the feed industry sector and AUSL (local health units).</w:t>
      </w:r>
    </w:p>
    <w:p w14:paraId="0014DAFA" w14:textId="77777777" w:rsidR="00681775" w:rsidRDefault="0047244D">
      <w:pPr>
        <w:pStyle w:val="Testo2"/>
        <w:ind w:firstLine="0"/>
        <w:rPr>
          <w:noProof w:val="0"/>
          <w:sz w:val="20"/>
        </w:rPr>
      </w:pPr>
      <w:r w:rsidRPr="009258B5">
        <w:rPr>
          <w:noProof w:val="0"/>
          <w:sz w:val="20"/>
        </w:rPr>
        <w:t>Educational visits to commercial pig and poultry farms will also take place, and will include the assistance of breeding technicians.</w:t>
      </w:r>
    </w:p>
    <w:p w14:paraId="3B215B79" w14:textId="77777777" w:rsidR="00FD5D7B" w:rsidRPr="009258B5" w:rsidRDefault="00FD5D7B">
      <w:pPr>
        <w:pStyle w:val="Testo2"/>
        <w:ind w:firstLine="0"/>
        <w:rPr>
          <w:noProof w:val="0"/>
        </w:rPr>
      </w:pPr>
    </w:p>
    <w:p w14:paraId="09BF02B5" w14:textId="77777777" w:rsidR="00681775" w:rsidRPr="009258B5" w:rsidRDefault="0047244D">
      <w:pPr>
        <w:spacing w:before="240" w:after="120" w:line="220" w:lineRule="exact"/>
        <w:rPr>
          <w:b/>
          <w:i/>
          <w:sz w:val="18"/>
        </w:rPr>
      </w:pPr>
      <w:r w:rsidRPr="009258B5">
        <w:rPr>
          <w:b/>
          <w:i/>
          <w:sz w:val="18"/>
        </w:rPr>
        <w:t>ASSESSMENT METHOD AND CRITERIA</w:t>
      </w:r>
    </w:p>
    <w:p w14:paraId="7FD7A162" w14:textId="77777777" w:rsidR="00681775" w:rsidRDefault="0047244D">
      <w:pPr>
        <w:spacing w:before="240" w:after="120" w:line="220" w:lineRule="exact"/>
        <w:rPr>
          <w:sz w:val="18"/>
        </w:rPr>
      </w:pPr>
      <w:r w:rsidRPr="009258B5">
        <w:rPr>
          <w:sz w:val="18"/>
        </w:rPr>
        <w:t xml:space="preserve">The exam will be in two parts: a written interim test and a final oral exam.  The interim test, written in the middle of the course, is optional and will cover that part of the programme taught to date. Should a student pass the interim test, they will be exempted from covering the interim programme in the final oral exam; those students who fail, or don't take, the interim test, will have to cover the entire programme in the final oral exam.  </w:t>
      </w:r>
    </w:p>
    <w:p w14:paraId="0E571F52" w14:textId="77777777" w:rsidR="00FD5D7B" w:rsidRPr="009258B5" w:rsidRDefault="00FD5D7B" w:rsidP="00FD5D7B">
      <w:pPr>
        <w:spacing w:after="120" w:line="220" w:lineRule="exact"/>
        <w:rPr>
          <w:sz w:val="18"/>
        </w:rPr>
      </w:pPr>
    </w:p>
    <w:p w14:paraId="3F5943DD" w14:textId="77777777" w:rsidR="00681775" w:rsidRPr="009258B5" w:rsidRDefault="0047244D">
      <w:pPr>
        <w:spacing w:before="240" w:after="120" w:line="220" w:lineRule="exact"/>
        <w:rPr>
          <w:b/>
          <w:i/>
          <w:sz w:val="18"/>
        </w:rPr>
      </w:pPr>
      <w:r w:rsidRPr="009258B5">
        <w:rPr>
          <w:b/>
          <w:i/>
          <w:sz w:val="18"/>
        </w:rPr>
        <w:t>NOTES AND PREREQUISITES</w:t>
      </w:r>
    </w:p>
    <w:p w14:paraId="5E8D3C2A" w14:textId="77777777" w:rsidR="00681775" w:rsidRPr="009258B5" w:rsidRDefault="0047244D">
      <w:pPr>
        <w:spacing w:before="240" w:after="120" w:line="220" w:lineRule="exact"/>
        <w:rPr>
          <w:b/>
          <w:i/>
          <w:sz w:val="18"/>
        </w:rPr>
      </w:pPr>
      <w:r w:rsidRPr="009258B5">
        <w:rPr>
          <w:sz w:val="18"/>
        </w:rPr>
        <w:lastRenderedPageBreak/>
        <w:t>Students must possess a basic knowledge of organic chemistry and biochemistry.</w:t>
      </w:r>
      <w:r w:rsidRPr="009258B5">
        <w:rPr>
          <w:b/>
          <w:i/>
          <w:sz w:val="18"/>
        </w:rPr>
        <w:t xml:space="preserve"> </w:t>
      </w:r>
    </w:p>
    <w:p w14:paraId="6B4A1104" w14:textId="77777777" w:rsidR="009258B5" w:rsidRPr="009258B5" w:rsidRDefault="009258B5" w:rsidP="009258B5">
      <w:pPr>
        <w:pStyle w:val="Testo2"/>
        <w:spacing w:before="120"/>
        <w:ind w:left="284" w:right="27" w:firstLine="0"/>
        <w:rPr>
          <w:noProof w:val="0"/>
          <w:sz w:val="20"/>
        </w:rPr>
      </w:pPr>
      <w:r w:rsidRPr="009258B5">
        <w:rPr>
          <w:noProof w:val="0"/>
          <w:sz w:val="20"/>
        </w:rPr>
        <w:t xml:space="preserve">Information on office hours available on the teacher's personal page at </w:t>
      </w:r>
      <w:hyperlink r:id="rId6" w:history="1">
        <w:r w:rsidRPr="009258B5">
          <w:rPr>
            <w:rStyle w:val="Collegamentoipertestuale"/>
            <w:noProof w:val="0"/>
            <w:sz w:val="20"/>
          </w:rPr>
          <w:t>http://docenti.unicatt.it/</w:t>
        </w:r>
      </w:hyperlink>
      <w:r w:rsidRPr="009258B5">
        <w:rPr>
          <w:noProof w:val="0"/>
          <w:sz w:val="20"/>
        </w:rPr>
        <w:t>.</w:t>
      </w:r>
    </w:p>
    <w:p w14:paraId="137BA6AA" w14:textId="77777777" w:rsidR="00681775" w:rsidRPr="009258B5" w:rsidRDefault="00681775">
      <w:pPr>
        <w:pStyle w:val="Testo2"/>
        <w:rPr>
          <w:noProof w:val="0"/>
        </w:rPr>
      </w:pPr>
    </w:p>
    <w:p w14:paraId="09B583EE" w14:textId="77777777" w:rsidR="00E42D7C" w:rsidRPr="00DF68A9" w:rsidRDefault="00E42D7C" w:rsidP="00E42D7C">
      <w:pPr>
        <w:rPr>
          <w:lang w:val="en-US"/>
        </w:rPr>
      </w:pPr>
      <w:r w:rsidRPr="00DF68A9">
        <w:rPr>
          <w:lang w:val="en-US"/>
        </w:rPr>
        <w:t xml:space="preserve">In case the current Covid-19 health emergency does not allow frontal teaching, remote teaching will be carried </w:t>
      </w:r>
      <w:proofErr w:type="gramStart"/>
      <w:r w:rsidRPr="00DF68A9">
        <w:rPr>
          <w:lang w:val="en-US"/>
        </w:rPr>
        <w:t>out  through</w:t>
      </w:r>
      <w:proofErr w:type="gramEnd"/>
      <w:r w:rsidRPr="00DF68A9">
        <w:rPr>
          <w:lang w:val="en-US"/>
        </w:rPr>
        <w:t xml:space="preserve"> synchronous or asynchronous  procedures that will be promptly notified to students</w:t>
      </w:r>
    </w:p>
    <w:p w14:paraId="1392EF78" w14:textId="77777777" w:rsidR="00E42D7C" w:rsidRPr="009370C1" w:rsidRDefault="00E42D7C" w:rsidP="00E42D7C">
      <w:pPr>
        <w:pStyle w:val="Testo2"/>
        <w:ind w:firstLine="0"/>
        <w:rPr>
          <w:rFonts w:cs="Times"/>
          <w:noProof w:val="0"/>
        </w:rPr>
      </w:pPr>
    </w:p>
    <w:p w14:paraId="06F9964E" w14:textId="77777777" w:rsidR="00681775" w:rsidRDefault="00681775">
      <w:pPr>
        <w:pStyle w:val="Testo2"/>
      </w:pPr>
    </w:p>
    <w:p w14:paraId="3007DB4B" w14:textId="77777777" w:rsidR="00681775" w:rsidRDefault="00681775">
      <w:pPr>
        <w:pStyle w:val="Titolo1"/>
        <w:rPr>
          <w:sz w:val="18"/>
        </w:rPr>
      </w:pPr>
    </w:p>
    <w:sectPr w:rsidR="00681775">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2A2D27"/>
    <w:multiLevelType w:val="hybridMultilevel"/>
    <w:tmpl w:val="B6A0D0A4"/>
    <w:lvl w:ilvl="0" w:tplc="13B68C6C">
      <w:start w:val="8"/>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02A2207"/>
    <w:multiLevelType w:val="hybridMultilevel"/>
    <w:tmpl w:val="51A24A8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521CC4"/>
    <w:rsid w:val="0003410A"/>
    <w:rsid w:val="00092644"/>
    <w:rsid w:val="000D79E6"/>
    <w:rsid w:val="00100538"/>
    <w:rsid w:val="00164AD7"/>
    <w:rsid w:val="002145D2"/>
    <w:rsid w:val="0028373C"/>
    <w:rsid w:val="002B3562"/>
    <w:rsid w:val="002D0893"/>
    <w:rsid w:val="002D7ABF"/>
    <w:rsid w:val="002E4C6F"/>
    <w:rsid w:val="00320A2C"/>
    <w:rsid w:val="003A0684"/>
    <w:rsid w:val="003C1B5A"/>
    <w:rsid w:val="003D3F11"/>
    <w:rsid w:val="003D42B4"/>
    <w:rsid w:val="003F6A95"/>
    <w:rsid w:val="004004FA"/>
    <w:rsid w:val="0047244D"/>
    <w:rsid w:val="004A162C"/>
    <w:rsid w:val="004C6115"/>
    <w:rsid w:val="004D3333"/>
    <w:rsid w:val="00510CC6"/>
    <w:rsid w:val="00521CC4"/>
    <w:rsid w:val="00531BC7"/>
    <w:rsid w:val="0054319F"/>
    <w:rsid w:val="00601A38"/>
    <w:rsid w:val="00681775"/>
    <w:rsid w:val="006F24C5"/>
    <w:rsid w:val="007565B8"/>
    <w:rsid w:val="00770B9A"/>
    <w:rsid w:val="007861C8"/>
    <w:rsid w:val="007A2CA1"/>
    <w:rsid w:val="0084141A"/>
    <w:rsid w:val="008E3BE3"/>
    <w:rsid w:val="009258B5"/>
    <w:rsid w:val="00935011"/>
    <w:rsid w:val="00A13DAB"/>
    <w:rsid w:val="00A33D3E"/>
    <w:rsid w:val="00AA70BD"/>
    <w:rsid w:val="00AE42B2"/>
    <w:rsid w:val="00AF5D38"/>
    <w:rsid w:val="00B46F9B"/>
    <w:rsid w:val="00B90755"/>
    <w:rsid w:val="00BF4A93"/>
    <w:rsid w:val="00C74E36"/>
    <w:rsid w:val="00C96FDF"/>
    <w:rsid w:val="00D065DB"/>
    <w:rsid w:val="00D206C8"/>
    <w:rsid w:val="00D231B7"/>
    <w:rsid w:val="00D307E5"/>
    <w:rsid w:val="00D40467"/>
    <w:rsid w:val="00D933DC"/>
    <w:rsid w:val="00DD50D8"/>
    <w:rsid w:val="00E31753"/>
    <w:rsid w:val="00E4286C"/>
    <w:rsid w:val="00E42D7C"/>
    <w:rsid w:val="00E76741"/>
    <w:rsid w:val="00E91F11"/>
    <w:rsid w:val="00EA4634"/>
    <w:rsid w:val="00EC12B6"/>
    <w:rsid w:val="00EC350D"/>
    <w:rsid w:val="00ED7F69"/>
    <w:rsid w:val="00F27F9C"/>
    <w:rsid w:val="00F450A9"/>
    <w:rsid w:val="00F57329"/>
    <w:rsid w:val="00FA651C"/>
    <w:rsid w:val="00FD5D7B"/>
    <w:rsid w:val="00FE35C5"/>
    <w:rsid w:val="00FE4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FD6CB2"/>
  <w15:docId w15:val="{47005D04-0C86-405D-96FA-A7BF68B5A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84141A"/>
    <w:pPr>
      <w:tabs>
        <w:tab w:val="clear" w:pos="284"/>
        <w:tab w:val="left" w:pos="720"/>
      </w:tabs>
      <w:spacing w:line="240" w:lineRule="auto"/>
    </w:pPr>
    <w:rPr>
      <w:rFonts w:ascii="Times New Roman" w:hAnsi="Times New Roman"/>
      <w:bCs/>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customStyle="1" w:styleId="a">
    <w:basedOn w:val="Normale"/>
    <w:next w:val="Corpotesto"/>
    <w:rsid w:val="008E3BE3"/>
    <w:pPr>
      <w:tabs>
        <w:tab w:val="clear" w:pos="284"/>
        <w:tab w:val="left" w:pos="720"/>
      </w:tabs>
      <w:spacing w:line="240" w:lineRule="auto"/>
    </w:pPr>
    <w:rPr>
      <w:rFonts w:ascii="Times New Roman" w:hAnsi="Times New Roman"/>
      <w:bCs/>
    </w:rPr>
  </w:style>
  <w:style w:type="paragraph" w:customStyle="1" w:styleId="a0">
    <w:basedOn w:val="Normale"/>
    <w:next w:val="Corpotesto"/>
    <w:rsid w:val="00320A2C"/>
    <w:pPr>
      <w:tabs>
        <w:tab w:val="clear" w:pos="284"/>
        <w:tab w:val="left" w:pos="720"/>
      </w:tabs>
      <w:spacing w:line="240" w:lineRule="auto"/>
    </w:pPr>
    <w:rPr>
      <w:rFonts w:ascii="Times New Roman" w:hAnsi="Times New Roman"/>
      <w:bCs/>
    </w:rPr>
  </w:style>
  <w:style w:type="paragraph" w:styleId="Testofumetto">
    <w:name w:val="Balloon Text"/>
    <w:basedOn w:val="Normale"/>
    <w:link w:val="TestofumettoCarattere"/>
    <w:semiHidden/>
    <w:unhideWhenUsed/>
    <w:rsid w:val="00100538"/>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100538"/>
    <w:rPr>
      <w:rFonts w:ascii="Tahoma" w:hAnsi="Tahoma" w:cs="Tahoma"/>
      <w:sz w:val="16"/>
      <w:szCs w:val="16"/>
    </w:rPr>
  </w:style>
  <w:style w:type="character" w:styleId="Titolodellibro">
    <w:name w:val="Book Title"/>
    <w:uiPriority w:val="33"/>
    <w:qFormat/>
    <w:rsid w:val="00510CC6"/>
    <w:rPr>
      <w:b/>
      <w:bCs/>
      <w:smallCaps/>
      <w:spacing w:val="5"/>
    </w:rPr>
  </w:style>
  <w:style w:type="character" w:styleId="Collegamentoipertestuale">
    <w:name w:val="Hyperlink"/>
    <w:rsid w:val="003D3F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747868">
      <w:bodyDiv w:val="1"/>
      <w:marLeft w:val="0"/>
      <w:marRight w:val="0"/>
      <w:marTop w:val="0"/>
      <w:marBottom w:val="0"/>
      <w:divBdr>
        <w:top w:val="none" w:sz="0" w:space="0" w:color="auto"/>
        <w:left w:val="none" w:sz="0" w:space="0" w:color="auto"/>
        <w:bottom w:val="none" w:sz="0" w:space="0" w:color="auto"/>
        <w:right w:val="none" w:sz="0" w:space="0" w:color="auto"/>
      </w:divBdr>
    </w:div>
    <w:div w:id="837309999">
      <w:bodyDiv w:val="1"/>
      <w:marLeft w:val="0"/>
      <w:marRight w:val="0"/>
      <w:marTop w:val="0"/>
      <w:marBottom w:val="0"/>
      <w:divBdr>
        <w:top w:val="none" w:sz="0" w:space="0" w:color="auto"/>
        <w:left w:val="none" w:sz="0" w:space="0" w:color="auto"/>
        <w:bottom w:val="none" w:sz="0" w:space="0" w:color="auto"/>
        <w:right w:val="none" w:sz="0" w:space="0" w:color="auto"/>
      </w:divBdr>
    </w:div>
    <w:div w:id="163559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enti.unicatt.it/"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ta.arat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E0DB3-7052-43B4-BD6C-0A710193B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PROG_COR_2003.dot</Template>
  <TotalTime>1</TotalTime>
  <Pages>3</Pages>
  <Words>580</Words>
  <Characters>3370</Characters>
  <Application>Microsoft Office Word</Application>
  <DocSecurity>4</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Prandini Aldo</cp:lastModifiedBy>
  <cp:revision>2</cp:revision>
  <cp:lastPrinted>2011-06-16T12:31:00Z</cp:lastPrinted>
  <dcterms:created xsi:type="dcterms:W3CDTF">2021-07-07T07:07:00Z</dcterms:created>
  <dcterms:modified xsi:type="dcterms:W3CDTF">2021-07-07T07:07:00Z</dcterms:modified>
</cp:coreProperties>
</file>