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FF40" w14:textId="77777777" w:rsidR="007B7C52" w:rsidRPr="00107B0E" w:rsidRDefault="00A32DDA">
      <w:pPr>
        <w:pStyle w:val="Titolo1"/>
        <w:rPr>
          <w:lang w:val="en-US"/>
        </w:rPr>
      </w:pPr>
      <w:r w:rsidRPr="00107B0E">
        <w:rPr>
          <w:lang w:val="en-US"/>
        </w:rPr>
        <w:t xml:space="preserve">.- </w:t>
      </w:r>
      <w:r w:rsidR="00487359">
        <w:rPr>
          <w:lang w:val="en-US"/>
        </w:rPr>
        <w:t>Vegetable Production and Technology</w:t>
      </w:r>
    </w:p>
    <w:p w14:paraId="4C6C392E" w14:textId="77777777" w:rsidR="00647F06" w:rsidRPr="00620532" w:rsidRDefault="00A32DDA" w:rsidP="00B35BEE">
      <w:pPr>
        <w:pStyle w:val="Titolo2"/>
        <w:rPr>
          <w:szCs w:val="18"/>
          <w:lang w:val="en-GB"/>
        </w:rPr>
      </w:pPr>
      <w:r w:rsidRPr="00A8687E">
        <w:rPr>
          <w:szCs w:val="18"/>
          <w:lang w:val="en-GB"/>
        </w:rPr>
        <w:t>Pro</w:t>
      </w:r>
      <w:r w:rsidR="00B35BEE" w:rsidRPr="00A8687E">
        <w:rPr>
          <w:szCs w:val="18"/>
          <w:lang w:val="en-GB"/>
        </w:rPr>
        <w:t>f</w:t>
      </w:r>
      <w:r w:rsidRPr="00A8687E">
        <w:rPr>
          <w:szCs w:val="18"/>
          <w:lang w:val="en-GB"/>
        </w:rPr>
        <w:t xml:space="preserve">. </w:t>
      </w:r>
      <w:r w:rsidR="000C6774" w:rsidRPr="00620532">
        <w:rPr>
          <w:szCs w:val="18"/>
          <w:lang w:val="en-GB"/>
        </w:rPr>
        <w:t>Matteo Busconi</w:t>
      </w:r>
    </w:p>
    <w:p w14:paraId="4BD50DCF" w14:textId="77777777" w:rsidR="007F743E" w:rsidRDefault="007F743E" w:rsidP="000C6774">
      <w:pPr>
        <w:rPr>
          <w:b/>
          <w:i/>
          <w:sz w:val="18"/>
          <w:lang w:val="en-US"/>
        </w:rPr>
      </w:pPr>
    </w:p>
    <w:p w14:paraId="477FAC6B" w14:textId="77777777" w:rsidR="000C6774" w:rsidRPr="000C6774" w:rsidRDefault="00CA4EAF" w:rsidP="000C6774">
      <w:pPr>
        <w:rPr>
          <w:lang w:val="en-GB"/>
        </w:rPr>
      </w:pPr>
      <w:r w:rsidRPr="00B46F21">
        <w:rPr>
          <w:b/>
          <w:i/>
          <w:sz w:val="18"/>
          <w:lang w:val="en-US"/>
        </w:rPr>
        <w:t>COURSE AIMS</w:t>
      </w:r>
      <w:r w:rsidR="00F711C0">
        <w:rPr>
          <w:b/>
          <w:i/>
          <w:sz w:val="18"/>
          <w:lang w:val="en-US"/>
        </w:rPr>
        <w:t xml:space="preserve"> AND </w:t>
      </w:r>
      <w:r w:rsidR="00620532">
        <w:rPr>
          <w:b/>
          <w:i/>
          <w:sz w:val="18"/>
          <w:lang w:val="en-US"/>
        </w:rPr>
        <w:t xml:space="preserve">INTENDED </w:t>
      </w:r>
      <w:r w:rsidR="00F711C0">
        <w:rPr>
          <w:b/>
          <w:i/>
          <w:sz w:val="18"/>
          <w:lang w:val="en-US"/>
        </w:rPr>
        <w:t>LEARNING OUTCOMES</w:t>
      </w:r>
      <w:r w:rsidRPr="00B46F21">
        <w:rPr>
          <w:b/>
          <w:i/>
          <w:sz w:val="18"/>
          <w:lang w:val="en-US"/>
        </w:rPr>
        <w:t>:</w:t>
      </w:r>
    </w:p>
    <w:p w14:paraId="08066622" w14:textId="36644905" w:rsidR="000C6774" w:rsidRDefault="000C6774" w:rsidP="000C6774">
      <w:pPr>
        <w:rPr>
          <w:lang w:val="en-GB"/>
        </w:rPr>
      </w:pPr>
      <w:r w:rsidRPr="000C6774">
        <w:rPr>
          <w:lang w:val="en-GB"/>
        </w:rPr>
        <w:t xml:space="preserve">The course </w:t>
      </w:r>
      <w:r w:rsidR="000F264C">
        <w:rPr>
          <w:lang w:val="en-GB"/>
        </w:rPr>
        <w:t>is carried out in the 2</w:t>
      </w:r>
      <w:r w:rsidR="000F264C" w:rsidRPr="000F264C">
        <w:rPr>
          <w:vertAlign w:val="superscript"/>
          <w:lang w:val="en-GB"/>
        </w:rPr>
        <w:t>nd</w:t>
      </w:r>
      <w:r w:rsidR="000F264C">
        <w:rPr>
          <w:lang w:val="en-GB"/>
        </w:rPr>
        <w:t xml:space="preserve"> term </w:t>
      </w:r>
      <w:r w:rsidR="00CA4EAF">
        <w:rPr>
          <w:lang w:val="en-GB"/>
        </w:rPr>
        <w:t xml:space="preserve">and consists of </w:t>
      </w:r>
      <w:r w:rsidR="00011B0D">
        <w:rPr>
          <w:lang w:val="en-GB"/>
        </w:rPr>
        <w:t>5</w:t>
      </w:r>
      <w:r w:rsidR="00C73667">
        <w:rPr>
          <w:lang w:val="en-GB"/>
        </w:rPr>
        <w:t xml:space="preserve"> </w:t>
      </w:r>
      <w:r w:rsidR="00CA4EAF">
        <w:rPr>
          <w:lang w:val="en-GB"/>
        </w:rPr>
        <w:t xml:space="preserve">CFU </w:t>
      </w:r>
      <w:r w:rsidR="00C73667">
        <w:rPr>
          <w:lang w:val="en-GB"/>
        </w:rPr>
        <w:t>(</w:t>
      </w:r>
      <w:r w:rsidR="00011B0D">
        <w:rPr>
          <w:lang w:val="en-GB"/>
        </w:rPr>
        <w:t>40</w:t>
      </w:r>
      <w:r w:rsidR="00C73667">
        <w:rPr>
          <w:lang w:val="en-GB"/>
        </w:rPr>
        <w:t xml:space="preserve"> hours) of lectures and </w:t>
      </w:r>
      <w:r w:rsidR="00011B0D">
        <w:rPr>
          <w:lang w:val="en-GB"/>
        </w:rPr>
        <w:t>1</w:t>
      </w:r>
      <w:r w:rsidR="00C73667">
        <w:rPr>
          <w:lang w:val="en-GB"/>
        </w:rPr>
        <w:t xml:space="preserve"> CFU (</w:t>
      </w:r>
      <w:r w:rsidR="00011B0D">
        <w:rPr>
          <w:lang w:val="en-GB"/>
        </w:rPr>
        <w:t>12</w:t>
      </w:r>
      <w:r w:rsidR="00C73667">
        <w:rPr>
          <w:lang w:val="en-GB"/>
        </w:rPr>
        <w:t xml:space="preserve"> hours) of practical work</w:t>
      </w:r>
      <w:r w:rsidR="00C267A4">
        <w:rPr>
          <w:lang w:val="en-GB"/>
        </w:rPr>
        <w:t>s</w:t>
      </w:r>
      <w:r w:rsidR="00C73667">
        <w:rPr>
          <w:lang w:val="en-GB"/>
        </w:rPr>
        <w:t xml:space="preserve">. The course </w:t>
      </w:r>
      <w:r w:rsidRPr="000C6774">
        <w:rPr>
          <w:lang w:val="en-GB"/>
        </w:rPr>
        <w:t>aims</w:t>
      </w:r>
      <w:r w:rsidR="00CD30CE">
        <w:rPr>
          <w:lang w:val="en-GB"/>
        </w:rPr>
        <w:t xml:space="preserve"> to</w:t>
      </w:r>
      <w:r w:rsidRPr="000C6774">
        <w:rPr>
          <w:lang w:val="en-GB"/>
        </w:rPr>
        <w:t xml:space="preserve"> </w:t>
      </w:r>
      <w:r w:rsidR="00FE2D81" w:rsidRPr="00FE2D81">
        <w:rPr>
          <w:lang w:val="en-GB"/>
        </w:rPr>
        <w:t>provide a general grounding in the principal features of Italian horticulture</w:t>
      </w:r>
      <w:r w:rsidR="00A7472F">
        <w:rPr>
          <w:lang w:val="en-GB"/>
        </w:rPr>
        <w:t xml:space="preserve"> focusing </w:t>
      </w:r>
      <w:r w:rsidR="00782376">
        <w:rPr>
          <w:lang w:val="en-GB"/>
        </w:rPr>
        <w:t xml:space="preserve">mainly </w:t>
      </w:r>
      <w:r w:rsidR="00A7472F">
        <w:rPr>
          <w:lang w:val="en-GB"/>
        </w:rPr>
        <w:t>on:</w:t>
      </w:r>
      <w:r w:rsidR="006867E6">
        <w:rPr>
          <w:lang w:val="en-GB"/>
        </w:rPr>
        <w:t xml:space="preserve"> the main </w:t>
      </w:r>
      <w:r w:rsidR="00FE2D81">
        <w:rPr>
          <w:lang w:val="en-GB"/>
        </w:rPr>
        <w:t xml:space="preserve">methods </w:t>
      </w:r>
      <w:r w:rsidR="00A7472F">
        <w:rPr>
          <w:lang w:val="en-GB"/>
        </w:rPr>
        <w:t>for improving</w:t>
      </w:r>
      <w:r w:rsidR="00FE2D81">
        <w:rPr>
          <w:lang w:val="en-GB"/>
        </w:rPr>
        <w:t xml:space="preserve"> cultivated varieties; the </w:t>
      </w:r>
      <w:r w:rsidR="00A7472F">
        <w:rPr>
          <w:lang w:val="en-GB"/>
        </w:rPr>
        <w:t>growing methods employed</w:t>
      </w:r>
      <w:r w:rsidR="00782376">
        <w:rPr>
          <w:lang w:val="en-GB"/>
        </w:rPr>
        <w:t>; harvest</w:t>
      </w:r>
      <w:r w:rsidR="00247954">
        <w:rPr>
          <w:lang w:val="en-GB"/>
        </w:rPr>
        <w:t xml:space="preserve">, </w:t>
      </w:r>
      <w:r w:rsidR="00782376">
        <w:rPr>
          <w:lang w:val="en-GB"/>
        </w:rPr>
        <w:t>post-harvest</w:t>
      </w:r>
      <w:r w:rsidR="00247954">
        <w:rPr>
          <w:lang w:val="en-GB"/>
        </w:rPr>
        <w:t xml:space="preserve"> and processing</w:t>
      </w:r>
      <w:r w:rsidR="00782376">
        <w:rPr>
          <w:lang w:val="en-GB"/>
        </w:rPr>
        <w:t>; the</w:t>
      </w:r>
      <w:r w:rsidR="00A7472F">
        <w:rPr>
          <w:lang w:val="en-GB"/>
        </w:rPr>
        <w:t xml:space="preserve"> major vegetable crops cultivated for fruits, seeds, leaves or underground parts</w:t>
      </w:r>
      <w:r w:rsidR="00AB1D56">
        <w:rPr>
          <w:lang w:val="en-GB"/>
        </w:rPr>
        <w:t>.</w:t>
      </w:r>
      <w:r w:rsidR="00782376">
        <w:rPr>
          <w:lang w:val="en-GB"/>
        </w:rPr>
        <w:t xml:space="preserve"> Practical work will</w:t>
      </w:r>
      <w:r w:rsidR="00782376" w:rsidRPr="00782376">
        <w:rPr>
          <w:lang w:val="en-GB"/>
        </w:rPr>
        <w:t xml:space="preserve"> </w:t>
      </w:r>
      <w:r w:rsidR="00782376">
        <w:rPr>
          <w:lang w:val="en-GB"/>
        </w:rPr>
        <w:t xml:space="preserve">be organised as </w:t>
      </w:r>
      <w:r w:rsidR="00C267A4">
        <w:rPr>
          <w:lang w:val="en-GB"/>
        </w:rPr>
        <w:t xml:space="preserve">seminars in class by experts and </w:t>
      </w:r>
      <w:r w:rsidR="00782376" w:rsidRPr="00782376">
        <w:rPr>
          <w:lang w:val="en-GB"/>
        </w:rPr>
        <w:t>visit</w:t>
      </w:r>
      <w:r w:rsidR="00782376">
        <w:rPr>
          <w:lang w:val="en-GB"/>
        </w:rPr>
        <w:t>s</w:t>
      </w:r>
      <w:r w:rsidR="00782376" w:rsidRPr="00782376">
        <w:rPr>
          <w:lang w:val="en-GB"/>
        </w:rPr>
        <w:t xml:space="preserve"> </w:t>
      </w:r>
      <w:r w:rsidR="00B76217">
        <w:rPr>
          <w:lang w:val="en-GB"/>
        </w:rPr>
        <w:t>at</w:t>
      </w:r>
      <w:r w:rsidR="00782376" w:rsidRPr="00782376">
        <w:rPr>
          <w:lang w:val="en-GB"/>
        </w:rPr>
        <w:t xml:space="preserve"> agri-food establishment</w:t>
      </w:r>
      <w:r w:rsidR="00782376">
        <w:rPr>
          <w:lang w:val="en-GB"/>
        </w:rPr>
        <w:t>s</w:t>
      </w:r>
      <w:r w:rsidR="00782376" w:rsidRPr="00782376">
        <w:rPr>
          <w:lang w:val="en-GB"/>
        </w:rPr>
        <w:t xml:space="preserve"> to introduce student</w:t>
      </w:r>
      <w:r w:rsidR="00247954">
        <w:rPr>
          <w:lang w:val="en-GB"/>
        </w:rPr>
        <w:t>s</w:t>
      </w:r>
      <w:r w:rsidR="00782376" w:rsidRPr="00782376">
        <w:rPr>
          <w:lang w:val="en-GB"/>
        </w:rPr>
        <w:t xml:space="preserve"> to the </w:t>
      </w:r>
      <w:r w:rsidR="00247954">
        <w:rPr>
          <w:lang w:val="en-GB"/>
        </w:rPr>
        <w:t xml:space="preserve">most </w:t>
      </w:r>
      <w:r w:rsidR="00782376" w:rsidRPr="00782376">
        <w:rPr>
          <w:lang w:val="en-GB"/>
        </w:rPr>
        <w:t>basic relationships between the quality of the raw material and the needs of the food industry</w:t>
      </w:r>
    </w:p>
    <w:p w14:paraId="7888D0FC" w14:textId="77777777" w:rsidR="00D151FF" w:rsidRDefault="00D151FF" w:rsidP="00F711C0">
      <w:pPr>
        <w:rPr>
          <w:lang w:val="en-GB"/>
        </w:rPr>
      </w:pPr>
    </w:p>
    <w:p w14:paraId="33C63AF3" w14:textId="77777777" w:rsidR="00F711C0" w:rsidRPr="00F711C0" w:rsidRDefault="00F711C0" w:rsidP="00F711C0">
      <w:pPr>
        <w:rPr>
          <w:lang w:val="en-GB"/>
        </w:rPr>
      </w:pPr>
      <w:r w:rsidRPr="00F711C0">
        <w:rPr>
          <w:lang w:val="en-GB"/>
        </w:rPr>
        <w:t>Learning outcomes:</w:t>
      </w:r>
    </w:p>
    <w:p w14:paraId="56D0493A" w14:textId="77777777" w:rsidR="00F711C0" w:rsidRPr="00F711C0" w:rsidRDefault="00F711C0" w:rsidP="00F711C0">
      <w:pPr>
        <w:rPr>
          <w:lang w:val="en-GB"/>
        </w:rPr>
      </w:pPr>
      <w:r w:rsidRPr="00F711C0">
        <w:rPr>
          <w:lang w:val="en-GB"/>
        </w:rPr>
        <w:t>After successful completion of this course</w:t>
      </w:r>
      <w:r w:rsidR="003E6A90">
        <w:rPr>
          <w:lang w:val="en-GB"/>
        </w:rPr>
        <w:t>,</w:t>
      </w:r>
      <w:r w:rsidRPr="00F711C0">
        <w:rPr>
          <w:lang w:val="en-GB"/>
        </w:rPr>
        <w:t xml:space="preserve"> students are expected to be able</w:t>
      </w:r>
      <w:r w:rsidR="00E477FA">
        <w:rPr>
          <w:lang w:val="en-GB"/>
        </w:rPr>
        <w:t>:</w:t>
      </w:r>
      <w:r w:rsidRPr="00F711C0">
        <w:rPr>
          <w:lang w:val="en-GB"/>
        </w:rPr>
        <w:t xml:space="preserve"> </w:t>
      </w:r>
    </w:p>
    <w:p w14:paraId="0F9624D1" w14:textId="77777777" w:rsidR="00F711C0" w:rsidRPr="00F711C0" w:rsidRDefault="00F711C0" w:rsidP="00F711C0">
      <w:pPr>
        <w:rPr>
          <w:lang w:val="en-GB"/>
        </w:rPr>
      </w:pPr>
      <w:r w:rsidRPr="00F711C0">
        <w:rPr>
          <w:lang w:val="en-GB"/>
        </w:rPr>
        <w:t xml:space="preserve">- </w:t>
      </w:r>
      <w:r w:rsidR="00E477FA">
        <w:rPr>
          <w:lang w:val="en-GB"/>
        </w:rPr>
        <w:t xml:space="preserve">to have the most important information on and to </w:t>
      </w:r>
      <w:r w:rsidR="00A7472F">
        <w:rPr>
          <w:lang w:val="en-GB"/>
        </w:rPr>
        <w:t>describe the main aspects of Italian horticulture</w:t>
      </w:r>
      <w:r w:rsidRPr="00F711C0">
        <w:rPr>
          <w:lang w:val="en-GB"/>
        </w:rPr>
        <w:t>;</w:t>
      </w:r>
    </w:p>
    <w:p w14:paraId="0E0F2B3D" w14:textId="77777777" w:rsidR="004B63D5" w:rsidRDefault="00F711C0" w:rsidP="00F711C0">
      <w:pPr>
        <w:rPr>
          <w:lang w:val="en-GB"/>
        </w:rPr>
      </w:pPr>
      <w:r w:rsidRPr="00F711C0"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 w:rsidR="005121CD">
        <w:rPr>
          <w:lang w:val="en-GB"/>
        </w:rPr>
        <w:t>know</w:t>
      </w:r>
      <w:r w:rsidR="004B63D5">
        <w:rPr>
          <w:lang w:val="en-GB"/>
        </w:rPr>
        <w:t xml:space="preserve"> the </w:t>
      </w:r>
      <w:r w:rsidR="00A7472F" w:rsidRPr="00A7472F">
        <w:rPr>
          <w:lang w:val="en-GB"/>
        </w:rPr>
        <w:t>Economic significance and distribution of the main horticultural species</w:t>
      </w:r>
      <w:r w:rsidR="00BD3C20">
        <w:rPr>
          <w:lang w:val="en-GB"/>
        </w:rPr>
        <w:t>;</w:t>
      </w:r>
    </w:p>
    <w:p w14:paraId="76FA774F" w14:textId="77777777" w:rsidR="00782376" w:rsidRDefault="00A52A2C" w:rsidP="00F711C0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 w:rsidR="005121CD">
        <w:rPr>
          <w:lang w:val="en-GB"/>
        </w:rPr>
        <w:t xml:space="preserve">know how horticultural crops are improved and to </w:t>
      </w:r>
      <w:r w:rsidR="00247954">
        <w:rPr>
          <w:lang w:val="en-GB"/>
        </w:rPr>
        <w:t>explain</w:t>
      </w:r>
      <w:r w:rsidR="00782376">
        <w:rPr>
          <w:lang w:val="en-GB"/>
        </w:rPr>
        <w:t xml:space="preserve"> the </w:t>
      </w:r>
      <w:r w:rsidR="00E477FA">
        <w:rPr>
          <w:lang w:val="en-GB"/>
        </w:rPr>
        <w:t xml:space="preserve">cultivation </w:t>
      </w:r>
      <w:r w:rsidR="00782376">
        <w:rPr>
          <w:lang w:val="en-GB"/>
        </w:rPr>
        <w:t xml:space="preserve">methods used in </w:t>
      </w:r>
      <w:r w:rsidR="00247954" w:rsidRPr="00247954">
        <w:rPr>
          <w:lang w:val="en-GB"/>
        </w:rPr>
        <w:t>open field, protected and soilless cultivation; integrated and organic crop protection systems;</w:t>
      </w:r>
    </w:p>
    <w:p w14:paraId="01BFFBBA" w14:textId="77777777" w:rsidR="00247954" w:rsidRDefault="00247954" w:rsidP="00247954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>
        <w:rPr>
          <w:lang w:val="en-GB"/>
        </w:rPr>
        <w:t>describe the most important n</w:t>
      </w:r>
      <w:r w:rsidRPr="00247954">
        <w:rPr>
          <w:lang w:val="en-GB"/>
        </w:rPr>
        <w:t>utritional and quality aspects of productions intended for the fr</w:t>
      </w:r>
      <w:r>
        <w:rPr>
          <w:lang w:val="en-GB"/>
        </w:rPr>
        <w:t>esh and processed foods markets;</w:t>
      </w:r>
    </w:p>
    <w:p w14:paraId="3D28C2F2" w14:textId="77777777" w:rsidR="00247954" w:rsidRDefault="00247954" w:rsidP="00247954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understand </w:t>
      </w:r>
      <w:r>
        <w:rPr>
          <w:lang w:val="en-GB"/>
        </w:rPr>
        <w:t>p</w:t>
      </w:r>
      <w:r w:rsidRPr="00247954">
        <w:rPr>
          <w:lang w:val="en-GB"/>
        </w:rPr>
        <w:t>ost-harvest physiology, methods of conditioning, sto</w:t>
      </w:r>
      <w:r>
        <w:rPr>
          <w:lang w:val="en-GB"/>
        </w:rPr>
        <w:t>rage, and industrial processing;</w:t>
      </w:r>
    </w:p>
    <w:p w14:paraId="5FCB967B" w14:textId="77777777" w:rsidR="00247954" w:rsidRPr="00247954" w:rsidRDefault="00247954" w:rsidP="00247954">
      <w:pPr>
        <w:rPr>
          <w:lang w:val="en-GB"/>
        </w:rPr>
      </w:pPr>
      <w:r>
        <w:rPr>
          <w:lang w:val="en-GB"/>
        </w:rPr>
        <w:t xml:space="preserve">- </w:t>
      </w:r>
      <w:r w:rsidR="00E477FA">
        <w:rPr>
          <w:lang w:val="en-GB"/>
        </w:rPr>
        <w:t xml:space="preserve">to </w:t>
      </w:r>
      <w:r>
        <w:rPr>
          <w:lang w:val="en-GB"/>
        </w:rPr>
        <w:t xml:space="preserve">know the main horticultural species </w:t>
      </w:r>
      <w:r w:rsidR="00E477FA">
        <w:rPr>
          <w:lang w:val="en-GB"/>
        </w:rPr>
        <w:t xml:space="preserve">for Italian horticulture </w:t>
      </w:r>
      <w:r w:rsidRPr="00247954">
        <w:rPr>
          <w:lang w:val="en-GB"/>
        </w:rPr>
        <w:t xml:space="preserve">with emphasis on </w:t>
      </w:r>
      <w:r w:rsidR="00D079CA">
        <w:rPr>
          <w:lang w:val="en-GB"/>
        </w:rPr>
        <w:t xml:space="preserve">species belonging to the subsequent families: </w:t>
      </w:r>
      <w:r w:rsidR="00D079CA" w:rsidRPr="00D079CA">
        <w:rPr>
          <w:i/>
          <w:lang w:val="en-GB"/>
        </w:rPr>
        <w:t>Apiaceae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Asteraceae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Brassicaceae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Cucurbitaceae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Fabaceae</w:t>
      </w:r>
      <w:r w:rsidR="00D079CA">
        <w:rPr>
          <w:lang w:val="en-GB"/>
        </w:rPr>
        <w:t xml:space="preserve">, </w:t>
      </w:r>
      <w:r w:rsidR="00D079CA" w:rsidRPr="00D079CA">
        <w:rPr>
          <w:i/>
          <w:lang w:val="en-GB"/>
        </w:rPr>
        <w:t>Liliaceae</w:t>
      </w:r>
      <w:r w:rsidR="00D079CA">
        <w:rPr>
          <w:lang w:val="en-GB"/>
        </w:rPr>
        <w:t xml:space="preserve"> and </w:t>
      </w:r>
      <w:r w:rsidRPr="00D079CA">
        <w:rPr>
          <w:i/>
          <w:lang w:val="en-GB"/>
        </w:rPr>
        <w:t>Solanaceae</w:t>
      </w:r>
      <w:r>
        <w:rPr>
          <w:lang w:val="en-GB"/>
        </w:rPr>
        <w:t>.</w:t>
      </w:r>
    </w:p>
    <w:p w14:paraId="0A7CA091" w14:textId="68985687" w:rsidR="00782376" w:rsidRDefault="00782376" w:rsidP="000C6774">
      <w:pPr>
        <w:rPr>
          <w:lang w:val="en-GB"/>
        </w:rPr>
      </w:pPr>
    </w:p>
    <w:p w14:paraId="373C61DE" w14:textId="77777777" w:rsidR="00C267A4" w:rsidRDefault="00C267A4" w:rsidP="000C6774">
      <w:pPr>
        <w:rPr>
          <w:lang w:val="en-GB"/>
        </w:rPr>
      </w:pPr>
    </w:p>
    <w:p w14:paraId="6A28A35B" w14:textId="77777777" w:rsidR="00A32DDA" w:rsidRPr="00CA15AA" w:rsidRDefault="001952EA" w:rsidP="000C6774">
      <w:pPr>
        <w:rPr>
          <w:b/>
          <w:sz w:val="18"/>
          <w:lang w:val="en-US"/>
        </w:rPr>
      </w:pPr>
      <w:r w:rsidRPr="00BB0A2F">
        <w:rPr>
          <w:b/>
          <w:i/>
          <w:sz w:val="18"/>
          <w:lang w:val="en-GB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647F06" w:rsidRPr="006C0B0E" w14:paraId="3B8823BF" w14:textId="77777777" w:rsidTr="00247954">
        <w:tc>
          <w:tcPr>
            <w:tcW w:w="5555" w:type="dxa"/>
            <w:shd w:val="clear" w:color="auto" w:fill="auto"/>
          </w:tcPr>
          <w:p w14:paraId="340FBB3E" w14:textId="77777777" w:rsidR="00647F06" w:rsidRPr="006867E6" w:rsidRDefault="00A32DDA" w:rsidP="00536ED5">
            <w:pPr>
              <w:rPr>
                <w:lang w:val="en-US"/>
              </w:rPr>
            </w:pPr>
            <w:r w:rsidRPr="00CA15AA">
              <w:rPr>
                <w:smallCaps/>
                <w:sz w:val="18"/>
                <w:lang w:val="en-US"/>
              </w:rPr>
              <w:tab/>
            </w:r>
          </w:p>
        </w:tc>
        <w:tc>
          <w:tcPr>
            <w:tcW w:w="1135" w:type="dxa"/>
            <w:shd w:val="clear" w:color="auto" w:fill="auto"/>
          </w:tcPr>
          <w:p w14:paraId="5A8F038D" w14:textId="77777777" w:rsidR="00647F06" w:rsidRPr="004858ED" w:rsidRDefault="00647F06" w:rsidP="00536ED5">
            <w:r w:rsidRPr="004858ED">
              <w:t>CFU</w:t>
            </w:r>
          </w:p>
        </w:tc>
      </w:tr>
      <w:tr w:rsidR="00647F06" w:rsidRPr="008E3F42" w14:paraId="7B7C05D6" w14:textId="77777777" w:rsidTr="00247954">
        <w:tc>
          <w:tcPr>
            <w:tcW w:w="5555" w:type="dxa"/>
            <w:shd w:val="clear" w:color="auto" w:fill="auto"/>
          </w:tcPr>
          <w:p w14:paraId="70D022F6" w14:textId="77777777" w:rsidR="00D079CA" w:rsidRPr="00D079CA" w:rsidRDefault="00247954" w:rsidP="008E3F42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t>Genetic improvement and seed production</w:t>
            </w:r>
            <w:r w:rsidR="008E3F42" w:rsidRPr="00212026">
              <w:rPr>
                <w:b/>
                <w:lang w:val="en-GB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7BDA29A1" w14:textId="77777777" w:rsidR="00647F06" w:rsidRPr="00212026" w:rsidRDefault="00D079CA" w:rsidP="00536E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1.0</w:t>
            </w:r>
          </w:p>
        </w:tc>
      </w:tr>
      <w:tr w:rsidR="00967626" w:rsidRPr="00247954" w14:paraId="7C539408" w14:textId="77777777" w:rsidTr="00247954">
        <w:tc>
          <w:tcPr>
            <w:tcW w:w="5555" w:type="dxa"/>
            <w:shd w:val="clear" w:color="auto" w:fill="auto"/>
          </w:tcPr>
          <w:p w14:paraId="5FF8E8CA" w14:textId="77777777" w:rsidR="00967626" w:rsidRPr="00212026" w:rsidRDefault="00247954" w:rsidP="00967626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t>Cultivation</w:t>
            </w:r>
          </w:p>
          <w:p w14:paraId="6B076592" w14:textId="77777777" w:rsidR="00967626" w:rsidRPr="000C6774" w:rsidRDefault="00247954" w:rsidP="00247954">
            <w:pPr>
              <w:rPr>
                <w:lang w:val="en-GB"/>
              </w:rPr>
            </w:pPr>
            <w:r>
              <w:rPr>
                <w:lang w:val="en-GB"/>
              </w:rPr>
              <w:t>Open field, protected and soilless cultivation. Integrated and organic agriculture.</w:t>
            </w:r>
            <w:r w:rsidR="000940D1" w:rsidRPr="000C6774">
              <w:rPr>
                <w:lang w:val="en-GB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15D08A3A" w14:textId="77777777" w:rsidR="00967626" w:rsidRPr="00212026" w:rsidRDefault="00247954" w:rsidP="00761AF1">
            <w:pPr>
              <w:rPr>
                <w:b/>
                <w:lang w:val="en-US"/>
              </w:rPr>
            </w:pPr>
            <w:r w:rsidRPr="00212026">
              <w:rPr>
                <w:b/>
                <w:lang w:val="en-US"/>
              </w:rPr>
              <w:t>1.</w:t>
            </w:r>
            <w:r w:rsidR="00761AF1" w:rsidRPr="00212026">
              <w:rPr>
                <w:b/>
                <w:lang w:val="en-US"/>
              </w:rPr>
              <w:t>0</w:t>
            </w:r>
          </w:p>
        </w:tc>
      </w:tr>
      <w:tr w:rsidR="00967626" w:rsidRPr="008E3F42" w14:paraId="78CBBD31" w14:textId="77777777" w:rsidTr="00247954">
        <w:tc>
          <w:tcPr>
            <w:tcW w:w="5555" w:type="dxa"/>
            <w:shd w:val="clear" w:color="auto" w:fill="auto"/>
          </w:tcPr>
          <w:p w14:paraId="2D62E341" w14:textId="77777777" w:rsidR="00967626" w:rsidRPr="00212026" w:rsidRDefault="00247954" w:rsidP="00967626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lastRenderedPageBreak/>
              <w:t xml:space="preserve">Quality aspects and </w:t>
            </w:r>
            <w:r w:rsidR="00761AF1" w:rsidRPr="00212026">
              <w:rPr>
                <w:b/>
                <w:lang w:val="en-GB"/>
              </w:rPr>
              <w:t>industrial use</w:t>
            </w:r>
          </w:p>
          <w:p w14:paraId="45B50144" w14:textId="77777777" w:rsidR="00E91125" w:rsidRDefault="00D079CA" w:rsidP="00D079CA">
            <w:pPr>
              <w:rPr>
                <w:i/>
                <w:lang w:val="en-GB"/>
              </w:rPr>
            </w:pPr>
            <w:r>
              <w:rPr>
                <w:lang w:val="en-GB"/>
              </w:rPr>
              <w:t>Quality standard, n</w:t>
            </w:r>
            <w:r w:rsidR="00761AF1">
              <w:rPr>
                <w:lang w:val="en-GB"/>
              </w:rPr>
              <w:t>utritional aspects, composition, harvest, post-harvest and processing</w:t>
            </w:r>
          </w:p>
        </w:tc>
        <w:tc>
          <w:tcPr>
            <w:tcW w:w="1135" w:type="dxa"/>
            <w:shd w:val="clear" w:color="auto" w:fill="auto"/>
          </w:tcPr>
          <w:p w14:paraId="4BFE6093" w14:textId="77777777" w:rsidR="00967626" w:rsidRPr="00212026" w:rsidRDefault="00D079CA" w:rsidP="00D079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61AF1" w:rsidRPr="0021202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</w:t>
            </w:r>
          </w:p>
        </w:tc>
      </w:tr>
      <w:tr w:rsidR="00647F06" w:rsidRPr="006C0B0E" w14:paraId="4AE7B677" w14:textId="77777777" w:rsidTr="00C267A4"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B26002E" w14:textId="77777777" w:rsidR="007F743E" w:rsidRDefault="007F743E" w:rsidP="00536ED5">
            <w:pPr>
              <w:rPr>
                <w:b/>
                <w:lang w:val="en-GB"/>
              </w:rPr>
            </w:pPr>
            <w:r w:rsidRPr="00212026">
              <w:rPr>
                <w:b/>
                <w:lang w:val="en-GB"/>
              </w:rPr>
              <w:t>Major Italian vegetable crops</w:t>
            </w:r>
          </w:p>
          <w:p w14:paraId="3BE1B675" w14:textId="77777777" w:rsidR="00D079CA" w:rsidRPr="00D079CA" w:rsidRDefault="00D079CA" w:rsidP="00536ED5">
            <w:pPr>
              <w:rPr>
                <w:lang w:val="en-GB"/>
              </w:rPr>
            </w:pPr>
            <w:r w:rsidRPr="00D079CA">
              <w:rPr>
                <w:lang w:val="en-GB"/>
              </w:rPr>
              <w:t>The subsequent families were considered, focusing, in particular, on some species:</w:t>
            </w:r>
          </w:p>
          <w:p w14:paraId="5D2186DC" w14:textId="77777777" w:rsidR="00D079CA" w:rsidRDefault="00D079CA" w:rsidP="00536ED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Apiaceae</w:t>
            </w:r>
            <w:r w:rsidRPr="00D079CA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Pr="00D079CA">
              <w:rPr>
                <w:lang w:val="en-GB"/>
              </w:rPr>
              <w:t xml:space="preserve"> </w:t>
            </w:r>
            <w:r>
              <w:rPr>
                <w:lang w:val="en-GB"/>
              </w:rPr>
              <w:t>Fennel and Carrot</w:t>
            </w:r>
          </w:p>
          <w:p w14:paraId="6A3F9663" w14:textId="6B73D4A9" w:rsidR="007F743E" w:rsidRDefault="00D079CA" w:rsidP="00536ED5">
            <w:pPr>
              <w:rPr>
                <w:lang w:val="en-GB"/>
              </w:rPr>
            </w:pPr>
            <w:r>
              <w:rPr>
                <w:i/>
                <w:lang w:val="en-GB"/>
              </w:rPr>
              <w:t>Asteraceae</w:t>
            </w:r>
            <w:r w:rsidRPr="00D079CA">
              <w:rPr>
                <w:lang w:val="en-GB"/>
              </w:rPr>
              <w:t xml:space="preserve"> - </w:t>
            </w:r>
            <w:r>
              <w:rPr>
                <w:lang w:val="en-GB"/>
              </w:rPr>
              <w:t>A</w:t>
            </w:r>
            <w:r w:rsidRPr="00B76217">
              <w:rPr>
                <w:lang w:val="en-GB"/>
              </w:rPr>
              <w:t>rtichoke</w:t>
            </w:r>
            <w:r>
              <w:rPr>
                <w:lang w:val="en-GB"/>
              </w:rPr>
              <w:t>, Chicory</w:t>
            </w:r>
            <w:r w:rsidRPr="00B76217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L</w:t>
            </w:r>
            <w:r w:rsidRPr="00B76217">
              <w:rPr>
                <w:lang w:val="en-GB"/>
              </w:rPr>
              <w:t>ettuce</w:t>
            </w:r>
          </w:p>
          <w:p w14:paraId="24794675" w14:textId="77777777" w:rsidR="00D079CA" w:rsidRDefault="00D079CA" w:rsidP="00536ED5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Brassicaceae </w:t>
            </w:r>
            <w:r>
              <w:rPr>
                <w:lang w:val="en-GB"/>
              </w:rPr>
              <w:t>– Broccoli, Cauliflower, Cabbage</w:t>
            </w:r>
          </w:p>
          <w:p w14:paraId="5B90BEF5" w14:textId="77777777" w:rsidR="007F743E" w:rsidRDefault="007F743E" w:rsidP="00536ED5">
            <w:pPr>
              <w:rPr>
                <w:lang w:val="en-GB"/>
              </w:rPr>
            </w:pPr>
            <w:r w:rsidRPr="00212026">
              <w:rPr>
                <w:i/>
                <w:lang w:val="en-GB"/>
              </w:rPr>
              <w:t>Fabaceae</w:t>
            </w:r>
            <w:r>
              <w:rPr>
                <w:lang w:val="en-GB"/>
              </w:rPr>
              <w:t xml:space="preserve"> – </w:t>
            </w:r>
            <w:r w:rsidR="00D079CA">
              <w:rPr>
                <w:lang w:val="en-GB"/>
              </w:rPr>
              <w:t xml:space="preserve">Common bean </w:t>
            </w:r>
            <w:r>
              <w:rPr>
                <w:lang w:val="en-GB"/>
              </w:rPr>
              <w:t xml:space="preserve">and </w:t>
            </w:r>
            <w:r w:rsidR="00D079CA">
              <w:rPr>
                <w:lang w:val="en-GB"/>
              </w:rPr>
              <w:t>P</w:t>
            </w:r>
            <w:r>
              <w:rPr>
                <w:lang w:val="en-GB"/>
              </w:rPr>
              <w:t>ea</w:t>
            </w:r>
          </w:p>
          <w:p w14:paraId="5AFAAFA5" w14:textId="77777777" w:rsidR="007F743E" w:rsidRDefault="007F743E" w:rsidP="00536ED5">
            <w:pPr>
              <w:rPr>
                <w:lang w:val="en-GB"/>
              </w:rPr>
            </w:pPr>
            <w:r w:rsidRPr="00212026">
              <w:rPr>
                <w:i/>
                <w:lang w:val="en-GB"/>
              </w:rPr>
              <w:t>Liliaceae</w:t>
            </w:r>
            <w:r w:rsidR="00E37D42">
              <w:rPr>
                <w:lang w:val="en-GB"/>
              </w:rPr>
              <w:t xml:space="preserve"> – </w:t>
            </w:r>
            <w:r w:rsidR="00D079CA">
              <w:rPr>
                <w:lang w:val="en-GB"/>
              </w:rPr>
              <w:t>O</w:t>
            </w:r>
            <w:r w:rsidR="00E37D42">
              <w:rPr>
                <w:lang w:val="en-GB"/>
              </w:rPr>
              <w:t>nion</w:t>
            </w:r>
            <w:r w:rsidR="00D079CA">
              <w:rPr>
                <w:lang w:val="en-GB"/>
              </w:rPr>
              <w:t>, G</w:t>
            </w:r>
            <w:r w:rsidR="00E37D42">
              <w:rPr>
                <w:lang w:val="en-GB"/>
              </w:rPr>
              <w:t>arlic</w:t>
            </w:r>
            <w:r w:rsidR="00D079CA">
              <w:rPr>
                <w:lang w:val="en-GB"/>
              </w:rPr>
              <w:t>, Leek, Asparagus</w:t>
            </w:r>
          </w:p>
          <w:p w14:paraId="5E312355" w14:textId="77777777" w:rsidR="00E37D42" w:rsidRDefault="00D079CA" w:rsidP="00536ED5">
            <w:pPr>
              <w:rPr>
                <w:lang w:val="en-GB"/>
              </w:rPr>
            </w:pPr>
            <w:r w:rsidRPr="00212026">
              <w:rPr>
                <w:i/>
                <w:lang w:val="en-GB"/>
              </w:rPr>
              <w:t>Cucurbitaceae</w:t>
            </w:r>
            <w:r>
              <w:rPr>
                <w:lang w:val="en-GB"/>
              </w:rPr>
              <w:t xml:space="preserve"> – Courgette, Watermelon</w:t>
            </w:r>
          </w:p>
          <w:p w14:paraId="1E255E48" w14:textId="77777777" w:rsidR="00B76217" w:rsidRDefault="00D079CA" w:rsidP="00536ED5">
            <w:pPr>
              <w:rPr>
                <w:lang w:val="en-GB"/>
              </w:rPr>
            </w:pPr>
            <w:r>
              <w:rPr>
                <w:i/>
                <w:lang w:val="en-GB"/>
              </w:rPr>
              <w:t>Solanaceae</w:t>
            </w:r>
            <w:r w:rsidR="00B76217" w:rsidRPr="00B76217">
              <w:rPr>
                <w:lang w:val="en-GB"/>
              </w:rPr>
              <w:t xml:space="preserve"> </w:t>
            </w:r>
            <w:r w:rsidR="00B76217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Tomato, Potato, Eggplant and Pepper</w:t>
            </w:r>
          </w:p>
          <w:p w14:paraId="1A9EA0F0" w14:textId="77777777" w:rsidR="00B76217" w:rsidRPr="00647F06" w:rsidRDefault="00B76217" w:rsidP="00D079CA">
            <w:pPr>
              <w:rPr>
                <w:lang w:val="en-GB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290D42E" w14:textId="5AE41C79" w:rsidR="00647F06" w:rsidRPr="00212026" w:rsidRDefault="00011B0D" w:rsidP="00536ED5">
            <w:pPr>
              <w:rPr>
                <w:b/>
              </w:rPr>
            </w:pPr>
            <w:r>
              <w:rPr>
                <w:b/>
              </w:rPr>
              <w:t>2</w:t>
            </w:r>
            <w:r w:rsidR="00D079CA">
              <w:rPr>
                <w:b/>
              </w:rPr>
              <w:t>.</w:t>
            </w:r>
            <w:r w:rsidR="00C267A4">
              <w:rPr>
                <w:b/>
              </w:rPr>
              <w:t>0</w:t>
            </w:r>
          </w:p>
          <w:p w14:paraId="1928BD02" w14:textId="77777777" w:rsidR="007F743E" w:rsidRPr="004858ED" w:rsidRDefault="007F743E" w:rsidP="00536ED5"/>
        </w:tc>
      </w:tr>
      <w:tr w:rsidR="00647F06" w:rsidRPr="000C6774" w14:paraId="323E4677" w14:textId="77777777" w:rsidTr="00C267A4"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64FCAAC" w14:textId="77777777" w:rsidR="00647F06" w:rsidRPr="00C267A4" w:rsidRDefault="00647F06" w:rsidP="00647F06">
            <w:pPr>
              <w:pStyle w:val="Titolo4"/>
              <w:rPr>
                <w:b/>
                <w:u w:val="none"/>
                <w:lang w:val="en-US"/>
              </w:rPr>
            </w:pPr>
            <w:r w:rsidRPr="00C267A4">
              <w:rPr>
                <w:b/>
                <w:u w:val="none"/>
                <w:lang w:val="en-GB"/>
              </w:rPr>
              <w:t>Practical work</w:t>
            </w:r>
          </w:p>
          <w:p w14:paraId="778E4F71" w14:textId="77777777" w:rsidR="00647F06" w:rsidRDefault="00B76217" w:rsidP="00647F06">
            <w:pPr>
              <w:rPr>
                <w:lang w:val="en-GB"/>
              </w:rPr>
            </w:pPr>
            <w:r w:rsidRPr="00B76217">
              <w:rPr>
                <w:lang w:val="en-GB"/>
              </w:rPr>
              <w:t>educational visits</w:t>
            </w:r>
            <w:r>
              <w:rPr>
                <w:lang w:val="en-GB"/>
              </w:rPr>
              <w:t xml:space="preserve"> at agri-food establishments</w:t>
            </w:r>
          </w:p>
          <w:p w14:paraId="2E1F015A" w14:textId="0C7FC50F" w:rsidR="00C267A4" w:rsidRPr="00647F06" w:rsidRDefault="00C267A4" w:rsidP="00647F06">
            <w:pPr>
              <w:rPr>
                <w:lang w:val="en-US"/>
              </w:rPr>
            </w:pPr>
            <w:r>
              <w:rPr>
                <w:lang w:val="en-GB"/>
              </w:rPr>
              <w:t>seminars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8D52902" w14:textId="0C94355B" w:rsidR="00C267A4" w:rsidRDefault="00011B0D" w:rsidP="00536E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76217" w:rsidRPr="00212026">
              <w:rPr>
                <w:b/>
                <w:lang w:val="en-US"/>
              </w:rPr>
              <w:t>.0</w:t>
            </w:r>
          </w:p>
          <w:p w14:paraId="76839D81" w14:textId="153D2FC8" w:rsidR="00647F06" w:rsidRPr="00C267A4" w:rsidRDefault="00647F06" w:rsidP="00536ED5">
            <w:pPr>
              <w:rPr>
                <w:lang w:val="en-US"/>
              </w:rPr>
            </w:pPr>
          </w:p>
        </w:tc>
      </w:tr>
    </w:tbl>
    <w:p w14:paraId="1A220C97" w14:textId="77777777" w:rsidR="00A32DDA" w:rsidRPr="00717DEE" w:rsidRDefault="008C3EF0" w:rsidP="005A0EA9">
      <w:pPr>
        <w:keepNext/>
        <w:spacing w:before="240" w:after="120"/>
        <w:rPr>
          <w:b/>
          <w:sz w:val="18"/>
          <w:lang w:val="en-US"/>
        </w:rPr>
      </w:pPr>
      <w:r w:rsidRPr="00717DEE">
        <w:rPr>
          <w:b/>
          <w:i/>
          <w:sz w:val="18"/>
          <w:lang w:val="en-GB"/>
        </w:rPr>
        <w:t>READING LIST</w:t>
      </w:r>
    </w:p>
    <w:p w14:paraId="2749A9AA" w14:textId="77777777" w:rsidR="005121CD" w:rsidRDefault="005121CD" w:rsidP="005121CD">
      <w:pPr>
        <w:pStyle w:val="Testo2"/>
        <w:ind w:firstLine="0"/>
        <w:rPr>
          <w:lang w:val="en-US"/>
        </w:rPr>
      </w:pPr>
      <w:r>
        <w:rPr>
          <w:lang w:val="en-US"/>
        </w:rPr>
        <w:t>Papers from the scientific literature that will be provided by the teacher.</w:t>
      </w:r>
    </w:p>
    <w:p w14:paraId="4FFEAA0F" w14:textId="77777777" w:rsidR="00B47269" w:rsidRDefault="00B47269" w:rsidP="005121CD">
      <w:pPr>
        <w:pStyle w:val="Testo2"/>
        <w:ind w:firstLine="0"/>
        <w:rPr>
          <w:lang w:val="en-US"/>
        </w:rPr>
      </w:pPr>
      <w:r>
        <w:rPr>
          <w:lang w:val="en-US"/>
        </w:rPr>
        <w:t xml:space="preserve">Documents retrievable </w:t>
      </w:r>
      <w:r w:rsidR="002224BB">
        <w:rPr>
          <w:lang w:val="en-US"/>
        </w:rPr>
        <w:t>online that will be provided by the teacher.</w:t>
      </w:r>
    </w:p>
    <w:p w14:paraId="77CEF057" w14:textId="77777777" w:rsidR="00793F8B" w:rsidRPr="00FF5DDD" w:rsidRDefault="00FF5DDD" w:rsidP="00FF5DDD">
      <w:pPr>
        <w:rPr>
          <w:sz w:val="18"/>
          <w:szCs w:val="18"/>
          <w:lang w:val="en-US"/>
        </w:rPr>
      </w:pPr>
      <w:r w:rsidRPr="00FF5DDD">
        <w:rPr>
          <w:sz w:val="18"/>
          <w:szCs w:val="18"/>
          <w:lang w:val="en-US"/>
        </w:rPr>
        <w:t>Power point presentations will be made available during the course</w:t>
      </w:r>
      <w:r w:rsidR="005121CD">
        <w:rPr>
          <w:sz w:val="18"/>
          <w:szCs w:val="18"/>
          <w:lang w:val="en-US"/>
        </w:rPr>
        <w:t xml:space="preserve"> before the beginning of each new topic.</w:t>
      </w:r>
    </w:p>
    <w:p w14:paraId="58E73337" w14:textId="77777777" w:rsidR="00B76217" w:rsidRDefault="00B76217" w:rsidP="00B76217">
      <w:pPr>
        <w:pStyle w:val="Testo2"/>
        <w:ind w:firstLine="0"/>
        <w:rPr>
          <w:b/>
          <w:i/>
          <w:lang w:val="en-GB"/>
        </w:rPr>
      </w:pPr>
    </w:p>
    <w:p w14:paraId="38A49754" w14:textId="77777777" w:rsidR="00B76217" w:rsidRDefault="00B76217" w:rsidP="00B76217">
      <w:pPr>
        <w:pStyle w:val="Testo2"/>
        <w:ind w:firstLine="0"/>
        <w:rPr>
          <w:b/>
          <w:i/>
          <w:lang w:val="en-GB"/>
        </w:rPr>
      </w:pPr>
    </w:p>
    <w:p w14:paraId="1D4E3CE5" w14:textId="77777777" w:rsidR="00B76217" w:rsidRPr="008E71FA" w:rsidRDefault="00B76217" w:rsidP="00B76217">
      <w:pPr>
        <w:pStyle w:val="Testo2"/>
        <w:ind w:firstLine="0"/>
        <w:rPr>
          <w:b/>
          <w:i/>
          <w:lang w:val="en-US"/>
        </w:rPr>
      </w:pPr>
      <w:r w:rsidRPr="008E71FA">
        <w:rPr>
          <w:b/>
          <w:i/>
          <w:lang w:val="en-GB"/>
        </w:rPr>
        <w:t>TEACHING METHOD</w:t>
      </w:r>
    </w:p>
    <w:p w14:paraId="5D82ECB0" w14:textId="77777777" w:rsidR="005121CD" w:rsidRPr="006A24B1" w:rsidRDefault="005121CD" w:rsidP="005121CD">
      <w:pPr>
        <w:pStyle w:val="Testo2"/>
        <w:ind w:firstLine="0"/>
        <w:rPr>
          <w:lang w:val="en-GB"/>
        </w:rPr>
      </w:pPr>
      <w:r w:rsidRPr="006A24B1">
        <w:rPr>
          <w:lang w:val="en-GB"/>
        </w:rPr>
        <w:t>The teaching method will embrace the following activities:</w:t>
      </w:r>
    </w:p>
    <w:p w14:paraId="02BF116E" w14:textId="77777777" w:rsidR="005121CD" w:rsidRPr="006A24B1" w:rsidRDefault="005121CD" w:rsidP="005121CD">
      <w:pPr>
        <w:pStyle w:val="Testo2"/>
        <w:ind w:firstLine="0"/>
        <w:rPr>
          <w:lang w:val="en-GB"/>
        </w:rPr>
      </w:pPr>
      <w:r w:rsidRPr="006A24B1">
        <w:rPr>
          <w:lang w:val="en-GB"/>
        </w:rPr>
        <w:t xml:space="preserve">1) Indoor class where main course topics will be covered along with several applied examples. </w:t>
      </w:r>
      <w:r>
        <w:rPr>
          <w:lang w:val="en-GB"/>
        </w:rPr>
        <w:t>Each new lesson, starting from the second oine, will begin with a 10 – 15 minutes refresher of the previous one to recall the main subjects previously addressed. Questions will be posed to stimulate discussion.</w:t>
      </w:r>
    </w:p>
    <w:p w14:paraId="770C553E" w14:textId="2F0AD10B" w:rsidR="005121CD" w:rsidRDefault="005121CD" w:rsidP="005121CD">
      <w:pPr>
        <w:pStyle w:val="Testo2"/>
        <w:ind w:firstLine="0"/>
        <w:rPr>
          <w:lang w:val="en-GB"/>
        </w:rPr>
      </w:pPr>
      <w:r w:rsidRPr="006A24B1">
        <w:rPr>
          <w:lang w:val="en-GB"/>
        </w:rPr>
        <w:t xml:space="preserve">2) </w:t>
      </w:r>
      <w:r>
        <w:rPr>
          <w:lang w:val="en-GB"/>
        </w:rPr>
        <w:t xml:space="preserve">Practical work will be in the form of </w:t>
      </w:r>
      <w:r w:rsidR="003260BF">
        <w:rPr>
          <w:lang w:val="en-GB"/>
        </w:rPr>
        <w:t xml:space="preserve">seminars and </w:t>
      </w:r>
      <w:r>
        <w:rPr>
          <w:lang w:val="en-GB"/>
        </w:rPr>
        <w:t xml:space="preserve">educational visits at local realities involved: in the improvement of horticultural crop cultivars, in the protected and soilles cultivation of horticultural crops and in the industrial uses and processing. </w:t>
      </w:r>
      <w:r w:rsidR="003260BF">
        <w:rPr>
          <w:lang w:val="en-GB"/>
        </w:rPr>
        <w:t>At least two visits la</w:t>
      </w:r>
      <w:r>
        <w:rPr>
          <w:lang w:val="en-GB"/>
        </w:rPr>
        <w:t>sting half a day will be organised.</w:t>
      </w:r>
    </w:p>
    <w:p w14:paraId="2F2F12C7" w14:textId="77777777" w:rsidR="00A32DDA" w:rsidRPr="00717DEE" w:rsidRDefault="008C3EF0" w:rsidP="008C3EF0">
      <w:pPr>
        <w:spacing w:before="240" w:after="120" w:line="220" w:lineRule="exact"/>
        <w:rPr>
          <w:b/>
          <w:i/>
          <w:sz w:val="18"/>
          <w:lang w:val="en-US"/>
        </w:rPr>
      </w:pPr>
      <w:r w:rsidRPr="00717DEE">
        <w:rPr>
          <w:b/>
          <w:i/>
          <w:sz w:val="18"/>
          <w:lang w:val="en-GB"/>
        </w:rPr>
        <w:t>ASSESSMENT METHO</w:t>
      </w:r>
      <w:r w:rsidR="00620532">
        <w:rPr>
          <w:b/>
          <w:i/>
          <w:sz w:val="18"/>
          <w:lang w:val="en-GB"/>
        </w:rPr>
        <w:t>D AND CRITERIA</w:t>
      </w:r>
    </w:p>
    <w:p w14:paraId="3BF03263" w14:textId="523CC9DB" w:rsidR="002224BB" w:rsidRDefault="00C22BA3" w:rsidP="00212026">
      <w:pPr>
        <w:pStyle w:val="Testo2"/>
        <w:ind w:firstLine="0"/>
        <w:rPr>
          <w:noProof w:val="0"/>
          <w:lang w:val="en-US"/>
        </w:rPr>
      </w:pPr>
      <w:r w:rsidRPr="00606127">
        <w:rPr>
          <w:lang w:val="en-GB"/>
        </w:rPr>
        <w:t xml:space="preserve">The assessment </w:t>
      </w:r>
      <w:r>
        <w:rPr>
          <w:lang w:val="en-GB"/>
        </w:rPr>
        <w:t xml:space="preserve">consists in </w:t>
      </w:r>
      <w:r w:rsidR="002224BB">
        <w:rPr>
          <w:lang w:val="en-GB"/>
        </w:rPr>
        <w:t>a written exam</w:t>
      </w:r>
      <w:r w:rsidR="003260BF">
        <w:rPr>
          <w:lang w:val="en-GB"/>
        </w:rPr>
        <w:t xml:space="preserve">, </w:t>
      </w:r>
      <w:r w:rsidR="00011B0D">
        <w:rPr>
          <w:lang w:val="en-GB"/>
        </w:rPr>
        <w:t>covering tha main topics of the course.</w:t>
      </w:r>
      <w:r w:rsidR="003260BF">
        <w:rPr>
          <w:noProof w:val="0"/>
          <w:lang w:val="en-US"/>
        </w:rPr>
        <w:t xml:space="preserve"> The test will </w:t>
      </w:r>
      <w:r w:rsidR="00A77601">
        <w:rPr>
          <w:noProof w:val="0"/>
          <w:lang w:val="en-US"/>
        </w:rPr>
        <w:t>take place a</w:t>
      </w:r>
      <w:r w:rsidR="003260BF">
        <w:rPr>
          <w:noProof w:val="0"/>
          <w:lang w:val="en-US"/>
        </w:rPr>
        <w:t xml:space="preserve">t the official exam dates and </w:t>
      </w:r>
      <w:r w:rsidR="00A77601">
        <w:rPr>
          <w:noProof w:val="0"/>
          <w:lang w:val="en-US"/>
        </w:rPr>
        <w:t xml:space="preserve">it </w:t>
      </w:r>
      <w:r w:rsidR="002224BB">
        <w:rPr>
          <w:noProof w:val="0"/>
          <w:lang w:val="en-US"/>
        </w:rPr>
        <w:t xml:space="preserve">will </w:t>
      </w:r>
      <w:r w:rsidR="002224BB" w:rsidRPr="002224BB">
        <w:rPr>
          <w:noProof w:val="0"/>
          <w:lang w:val="en-US"/>
        </w:rPr>
        <w:t xml:space="preserve">take the form of a </w:t>
      </w:r>
      <w:r w:rsidR="00A77601">
        <w:rPr>
          <w:noProof w:val="0"/>
          <w:lang w:val="en-US"/>
        </w:rPr>
        <w:t xml:space="preserve">written test consisting of </w:t>
      </w:r>
      <w:r w:rsidR="00011B0D">
        <w:rPr>
          <w:noProof w:val="0"/>
          <w:lang w:val="en-US"/>
        </w:rPr>
        <w:t>32</w:t>
      </w:r>
      <w:r w:rsidR="00A77601">
        <w:rPr>
          <w:noProof w:val="0"/>
          <w:lang w:val="en-US"/>
        </w:rPr>
        <w:t xml:space="preserve"> </w:t>
      </w:r>
      <w:r w:rsidR="002224BB" w:rsidRPr="00C22BA3">
        <w:rPr>
          <w:lang w:val="en-US"/>
        </w:rPr>
        <w:t xml:space="preserve">multiple-choice questions </w:t>
      </w:r>
      <w:r w:rsidR="002224BB">
        <w:rPr>
          <w:lang w:val="en-US"/>
        </w:rPr>
        <w:t xml:space="preserve">(1 point for each correct answer, 0 point for each wrong answer) </w:t>
      </w:r>
      <w:r w:rsidR="002224BB" w:rsidRPr="00C22BA3">
        <w:rPr>
          <w:lang w:val="en-US"/>
        </w:rPr>
        <w:t>with students choosing from f</w:t>
      </w:r>
      <w:r w:rsidR="002224BB">
        <w:rPr>
          <w:lang w:val="en-US"/>
        </w:rPr>
        <w:t>our</w:t>
      </w:r>
      <w:r w:rsidR="002224BB" w:rsidRPr="00C22BA3">
        <w:rPr>
          <w:lang w:val="en-US"/>
        </w:rPr>
        <w:t xml:space="preserve"> possible answers</w:t>
      </w:r>
      <w:r w:rsidR="002224BB">
        <w:rPr>
          <w:lang w:val="en-US"/>
        </w:rPr>
        <w:t xml:space="preserve">, </w:t>
      </w:r>
      <w:r w:rsidR="002224BB" w:rsidRPr="007C4967">
        <w:rPr>
          <w:noProof w:val="0"/>
          <w:lang w:val="en-US"/>
        </w:rPr>
        <w:t xml:space="preserve">lasting </w:t>
      </w:r>
      <w:r w:rsidR="0010763A">
        <w:rPr>
          <w:noProof w:val="0"/>
          <w:lang w:val="en-US"/>
        </w:rPr>
        <w:t>90</w:t>
      </w:r>
      <w:r w:rsidR="002224BB" w:rsidRPr="007C4967">
        <w:rPr>
          <w:noProof w:val="0"/>
          <w:lang w:val="en-US"/>
        </w:rPr>
        <w:t xml:space="preserve"> minutes</w:t>
      </w:r>
      <w:r w:rsidR="002224BB" w:rsidRPr="00C22BA3">
        <w:rPr>
          <w:lang w:val="en-US"/>
        </w:rPr>
        <w:t>.</w:t>
      </w:r>
      <w:r w:rsidR="002224BB">
        <w:rPr>
          <w:lang w:val="en-US"/>
        </w:rPr>
        <w:t xml:space="preserve"> Pass mark is </w:t>
      </w:r>
      <w:r w:rsidR="002224BB">
        <w:rPr>
          <w:lang w:val="en-US"/>
        </w:rPr>
        <w:lastRenderedPageBreak/>
        <w:t xml:space="preserve">18/30. </w:t>
      </w:r>
      <w:r w:rsidR="002224BB" w:rsidRPr="00876DE9">
        <w:rPr>
          <w:lang w:val="en-US"/>
        </w:rPr>
        <w:t>A bonus mark (lode) will be awarded to those students who will correctly answer more than 30 questions</w:t>
      </w:r>
      <w:r w:rsidR="002224BB">
        <w:rPr>
          <w:lang w:val="en-US"/>
        </w:rPr>
        <w:t>.</w:t>
      </w:r>
    </w:p>
    <w:p w14:paraId="08C9CE7E" w14:textId="0118AB62" w:rsidR="00A77601" w:rsidRDefault="00A77601" w:rsidP="00212026">
      <w:pPr>
        <w:pStyle w:val="Testo2"/>
        <w:ind w:firstLine="0"/>
        <w:rPr>
          <w:noProof w:val="0"/>
          <w:lang w:val="en-US"/>
        </w:rPr>
      </w:pPr>
      <w:bookmarkStart w:id="0" w:name="_GoBack"/>
      <w:bookmarkEnd w:id="0"/>
    </w:p>
    <w:p w14:paraId="41037909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  <w:r>
        <w:rPr>
          <w:noProof w:val="0"/>
          <w:lang w:val="en-US"/>
        </w:rPr>
        <w:t xml:space="preserve"> </w:t>
      </w:r>
    </w:p>
    <w:p w14:paraId="3D473020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  <w:r w:rsidRPr="00A77601">
        <w:rPr>
          <w:noProof w:val="0"/>
          <w:lang w:val="en-US"/>
        </w:rPr>
        <w:t xml:space="preserve">The final score will be the average of the two </w:t>
      </w:r>
      <w:r>
        <w:rPr>
          <w:noProof w:val="0"/>
          <w:lang w:val="en-US"/>
        </w:rPr>
        <w:t>evaluations</w:t>
      </w:r>
      <w:r w:rsidRPr="00A77601">
        <w:rPr>
          <w:noProof w:val="0"/>
          <w:lang w:val="en-US"/>
        </w:rPr>
        <w:t>. Pass mark is 18/30 out of 30/30.</w:t>
      </w:r>
    </w:p>
    <w:p w14:paraId="6F0E1E01" w14:textId="77777777" w:rsidR="00A77601" w:rsidRDefault="00A77601" w:rsidP="00212026">
      <w:pPr>
        <w:pStyle w:val="Testo2"/>
        <w:ind w:firstLine="0"/>
        <w:rPr>
          <w:noProof w:val="0"/>
          <w:lang w:val="en-US"/>
        </w:rPr>
      </w:pPr>
    </w:p>
    <w:p w14:paraId="5FE069D7" w14:textId="77777777" w:rsidR="00A77601" w:rsidRDefault="00A77601" w:rsidP="00593DA7">
      <w:pPr>
        <w:pStyle w:val="Testo2"/>
        <w:ind w:firstLine="0"/>
        <w:rPr>
          <w:lang w:val="en-US"/>
        </w:rPr>
      </w:pPr>
    </w:p>
    <w:p w14:paraId="3F49560A" w14:textId="77777777" w:rsidR="001603DD" w:rsidRPr="00620532" w:rsidRDefault="00BD53FB" w:rsidP="0013619D">
      <w:p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NOTES</w:t>
      </w:r>
      <w:r w:rsidR="0013619D" w:rsidRPr="00620532">
        <w:rPr>
          <w:b/>
          <w:i/>
          <w:sz w:val="18"/>
          <w:szCs w:val="18"/>
          <w:lang w:val="en-US"/>
        </w:rPr>
        <w:t xml:space="preserve"> AND PREREQUISITES</w:t>
      </w:r>
    </w:p>
    <w:p w14:paraId="7B769DEA" w14:textId="77777777" w:rsidR="004223D4" w:rsidRDefault="0001121A" w:rsidP="00876DE9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Basic knowledge on genetics, agronomy and chemistry are required for a </w:t>
      </w:r>
      <w:r w:rsidRPr="0001121A">
        <w:rPr>
          <w:noProof w:val="0"/>
          <w:lang w:val="en-GB"/>
        </w:rPr>
        <w:t>better understanding of the course</w:t>
      </w:r>
      <w:r w:rsidR="002063AF">
        <w:rPr>
          <w:noProof w:val="0"/>
          <w:lang w:val="en-GB"/>
        </w:rPr>
        <w:t>.</w:t>
      </w:r>
      <w:r w:rsidR="00B07BA6" w:rsidRPr="00B07BA6">
        <w:rPr>
          <w:lang w:val="en-GB"/>
        </w:rPr>
        <w:t xml:space="preserve"> </w:t>
      </w:r>
      <w:r w:rsidR="00B07BA6" w:rsidRPr="00B07BA6">
        <w:rPr>
          <w:noProof w:val="0"/>
          <w:lang w:val="en-GB"/>
        </w:rPr>
        <w:t xml:space="preserve">It is highly recommended that students attend </w:t>
      </w:r>
      <w:r w:rsidR="00B07BA6">
        <w:rPr>
          <w:noProof w:val="0"/>
          <w:lang w:val="en-GB"/>
        </w:rPr>
        <w:t>educational</w:t>
      </w:r>
      <w:r w:rsidR="00B07BA6" w:rsidRPr="00B07BA6">
        <w:rPr>
          <w:noProof w:val="0"/>
          <w:lang w:val="en-GB"/>
        </w:rPr>
        <w:t xml:space="preserve"> visits</w:t>
      </w:r>
      <w:r w:rsidR="00B07BA6">
        <w:rPr>
          <w:noProof w:val="0"/>
          <w:lang w:val="en-GB"/>
        </w:rPr>
        <w:t>,</w:t>
      </w:r>
      <w:r w:rsidR="00B07BA6" w:rsidRPr="00B07BA6">
        <w:rPr>
          <w:noProof w:val="0"/>
          <w:lang w:val="en-GB"/>
        </w:rPr>
        <w:t xml:space="preserve"> as topics covered during these sessions have to be considered part of the teaching program.</w:t>
      </w:r>
      <w:r w:rsidR="00B07BA6">
        <w:rPr>
          <w:noProof w:val="0"/>
          <w:lang w:val="en-GB"/>
        </w:rPr>
        <w:t xml:space="preserve"> </w:t>
      </w:r>
    </w:p>
    <w:p w14:paraId="10950383" w14:textId="77777777" w:rsidR="004223D4" w:rsidRPr="00620532" w:rsidRDefault="004223D4" w:rsidP="004223D4">
      <w:pPr>
        <w:pStyle w:val="Testo2"/>
        <w:ind w:firstLine="0"/>
        <w:rPr>
          <w:b/>
          <w:i/>
          <w:noProof w:val="0"/>
          <w:lang w:val="en-GB"/>
        </w:rPr>
      </w:pPr>
    </w:p>
    <w:p w14:paraId="3FB4627A" w14:textId="7ECE3200" w:rsidR="00487359" w:rsidRPr="008E71FA" w:rsidRDefault="00487359" w:rsidP="008E71FA">
      <w:pPr>
        <w:pStyle w:val="Testo2"/>
        <w:ind w:firstLine="0"/>
        <w:rPr>
          <w:lang w:val="en-US"/>
        </w:rPr>
      </w:pPr>
      <w:r w:rsidRPr="008E71FA">
        <w:rPr>
          <w:lang w:val="en-GB"/>
        </w:rPr>
        <w:t>Prof. Matteo Busconi is available to meet with students every day at the</w:t>
      </w:r>
      <w:r w:rsidRPr="00717DEE">
        <w:rPr>
          <w:noProof w:val="0"/>
          <w:lang w:val="en-GB"/>
        </w:rPr>
        <w:t xml:space="preserve"> Department of Sustainable Crop Production - Agronomy and Plant Biotechnology Area</w:t>
      </w:r>
      <w:r w:rsidR="00271444">
        <w:rPr>
          <w:noProof w:val="0"/>
          <w:lang w:val="en-GB"/>
        </w:rPr>
        <w:t xml:space="preserve"> or online using the platform Microsoft teams</w:t>
      </w:r>
      <w:r w:rsidRPr="00717DEE">
        <w:rPr>
          <w:noProof w:val="0"/>
          <w:lang w:val="en-GB"/>
        </w:rPr>
        <w:t>.</w:t>
      </w:r>
    </w:p>
    <w:sectPr w:rsidR="00487359" w:rsidRPr="008E71F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0008"/>
    <w:multiLevelType w:val="hybridMultilevel"/>
    <w:tmpl w:val="9516F774"/>
    <w:lvl w:ilvl="0" w:tplc="A8F0988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7B7C52"/>
    <w:rsid w:val="0000640E"/>
    <w:rsid w:val="0001121A"/>
    <w:rsid w:val="00011B0D"/>
    <w:rsid w:val="00052CAA"/>
    <w:rsid w:val="00090B54"/>
    <w:rsid w:val="000940D1"/>
    <w:rsid w:val="00095BB0"/>
    <w:rsid w:val="00095D28"/>
    <w:rsid w:val="000C6774"/>
    <w:rsid w:val="000F264C"/>
    <w:rsid w:val="001061E6"/>
    <w:rsid w:val="0010763A"/>
    <w:rsid w:val="00107B0E"/>
    <w:rsid w:val="0013619D"/>
    <w:rsid w:val="00151302"/>
    <w:rsid w:val="00151A97"/>
    <w:rsid w:val="001603DD"/>
    <w:rsid w:val="00163CFB"/>
    <w:rsid w:val="00176DB6"/>
    <w:rsid w:val="0018532C"/>
    <w:rsid w:val="001919A0"/>
    <w:rsid w:val="0019469E"/>
    <w:rsid w:val="001952EA"/>
    <w:rsid w:val="001C603F"/>
    <w:rsid w:val="001D40C1"/>
    <w:rsid w:val="002006C8"/>
    <w:rsid w:val="00204535"/>
    <w:rsid w:val="002063AF"/>
    <w:rsid w:val="00211EC8"/>
    <w:rsid w:val="00212026"/>
    <w:rsid w:val="002224BB"/>
    <w:rsid w:val="00247954"/>
    <w:rsid w:val="00271444"/>
    <w:rsid w:val="00272A3C"/>
    <w:rsid w:val="00280DC5"/>
    <w:rsid w:val="0029231A"/>
    <w:rsid w:val="002A66AB"/>
    <w:rsid w:val="002D35D9"/>
    <w:rsid w:val="00300320"/>
    <w:rsid w:val="00304F03"/>
    <w:rsid w:val="00320F39"/>
    <w:rsid w:val="003260BF"/>
    <w:rsid w:val="00351AB3"/>
    <w:rsid w:val="003A5C38"/>
    <w:rsid w:val="003B2323"/>
    <w:rsid w:val="003E6A90"/>
    <w:rsid w:val="00416D34"/>
    <w:rsid w:val="004223D4"/>
    <w:rsid w:val="00487359"/>
    <w:rsid w:val="004926EF"/>
    <w:rsid w:val="004B63D5"/>
    <w:rsid w:val="004E2836"/>
    <w:rsid w:val="0050252E"/>
    <w:rsid w:val="005121CD"/>
    <w:rsid w:val="00536ED5"/>
    <w:rsid w:val="00563F9B"/>
    <w:rsid w:val="00575723"/>
    <w:rsid w:val="00592A72"/>
    <w:rsid w:val="00593DA7"/>
    <w:rsid w:val="00594C26"/>
    <w:rsid w:val="005A0EA9"/>
    <w:rsid w:val="005A3406"/>
    <w:rsid w:val="005C09E2"/>
    <w:rsid w:val="005D32BF"/>
    <w:rsid w:val="005D37AB"/>
    <w:rsid w:val="0060178E"/>
    <w:rsid w:val="00606127"/>
    <w:rsid w:val="00620532"/>
    <w:rsid w:val="00621183"/>
    <w:rsid w:val="0062452E"/>
    <w:rsid w:val="0062549E"/>
    <w:rsid w:val="006274E2"/>
    <w:rsid w:val="00647F06"/>
    <w:rsid w:val="0067146B"/>
    <w:rsid w:val="006867E6"/>
    <w:rsid w:val="006917B2"/>
    <w:rsid w:val="006C720E"/>
    <w:rsid w:val="006D4D43"/>
    <w:rsid w:val="006E0676"/>
    <w:rsid w:val="007116AC"/>
    <w:rsid w:val="00717DEE"/>
    <w:rsid w:val="0072546B"/>
    <w:rsid w:val="00736D18"/>
    <w:rsid w:val="00761AF1"/>
    <w:rsid w:val="0077764C"/>
    <w:rsid w:val="00782376"/>
    <w:rsid w:val="00793F8B"/>
    <w:rsid w:val="007B7C52"/>
    <w:rsid w:val="007C4967"/>
    <w:rsid w:val="007F743E"/>
    <w:rsid w:val="00803F8D"/>
    <w:rsid w:val="00876DE9"/>
    <w:rsid w:val="00881870"/>
    <w:rsid w:val="008C3EF0"/>
    <w:rsid w:val="008C3F5E"/>
    <w:rsid w:val="008E3F42"/>
    <w:rsid w:val="008E71FA"/>
    <w:rsid w:val="008F126E"/>
    <w:rsid w:val="008F4F9F"/>
    <w:rsid w:val="00932E9D"/>
    <w:rsid w:val="0095734D"/>
    <w:rsid w:val="00963D4A"/>
    <w:rsid w:val="00967626"/>
    <w:rsid w:val="00972458"/>
    <w:rsid w:val="009B3609"/>
    <w:rsid w:val="009B71E8"/>
    <w:rsid w:val="00A00B18"/>
    <w:rsid w:val="00A00D8D"/>
    <w:rsid w:val="00A07BCF"/>
    <w:rsid w:val="00A32DDA"/>
    <w:rsid w:val="00A52A2C"/>
    <w:rsid w:val="00A7472F"/>
    <w:rsid w:val="00A77601"/>
    <w:rsid w:val="00A8687E"/>
    <w:rsid w:val="00AB1D56"/>
    <w:rsid w:val="00AC3E26"/>
    <w:rsid w:val="00AE4118"/>
    <w:rsid w:val="00B07BA6"/>
    <w:rsid w:val="00B35BEE"/>
    <w:rsid w:val="00B372D6"/>
    <w:rsid w:val="00B453D5"/>
    <w:rsid w:val="00B46F21"/>
    <w:rsid w:val="00B47269"/>
    <w:rsid w:val="00B60744"/>
    <w:rsid w:val="00B617D6"/>
    <w:rsid w:val="00B73070"/>
    <w:rsid w:val="00B76217"/>
    <w:rsid w:val="00BA2380"/>
    <w:rsid w:val="00BB0A2F"/>
    <w:rsid w:val="00BB5151"/>
    <w:rsid w:val="00BC5320"/>
    <w:rsid w:val="00BD3C20"/>
    <w:rsid w:val="00BD53FB"/>
    <w:rsid w:val="00BD6328"/>
    <w:rsid w:val="00BE3B14"/>
    <w:rsid w:val="00BE7DE7"/>
    <w:rsid w:val="00C07EA7"/>
    <w:rsid w:val="00C22BA3"/>
    <w:rsid w:val="00C267A4"/>
    <w:rsid w:val="00C47AAD"/>
    <w:rsid w:val="00C532A5"/>
    <w:rsid w:val="00C5575D"/>
    <w:rsid w:val="00C73667"/>
    <w:rsid w:val="00CA15AA"/>
    <w:rsid w:val="00CA1AAF"/>
    <w:rsid w:val="00CA4EAF"/>
    <w:rsid w:val="00CD30CE"/>
    <w:rsid w:val="00CD7E31"/>
    <w:rsid w:val="00CF26E5"/>
    <w:rsid w:val="00CF7844"/>
    <w:rsid w:val="00D079CA"/>
    <w:rsid w:val="00D151FF"/>
    <w:rsid w:val="00D255C5"/>
    <w:rsid w:val="00D3302E"/>
    <w:rsid w:val="00D434AC"/>
    <w:rsid w:val="00D67E61"/>
    <w:rsid w:val="00D7381B"/>
    <w:rsid w:val="00D766DF"/>
    <w:rsid w:val="00DE2CB1"/>
    <w:rsid w:val="00DF7A0A"/>
    <w:rsid w:val="00E23C94"/>
    <w:rsid w:val="00E37D42"/>
    <w:rsid w:val="00E477FA"/>
    <w:rsid w:val="00E91125"/>
    <w:rsid w:val="00EC43C1"/>
    <w:rsid w:val="00F0649A"/>
    <w:rsid w:val="00F361DE"/>
    <w:rsid w:val="00F534C6"/>
    <w:rsid w:val="00F66D8F"/>
    <w:rsid w:val="00F711C0"/>
    <w:rsid w:val="00F90793"/>
    <w:rsid w:val="00F92458"/>
    <w:rsid w:val="00F9412F"/>
    <w:rsid w:val="00FB43F7"/>
    <w:rsid w:val="00FE2D81"/>
    <w:rsid w:val="00FE6FC0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964D"/>
  <w15:docId w15:val="{14550542-F220-4C13-9E6D-F02C5AD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32DDA"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32DDA"/>
    <w:pPr>
      <w:tabs>
        <w:tab w:val="clear" w:pos="284"/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</w:tabs>
      <w:suppressAutoHyphens/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691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e61f91c909d18a9bb3ddcf7f85749409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b742a69476b41055a948dc92937e946a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971B5-1CB3-476E-A878-F6E5BC37B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2CE53-FF83-48CD-949A-20A4244D0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EAE06-6A15-46D4-81A2-7BB0382D6472}">
  <ds:schemaRefs>
    <ds:schemaRef ds:uri="http://www.w3.org/XML/1998/namespace"/>
    <ds:schemaRef ds:uri="03aaa1a9-d627-43d8-9c25-125d861f1890"/>
    <ds:schemaRef ds:uri="http://schemas.openxmlformats.org/package/2006/metadata/core-properties"/>
    <ds:schemaRef ds:uri="http://purl.org/dc/terms/"/>
    <ds:schemaRef ds:uri="4345d43a-acc9-4ada-9435-a3456e481d8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Busconi Matteo (matteo.busconi)</cp:lastModifiedBy>
  <cp:revision>2</cp:revision>
  <cp:lastPrinted>2019-05-02T06:37:00Z</cp:lastPrinted>
  <dcterms:created xsi:type="dcterms:W3CDTF">2023-05-23T11:41:00Z</dcterms:created>
  <dcterms:modified xsi:type="dcterms:W3CDTF">2023-05-23T11:41:00Z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