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7D2C" w14:textId="77777777" w:rsidR="00881733" w:rsidRPr="004F1113" w:rsidRDefault="00000000">
      <w:pPr>
        <w:pStyle w:val="Titolo1"/>
        <w:rPr>
          <w:lang w:val="en-GB"/>
        </w:rPr>
      </w:pPr>
      <w:proofErr w:type="gramStart"/>
      <w:r w:rsidRPr="004F1113">
        <w:rPr>
          <w:lang w:val="en-GB"/>
        </w:rPr>
        <w:t>.-</w:t>
      </w:r>
      <w:proofErr w:type="gramEnd"/>
      <w:r w:rsidRPr="004F1113">
        <w:rPr>
          <w:lang w:val="en-GB"/>
        </w:rPr>
        <w:t xml:space="preserve"> Products of Plant Origin </w:t>
      </w:r>
    </w:p>
    <w:p w14:paraId="5491F95C" w14:textId="7F182585" w:rsidR="00C8159C" w:rsidRPr="004F1113" w:rsidRDefault="00C8159C" w:rsidP="00C8159C">
      <w:pPr>
        <w:spacing w:before="240" w:after="120"/>
        <w:rPr>
          <w:rFonts w:cs="Times"/>
          <w:b/>
          <w:bCs/>
          <w:i/>
          <w:iCs/>
          <w:szCs w:val="15"/>
          <w:lang w:val="en-GB"/>
        </w:rPr>
      </w:pPr>
      <w:r w:rsidRPr="004F1113">
        <w:rPr>
          <w:rFonts w:cs="Times"/>
          <w:b/>
          <w:bCs/>
          <w:i/>
          <w:iCs/>
          <w:szCs w:val="15"/>
          <w:lang w:val="en-GB"/>
        </w:rPr>
        <w:t>Text under revision. Not yet approved by academic staff. </w:t>
      </w:r>
    </w:p>
    <w:p w14:paraId="544DEE61" w14:textId="77777777" w:rsidR="00881733" w:rsidRPr="004F1113" w:rsidRDefault="00000000">
      <w:pPr>
        <w:pStyle w:val="Titolo1"/>
        <w:rPr>
          <w:lang w:val="en-GB"/>
        </w:rPr>
      </w:pPr>
      <w:r w:rsidRPr="004F1113">
        <w:rPr>
          <w:lang w:val="en-GB"/>
        </w:rPr>
        <w:t>Tree Module</w:t>
      </w:r>
    </w:p>
    <w:p w14:paraId="4CBEE092" w14:textId="2B29178C" w:rsidR="00881733" w:rsidRPr="004F1113" w:rsidRDefault="00000000">
      <w:pPr>
        <w:pStyle w:val="Titolo2"/>
        <w:rPr>
          <w:lang w:val="en-GB"/>
        </w:rPr>
      </w:pPr>
      <w:r w:rsidRPr="004F1113">
        <w:rPr>
          <w:lang w:val="en-GB"/>
        </w:rPr>
        <w:t xml:space="preserve">Prof. Luigi </w:t>
      </w:r>
      <w:proofErr w:type="spellStart"/>
      <w:r w:rsidRPr="004F1113">
        <w:rPr>
          <w:lang w:val="en-GB"/>
        </w:rPr>
        <w:t>Bavaresco</w:t>
      </w:r>
      <w:proofErr w:type="spellEnd"/>
    </w:p>
    <w:p w14:paraId="51BA1901" w14:textId="77777777" w:rsidR="00881733" w:rsidRPr="004F1113" w:rsidRDefault="00000000">
      <w:pPr>
        <w:pStyle w:val="P68B1DB1-Normale1"/>
        <w:spacing w:before="240" w:after="120"/>
        <w:rPr>
          <w:lang w:val="en-GB"/>
        </w:rPr>
      </w:pPr>
      <w:r w:rsidRPr="004F1113">
        <w:rPr>
          <w:lang w:val="en-GB"/>
        </w:rPr>
        <w:t>COURSE AIMS AND INTENDED LEARNING OUTCOMES</w:t>
      </w:r>
    </w:p>
    <w:p w14:paraId="6B5E1EA4" w14:textId="5594CA9C" w:rsidR="00881733" w:rsidRPr="004F1113" w:rsidRDefault="00000000">
      <w:pPr>
        <w:pStyle w:val="P68B1DB1-Normale2"/>
        <w:rPr>
          <w:lang w:val="en-GB"/>
        </w:rPr>
      </w:pPr>
      <w:r w:rsidRPr="004F1113">
        <w:rPr>
          <w:lang w:val="en-GB"/>
        </w:rPr>
        <w:t xml:space="preserve">The aim of the course is to provide students with the biological, agronomic and product knowledge </w:t>
      </w:r>
      <w:proofErr w:type="gramStart"/>
      <w:r w:rsidR="00F56742">
        <w:rPr>
          <w:lang w:val="en-GB"/>
        </w:rPr>
        <w:t>in order to</w:t>
      </w:r>
      <w:proofErr w:type="gramEnd"/>
      <w:r w:rsidR="00F56742">
        <w:rPr>
          <w:lang w:val="en-GB"/>
        </w:rPr>
        <w:t xml:space="preserve"> understand</w:t>
      </w:r>
      <w:r w:rsidRPr="004F1113">
        <w:rPr>
          <w:lang w:val="en-GB"/>
        </w:rPr>
        <w:t xml:space="preserve"> and manage agri-food supply chains based on arboreal plant products (fruit) intended for human consumption.</w:t>
      </w:r>
    </w:p>
    <w:p w14:paraId="14CA6D45" w14:textId="77777777" w:rsidR="00881733" w:rsidRPr="004F1113" w:rsidRDefault="00881733">
      <w:pPr>
        <w:rPr>
          <w:sz w:val="18"/>
          <w:lang w:val="en-GB"/>
        </w:rPr>
      </w:pPr>
    </w:p>
    <w:p w14:paraId="34CEB4ED" w14:textId="77777777" w:rsidR="00881733" w:rsidRPr="004F1113" w:rsidRDefault="00000000">
      <w:pPr>
        <w:pStyle w:val="P68B1DB1-Normale1"/>
        <w:rPr>
          <w:lang w:val="en-GB"/>
        </w:rPr>
      </w:pPr>
      <w:r w:rsidRPr="004F1113">
        <w:rPr>
          <w:lang w:val="en-GB"/>
        </w:rPr>
        <w:t>INTENDED LEARNING OUTCOMES</w:t>
      </w:r>
    </w:p>
    <w:p w14:paraId="78FFBF29" w14:textId="77777777" w:rsidR="00881733" w:rsidRPr="004F1113" w:rsidRDefault="00881733">
      <w:pPr>
        <w:rPr>
          <w:b/>
          <w:sz w:val="18"/>
          <w:lang w:val="en-GB"/>
        </w:rPr>
      </w:pPr>
    </w:p>
    <w:p w14:paraId="06558AA6" w14:textId="77777777" w:rsidR="00881733" w:rsidRPr="004F1113" w:rsidRDefault="00000000">
      <w:pPr>
        <w:pStyle w:val="P68B1DB1-Normale3"/>
        <w:rPr>
          <w:lang w:val="en-GB"/>
        </w:rPr>
      </w:pPr>
      <w:r w:rsidRPr="004F1113">
        <w:rPr>
          <w:lang w:val="en-GB"/>
        </w:rPr>
        <w:t xml:space="preserve">Knowledge and ability to </w:t>
      </w:r>
      <w:proofErr w:type="gramStart"/>
      <w:r w:rsidRPr="004F1113">
        <w:rPr>
          <w:lang w:val="en-GB"/>
        </w:rPr>
        <w:t>understand</w:t>
      </w:r>
      <w:proofErr w:type="gramEnd"/>
    </w:p>
    <w:p w14:paraId="1AB4B46F" w14:textId="77777777" w:rsidR="00881733" w:rsidRPr="004F1113" w:rsidRDefault="00000000">
      <w:pPr>
        <w:pStyle w:val="P68B1DB1-Normale2"/>
        <w:rPr>
          <w:lang w:val="en-GB"/>
        </w:rPr>
      </w:pPr>
      <w:r w:rsidRPr="004F1113">
        <w:rPr>
          <w:lang w:val="en-GB"/>
        </w:rPr>
        <w:t>At the end of the course, students will know and understand:</w:t>
      </w:r>
    </w:p>
    <w:p w14:paraId="4725E3AE" w14:textId="3EEE004F" w:rsidR="00881733" w:rsidRPr="004F1113" w:rsidRDefault="00000000">
      <w:pPr>
        <w:pStyle w:val="P68B1DB1-Paragrafoelenco4"/>
        <w:numPr>
          <w:ilvl w:val="0"/>
          <w:numId w:val="1"/>
        </w:numPr>
        <w:rPr>
          <w:lang w:val="en-GB"/>
        </w:rPr>
      </w:pPr>
      <w:r w:rsidRPr="004F1113">
        <w:rPr>
          <w:lang w:val="en-GB"/>
        </w:rPr>
        <w:t xml:space="preserve">The geographical spread of the most cultivated, </w:t>
      </w:r>
      <w:proofErr w:type="gramStart"/>
      <w:r w:rsidRPr="004F1113">
        <w:rPr>
          <w:lang w:val="en-GB"/>
        </w:rPr>
        <w:t>produced</w:t>
      </w:r>
      <w:proofErr w:type="gramEnd"/>
      <w:r w:rsidRPr="004F1113">
        <w:rPr>
          <w:lang w:val="en-GB"/>
        </w:rPr>
        <w:t xml:space="preserve"> and consumed fruit trees in the Italian and global agri-food landscape.</w:t>
      </w:r>
    </w:p>
    <w:p w14:paraId="0758DC63" w14:textId="11227DC2" w:rsidR="00881733" w:rsidRPr="004F1113" w:rsidRDefault="00000000">
      <w:pPr>
        <w:pStyle w:val="P68B1DB1-Paragrafoelenco4"/>
        <w:numPr>
          <w:ilvl w:val="0"/>
          <w:numId w:val="1"/>
        </w:numPr>
        <w:rPr>
          <w:lang w:val="en-GB"/>
        </w:rPr>
      </w:pPr>
      <w:r w:rsidRPr="004F1113">
        <w:rPr>
          <w:lang w:val="en-GB"/>
        </w:rPr>
        <w:t>The fundamental elements of a fruit tree's morphology and physiology in both its life cycle and annual cycle, with specific reference to fruiting.</w:t>
      </w:r>
    </w:p>
    <w:p w14:paraId="7B574261" w14:textId="69A9CF8C" w:rsidR="00881733" w:rsidRPr="004F1113" w:rsidRDefault="00000000">
      <w:pPr>
        <w:pStyle w:val="P68B1DB1-Paragrafoelenco4"/>
        <w:numPr>
          <w:ilvl w:val="0"/>
          <w:numId w:val="1"/>
        </w:numPr>
        <w:rPr>
          <w:lang w:val="en-GB"/>
        </w:rPr>
      </w:pPr>
      <w:r w:rsidRPr="004F1113">
        <w:rPr>
          <w:lang w:val="en-GB"/>
        </w:rPr>
        <w:t xml:space="preserve">The role of environment (climate and soil), genotype (species, cultivars, </w:t>
      </w:r>
      <w:proofErr w:type="gramStart"/>
      <w:r w:rsidRPr="004F1113">
        <w:rPr>
          <w:lang w:val="en-GB"/>
        </w:rPr>
        <w:t>clones</w:t>
      </w:r>
      <w:proofErr w:type="gramEnd"/>
      <w:r w:rsidRPr="004F1113">
        <w:rPr>
          <w:lang w:val="en-GB"/>
        </w:rPr>
        <w:t xml:space="preserve"> and genetic selection innovations) and cultivation techniques (pruning, irrigation, fertilisation, defence, etc.) on the productive and qualitative result of an orchard. </w:t>
      </w:r>
    </w:p>
    <w:p w14:paraId="7DCC62E9" w14:textId="072AB29B" w:rsidR="00881733" w:rsidRPr="004F1113" w:rsidRDefault="00000000">
      <w:pPr>
        <w:pStyle w:val="P68B1DB1-Paragrafoelenco4"/>
        <w:numPr>
          <w:ilvl w:val="0"/>
          <w:numId w:val="1"/>
        </w:numPr>
        <w:rPr>
          <w:lang w:val="en-GB"/>
        </w:rPr>
      </w:pPr>
      <w:r w:rsidRPr="004F1113">
        <w:rPr>
          <w:lang w:val="en-GB"/>
        </w:rPr>
        <w:t>Fruit preservation techniques and the most common types of processed fruit products.</w:t>
      </w:r>
    </w:p>
    <w:p w14:paraId="24FB8CCB" w14:textId="73D5FB1B" w:rsidR="00881733" w:rsidRPr="004F1113" w:rsidRDefault="00000000">
      <w:pPr>
        <w:pStyle w:val="P68B1DB1-Paragrafoelenco4"/>
        <w:numPr>
          <w:ilvl w:val="0"/>
          <w:numId w:val="1"/>
        </w:numPr>
        <w:rPr>
          <w:lang w:val="en-GB"/>
        </w:rPr>
      </w:pPr>
      <w:r w:rsidRPr="004F1113">
        <w:rPr>
          <w:lang w:val="en-GB"/>
        </w:rPr>
        <w:t>The main nutritional and commercial qualities of fruit.</w:t>
      </w:r>
    </w:p>
    <w:p w14:paraId="12F6955B" w14:textId="63C5AD02" w:rsidR="00881733" w:rsidRPr="004F1113" w:rsidRDefault="00000000">
      <w:pPr>
        <w:pStyle w:val="P68B1DB1-Paragrafoelenco4"/>
        <w:numPr>
          <w:ilvl w:val="0"/>
          <w:numId w:val="1"/>
        </w:numPr>
        <w:rPr>
          <w:lang w:val="en-GB"/>
        </w:rPr>
      </w:pPr>
      <w:r w:rsidRPr="004F1113">
        <w:rPr>
          <w:lang w:val="en-GB"/>
        </w:rPr>
        <w:t xml:space="preserve">The salient elements of fruit production strategies aimed at safeguarding the environment and the healthiness of food: organic, integrated, sustainable. </w:t>
      </w:r>
    </w:p>
    <w:p w14:paraId="5067A241" w14:textId="77777777" w:rsidR="004F1113" w:rsidRDefault="004F1113">
      <w:pPr>
        <w:pStyle w:val="P68B1DB1-Normale3"/>
        <w:rPr>
          <w:lang w:val="en-GB"/>
        </w:rPr>
      </w:pPr>
    </w:p>
    <w:p w14:paraId="6154FCDE" w14:textId="733B98F3" w:rsidR="00881733" w:rsidRPr="004F1113" w:rsidRDefault="00000000">
      <w:pPr>
        <w:pStyle w:val="P68B1DB1-Normale3"/>
        <w:rPr>
          <w:lang w:val="en-GB"/>
        </w:rPr>
      </w:pPr>
      <w:r w:rsidRPr="004F1113">
        <w:rPr>
          <w:lang w:val="en-GB"/>
        </w:rPr>
        <w:t>Understanding and applying knowledge</w:t>
      </w:r>
    </w:p>
    <w:p w14:paraId="3369E134" w14:textId="32C87ABF" w:rsidR="00881733" w:rsidRPr="004F1113" w:rsidRDefault="00000000" w:rsidP="004F1113">
      <w:pPr>
        <w:pStyle w:val="P68B1DB1-Normale2"/>
        <w:rPr>
          <w:lang w:val="en-GB"/>
        </w:rPr>
      </w:pPr>
      <w:r w:rsidRPr="004F1113">
        <w:rPr>
          <w:lang w:val="en-GB"/>
        </w:rPr>
        <w:t>At the end of the course, students will be able to:</w:t>
      </w:r>
    </w:p>
    <w:p w14:paraId="171C1D9E" w14:textId="049F8F66" w:rsidR="00881733" w:rsidRPr="004F1113" w:rsidRDefault="00000000">
      <w:pPr>
        <w:pStyle w:val="P68B1DB1-Paragrafoelenco4"/>
        <w:numPr>
          <w:ilvl w:val="0"/>
          <w:numId w:val="2"/>
        </w:numPr>
        <w:rPr>
          <w:lang w:val="en-GB"/>
        </w:rPr>
      </w:pPr>
      <w:r w:rsidRPr="004F1113">
        <w:rPr>
          <w:lang w:val="en-GB"/>
        </w:rPr>
        <w:t>Understand the main fruit species for human consumption and the main areas of the world for their supply</w:t>
      </w:r>
      <w:r w:rsidR="004F1113">
        <w:rPr>
          <w:lang w:val="en-GB"/>
        </w:rPr>
        <w:t>.</w:t>
      </w:r>
    </w:p>
    <w:p w14:paraId="059AFB3A" w14:textId="728C9AD0" w:rsidR="00881733" w:rsidRPr="004F1113" w:rsidRDefault="00000000">
      <w:pPr>
        <w:pStyle w:val="P68B1DB1-Paragrafoelenco4"/>
        <w:numPr>
          <w:ilvl w:val="0"/>
          <w:numId w:val="2"/>
        </w:numPr>
        <w:rPr>
          <w:lang w:val="en-GB"/>
        </w:rPr>
      </w:pPr>
      <w:r w:rsidRPr="004F1113">
        <w:rPr>
          <w:lang w:val="en-GB"/>
        </w:rPr>
        <w:t xml:space="preserve">Apply their acquired knowledge to the genetic, </w:t>
      </w:r>
      <w:proofErr w:type="gramStart"/>
      <w:r w:rsidRPr="004F1113">
        <w:rPr>
          <w:lang w:val="en-GB"/>
        </w:rPr>
        <w:t>environmental</w:t>
      </w:r>
      <w:proofErr w:type="gramEnd"/>
      <w:r w:rsidRPr="004F1113">
        <w:rPr>
          <w:lang w:val="en-GB"/>
        </w:rPr>
        <w:t xml:space="preserve"> and cultural choices of fruit tree species so as to understand the direct link between product and field (orchard).</w:t>
      </w:r>
    </w:p>
    <w:p w14:paraId="353BD95A" w14:textId="76675934" w:rsidR="00881733" w:rsidRPr="004F1113" w:rsidRDefault="00000000">
      <w:pPr>
        <w:pStyle w:val="P68B1DB1-Paragrafoelenco4"/>
        <w:numPr>
          <w:ilvl w:val="0"/>
          <w:numId w:val="2"/>
        </w:numPr>
        <w:rPr>
          <w:lang w:val="en-GB"/>
        </w:rPr>
      </w:pPr>
      <w:r w:rsidRPr="004F1113">
        <w:rPr>
          <w:lang w:val="en-GB"/>
        </w:rPr>
        <w:lastRenderedPageBreak/>
        <w:t xml:space="preserve">Apply their acquired knowledge in the field of fruit cold storage with the aim of obtaining a product of high overall quality. </w:t>
      </w:r>
    </w:p>
    <w:p w14:paraId="540E24B7" w14:textId="1CAFBF9E" w:rsidR="00881733" w:rsidRPr="004F1113" w:rsidRDefault="00000000">
      <w:pPr>
        <w:pStyle w:val="P68B1DB1-Paragrafoelenco4"/>
        <w:numPr>
          <w:ilvl w:val="0"/>
          <w:numId w:val="2"/>
        </w:numPr>
        <w:rPr>
          <w:lang w:val="en-GB"/>
        </w:rPr>
      </w:pPr>
      <w:r w:rsidRPr="004F1113">
        <w:rPr>
          <w:lang w:val="en-GB"/>
        </w:rPr>
        <w:t xml:space="preserve">Apply their acquired knowledge to the industrial transformation of fruit, </w:t>
      </w:r>
      <w:proofErr w:type="gramStart"/>
      <w:r w:rsidRPr="004F1113">
        <w:rPr>
          <w:lang w:val="en-GB"/>
        </w:rPr>
        <w:t>in order to</w:t>
      </w:r>
      <w:proofErr w:type="gramEnd"/>
      <w:r w:rsidRPr="004F1113">
        <w:rPr>
          <w:lang w:val="en-GB"/>
        </w:rPr>
        <w:t xml:space="preserve"> set up a production chain with that particular destination</w:t>
      </w:r>
      <w:r w:rsidR="00F56742" w:rsidRPr="00F56742">
        <w:rPr>
          <w:lang w:val="en-GB"/>
        </w:rPr>
        <w:t xml:space="preserve"> </w:t>
      </w:r>
      <w:r w:rsidR="00F56742" w:rsidRPr="004F1113">
        <w:rPr>
          <w:lang w:val="en-GB"/>
        </w:rPr>
        <w:t>in the orchard</w:t>
      </w:r>
      <w:r w:rsidRPr="004F1113">
        <w:rPr>
          <w:lang w:val="en-GB"/>
        </w:rPr>
        <w:t>.</w:t>
      </w:r>
    </w:p>
    <w:p w14:paraId="5B72C45E" w14:textId="61967C49" w:rsidR="00881733" w:rsidRPr="004F1113" w:rsidRDefault="00000000">
      <w:pPr>
        <w:pStyle w:val="P68B1DB1-Paragrafoelenco4"/>
        <w:numPr>
          <w:ilvl w:val="0"/>
          <w:numId w:val="2"/>
        </w:numPr>
        <w:rPr>
          <w:lang w:val="en-GB"/>
        </w:rPr>
      </w:pPr>
      <w:r w:rsidRPr="004F1113">
        <w:rPr>
          <w:lang w:val="en-GB"/>
        </w:rPr>
        <w:t xml:space="preserve">Apply the cultural principles of environmental sustainability with </w:t>
      </w:r>
      <w:proofErr w:type="gramStart"/>
      <w:r w:rsidRPr="004F1113">
        <w:rPr>
          <w:lang w:val="en-GB"/>
        </w:rPr>
        <w:t>particular reference</w:t>
      </w:r>
      <w:proofErr w:type="gramEnd"/>
      <w:r w:rsidRPr="004F1113">
        <w:rPr>
          <w:lang w:val="en-GB"/>
        </w:rPr>
        <w:t xml:space="preserve"> to integrated and organic production. </w:t>
      </w:r>
    </w:p>
    <w:p w14:paraId="3DA36436" w14:textId="23A7FAEB" w:rsidR="00881733" w:rsidRPr="004F1113" w:rsidRDefault="00000000">
      <w:pPr>
        <w:pStyle w:val="P68B1DB1-Paragrafoelenco4"/>
        <w:numPr>
          <w:ilvl w:val="0"/>
          <w:numId w:val="2"/>
        </w:numPr>
        <w:rPr>
          <w:lang w:val="en-GB"/>
        </w:rPr>
      </w:pPr>
      <w:r w:rsidRPr="004F1113">
        <w:rPr>
          <w:lang w:val="en-GB"/>
        </w:rPr>
        <w:t>Apply their acquired knowledge to put together sustainable production chains aimed at high nutritional and/or commercial final product quality.</w:t>
      </w:r>
    </w:p>
    <w:p w14:paraId="369E95DF" w14:textId="77777777" w:rsidR="004F1113" w:rsidRDefault="004F1113">
      <w:pPr>
        <w:pStyle w:val="P68B1DB1-Normale3"/>
        <w:rPr>
          <w:lang w:val="en-GB"/>
        </w:rPr>
      </w:pPr>
    </w:p>
    <w:p w14:paraId="40483C64" w14:textId="3A06EC28" w:rsidR="00881733" w:rsidRPr="004F1113" w:rsidRDefault="00000000">
      <w:pPr>
        <w:pStyle w:val="P68B1DB1-Normale3"/>
        <w:rPr>
          <w:lang w:val="en-GB"/>
        </w:rPr>
      </w:pPr>
      <w:r w:rsidRPr="004F1113">
        <w:rPr>
          <w:lang w:val="en-GB"/>
        </w:rPr>
        <w:t>Autonomous judging skills</w:t>
      </w:r>
    </w:p>
    <w:p w14:paraId="2E419AD3" w14:textId="77777777" w:rsidR="00881733" w:rsidRPr="004F1113" w:rsidRDefault="00000000">
      <w:pPr>
        <w:pStyle w:val="P68B1DB1-Normale2"/>
        <w:rPr>
          <w:lang w:val="en-GB"/>
        </w:rPr>
      </w:pPr>
      <w:r w:rsidRPr="004F1113">
        <w:rPr>
          <w:lang w:val="en-GB"/>
        </w:rPr>
        <w:t>At the end of the course, students will be able to:</w:t>
      </w:r>
    </w:p>
    <w:p w14:paraId="25DD69F8" w14:textId="6E5D80C0" w:rsidR="00881733" w:rsidRPr="004F1113" w:rsidRDefault="00000000">
      <w:pPr>
        <w:pStyle w:val="P68B1DB1-Paragrafoelenco4"/>
        <w:numPr>
          <w:ilvl w:val="0"/>
          <w:numId w:val="3"/>
        </w:numPr>
        <w:rPr>
          <w:lang w:val="en-GB"/>
        </w:rPr>
      </w:pPr>
      <w:r w:rsidRPr="004F1113">
        <w:rPr>
          <w:lang w:val="en-GB"/>
        </w:rPr>
        <w:t>Choose the fruit with the most suitable characteristics for the various industrial and market destinations (juices, jams, dried, frozen, etc.).</w:t>
      </w:r>
    </w:p>
    <w:p w14:paraId="3A37165A" w14:textId="57F692C3" w:rsidR="00881733" w:rsidRPr="004F1113" w:rsidRDefault="00000000">
      <w:pPr>
        <w:pStyle w:val="P68B1DB1-Paragrafoelenco4"/>
        <w:numPr>
          <w:ilvl w:val="0"/>
          <w:numId w:val="3"/>
        </w:numPr>
        <w:rPr>
          <w:lang w:val="en-GB"/>
        </w:rPr>
      </w:pPr>
      <w:r w:rsidRPr="004F1113">
        <w:rPr>
          <w:lang w:val="en-GB"/>
        </w:rPr>
        <w:t xml:space="preserve">Propose certain choices in the field to fruit producers to obtain fruit with </w:t>
      </w:r>
      <w:proofErr w:type="gramStart"/>
      <w:r w:rsidRPr="004F1113">
        <w:rPr>
          <w:lang w:val="en-GB"/>
        </w:rPr>
        <w:t>particular product</w:t>
      </w:r>
      <w:proofErr w:type="gramEnd"/>
      <w:r w:rsidRPr="004F1113">
        <w:rPr>
          <w:lang w:val="en-GB"/>
        </w:rPr>
        <w:t xml:space="preserve"> characteristics, knowing that the quality of a transformed product depends primarily on the quality of the raw material.</w:t>
      </w:r>
    </w:p>
    <w:p w14:paraId="6E614A91" w14:textId="77777777" w:rsidR="00881733" w:rsidRPr="004F1113" w:rsidRDefault="00881733">
      <w:pPr>
        <w:pStyle w:val="Paragrafoelenco"/>
        <w:rPr>
          <w:sz w:val="18"/>
          <w:lang w:val="en-GB"/>
        </w:rPr>
      </w:pPr>
    </w:p>
    <w:p w14:paraId="25768EA5" w14:textId="77777777" w:rsidR="00881733" w:rsidRPr="004F1113" w:rsidRDefault="00000000">
      <w:pPr>
        <w:pStyle w:val="P68B1DB1-Normale3"/>
        <w:rPr>
          <w:lang w:val="en-GB"/>
        </w:rPr>
      </w:pPr>
      <w:r w:rsidRPr="004F1113">
        <w:rPr>
          <w:lang w:val="en-GB"/>
        </w:rPr>
        <w:t>Communication skills</w:t>
      </w:r>
    </w:p>
    <w:p w14:paraId="504B0E0E" w14:textId="77777777" w:rsidR="00881733" w:rsidRPr="004F1113" w:rsidRDefault="00000000">
      <w:pPr>
        <w:pStyle w:val="P68B1DB1-Normale2"/>
        <w:rPr>
          <w:lang w:val="en-GB"/>
        </w:rPr>
      </w:pPr>
      <w:r w:rsidRPr="004F1113">
        <w:rPr>
          <w:lang w:val="en-GB"/>
        </w:rPr>
        <w:t>At the end of the course, students will be able to:</w:t>
      </w:r>
    </w:p>
    <w:p w14:paraId="6A671F2D" w14:textId="77777777" w:rsidR="00881733" w:rsidRPr="004F1113" w:rsidRDefault="00000000">
      <w:pPr>
        <w:pStyle w:val="P68B1DB1-Paragrafoelenco4"/>
        <w:numPr>
          <w:ilvl w:val="0"/>
          <w:numId w:val="4"/>
        </w:numPr>
        <w:rPr>
          <w:lang w:val="en-GB"/>
        </w:rPr>
      </w:pPr>
      <w:r w:rsidRPr="004F1113">
        <w:rPr>
          <w:lang w:val="en-GB"/>
        </w:rPr>
        <w:t xml:space="preserve">Appropriately use the scientific language and specific lexicon of fruit growing to describe and transfer their knowledge both in writing and orally. </w:t>
      </w:r>
    </w:p>
    <w:p w14:paraId="77427446" w14:textId="77777777" w:rsidR="004F1113" w:rsidRDefault="004F1113">
      <w:pPr>
        <w:pStyle w:val="P68B1DB1-Normale3"/>
        <w:rPr>
          <w:lang w:val="en-GB"/>
        </w:rPr>
      </w:pPr>
    </w:p>
    <w:p w14:paraId="1123F75D" w14:textId="7CE84F98" w:rsidR="00881733" w:rsidRPr="004F1113" w:rsidRDefault="00000000">
      <w:pPr>
        <w:pStyle w:val="P68B1DB1-Normale3"/>
        <w:rPr>
          <w:lang w:val="en-GB"/>
        </w:rPr>
      </w:pPr>
      <w:r w:rsidRPr="004F1113">
        <w:rPr>
          <w:lang w:val="en-GB"/>
        </w:rPr>
        <w:t xml:space="preserve">Learning ability </w:t>
      </w:r>
    </w:p>
    <w:p w14:paraId="2BD5617C" w14:textId="77777777" w:rsidR="00881733" w:rsidRPr="004F1113" w:rsidRDefault="00000000">
      <w:pPr>
        <w:pStyle w:val="P68B1DB1-Normale2"/>
        <w:rPr>
          <w:lang w:val="en-GB"/>
        </w:rPr>
      </w:pPr>
      <w:r w:rsidRPr="004F1113">
        <w:rPr>
          <w:lang w:val="en-GB"/>
        </w:rPr>
        <w:t>At the end of the course, students will be able to:</w:t>
      </w:r>
    </w:p>
    <w:p w14:paraId="34099C74" w14:textId="77777777" w:rsidR="00881733" w:rsidRPr="004F1113" w:rsidRDefault="00000000">
      <w:pPr>
        <w:pStyle w:val="P68B1DB1-Paragrafoelenco4"/>
        <w:numPr>
          <w:ilvl w:val="0"/>
          <w:numId w:val="5"/>
        </w:numPr>
        <w:rPr>
          <w:lang w:val="en-GB"/>
        </w:rPr>
      </w:pPr>
      <w:r w:rsidRPr="004F1113">
        <w:rPr>
          <w:lang w:val="en-GB"/>
        </w:rPr>
        <w:t>Increase their knowledge of the various fruit tree species through the consultation of dedicated texts, scientific and educational magazines, even beyond those aspects discussed during lectures.</w:t>
      </w:r>
    </w:p>
    <w:p w14:paraId="6FC3CFC6" w14:textId="77777777" w:rsidR="00881733" w:rsidRPr="004F1113" w:rsidRDefault="00881733">
      <w:pPr>
        <w:rPr>
          <w:sz w:val="18"/>
          <w:lang w:val="en-GB"/>
        </w:rPr>
      </w:pPr>
    </w:p>
    <w:p w14:paraId="4606E3A1" w14:textId="77777777" w:rsidR="00881733" w:rsidRPr="004F1113" w:rsidRDefault="00881733">
      <w:pPr>
        <w:rPr>
          <w:lang w:val="en-GB"/>
        </w:rPr>
      </w:pPr>
    </w:p>
    <w:p w14:paraId="11576558" w14:textId="77777777" w:rsidR="00881733" w:rsidRPr="004F1113" w:rsidRDefault="00000000">
      <w:pPr>
        <w:pStyle w:val="P68B1DB1-Normale1"/>
        <w:spacing w:before="240" w:after="120"/>
        <w:rPr>
          <w:lang w:val="en-GB"/>
        </w:rPr>
      </w:pPr>
      <w:r w:rsidRPr="004F1113">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6"/>
        <w:gridCol w:w="1124"/>
      </w:tblGrid>
      <w:tr w:rsidR="00881733" w:rsidRPr="004F1113" w14:paraId="45F5F1CC" w14:textId="77777777">
        <w:tc>
          <w:tcPr>
            <w:tcW w:w="5762" w:type="dxa"/>
            <w:shd w:val="clear" w:color="auto" w:fill="auto"/>
          </w:tcPr>
          <w:p w14:paraId="60D789E1" w14:textId="77777777" w:rsidR="00881733" w:rsidRPr="004F1113" w:rsidRDefault="00881733">
            <w:pPr>
              <w:rPr>
                <w:lang w:val="en-GB"/>
              </w:rPr>
            </w:pPr>
          </w:p>
        </w:tc>
        <w:tc>
          <w:tcPr>
            <w:tcW w:w="1144" w:type="dxa"/>
            <w:shd w:val="clear" w:color="auto" w:fill="auto"/>
          </w:tcPr>
          <w:p w14:paraId="47D15D52" w14:textId="77777777" w:rsidR="00881733" w:rsidRPr="004F1113" w:rsidRDefault="00000000">
            <w:pPr>
              <w:rPr>
                <w:lang w:val="en-GB"/>
              </w:rPr>
            </w:pPr>
            <w:r w:rsidRPr="004F1113">
              <w:rPr>
                <w:lang w:val="en-GB"/>
              </w:rPr>
              <w:t>ECTS</w:t>
            </w:r>
          </w:p>
        </w:tc>
      </w:tr>
      <w:tr w:rsidR="00881733" w:rsidRPr="004F1113" w14:paraId="4D1D40BC" w14:textId="77777777">
        <w:tc>
          <w:tcPr>
            <w:tcW w:w="5762" w:type="dxa"/>
            <w:shd w:val="clear" w:color="auto" w:fill="auto"/>
          </w:tcPr>
          <w:p w14:paraId="074A053E" w14:textId="05A51154" w:rsidR="00881733" w:rsidRPr="004F1113" w:rsidRDefault="00000000">
            <w:pPr>
              <w:rPr>
                <w:lang w:val="en-GB"/>
              </w:rPr>
            </w:pPr>
            <w:r w:rsidRPr="004F1113">
              <w:rPr>
                <w:lang w:val="en-GB"/>
              </w:rPr>
              <w:t xml:space="preserve">Commodity-food classification and the geographical spread of plant products, in particular those derived from fruit. Elements of morphology and physiology, the life cycle and annual cycle (vegetative and reproductive), with </w:t>
            </w:r>
            <w:proofErr w:type="gramStart"/>
            <w:r w:rsidRPr="004F1113">
              <w:rPr>
                <w:lang w:val="en-GB"/>
              </w:rPr>
              <w:t>particular reference</w:t>
            </w:r>
            <w:proofErr w:type="gramEnd"/>
            <w:r w:rsidRPr="004F1113">
              <w:rPr>
                <w:lang w:val="en-GB"/>
              </w:rPr>
              <w:t xml:space="preserve"> to fruiting. </w:t>
            </w:r>
          </w:p>
        </w:tc>
        <w:tc>
          <w:tcPr>
            <w:tcW w:w="1144" w:type="dxa"/>
            <w:shd w:val="clear" w:color="auto" w:fill="auto"/>
          </w:tcPr>
          <w:p w14:paraId="3DB7BEBD" w14:textId="77777777" w:rsidR="00881733" w:rsidRPr="004F1113" w:rsidRDefault="00000000">
            <w:pPr>
              <w:rPr>
                <w:highlight w:val="yellow"/>
                <w:lang w:val="en-GB"/>
              </w:rPr>
            </w:pPr>
            <w:r w:rsidRPr="004F1113">
              <w:rPr>
                <w:lang w:val="en-GB"/>
              </w:rPr>
              <w:t>1.0</w:t>
            </w:r>
          </w:p>
        </w:tc>
      </w:tr>
      <w:tr w:rsidR="00881733" w:rsidRPr="004F1113" w14:paraId="3956BEB4" w14:textId="77777777">
        <w:tc>
          <w:tcPr>
            <w:tcW w:w="5762" w:type="dxa"/>
            <w:shd w:val="clear" w:color="auto" w:fill="auto"/>
          </w:tcPr>
          <w:p w14:paraId="76495199" w14:textId="38338D9A" w:rsidR="00881733" w:rsidRPr="004F1113" w:rsidRDefault="00000000" w:rsidP="000E044C">
            <w:pPr>
              <w:rPr>
                <w:lang w:val="en-GB"/>
              </w:rPr>
            </w:pPr>
            <w:r w:rsidRPr="004F1113">
              <w:rPr>
                <w:lang w:val="en-GB"/>
              </w:rPr>
              <w:t xml:space="preserve">The fruit </w:t>
            </w:r>
            <w:proofErr w:type="spellStart"/>
            <w:proofErr w:type="gramStart"/>
            <w:r w:rsidRPr="004F1113">
              <w:rPr>
                <w:lang w:val="en-GB"/>
              </w:rPr>
              <w:t>agro</w:t>
            </w:r>
            <w:proofErr w:type="spellEnd"/>
            <w:r w:rsidRPr="004F1113">
              <w:rPr>
                <w:lang w:val="en-GB"/>
              </w:rPr>
              <w:t>-ecosystem</w:t>
            </w:r>
            <w:proofErr w:type="gramEnd"/>
            <w:r w:rsidRPr="004F1113">
              <w:rPr>
                <w:lang w:val="en-GB"/>
              </w:rPr>
              <w:t>: role of the environment (climate and soil),</w:t>
            </w:r>
            <w:r w:rsidR="000E044C">
              <w:rPr>
                <w:lang w:val="en-GB"/>
              </w:rPr>
              <w:t xml:space="preserve"> </w:t>
            </w:r>
            <w:r w:rsidRPr="004F1113">
              <w:rPr>
                <w:lang w:val="en-GB"/>
              </w:rPr>
              <w:t xml:space="preserve">the genotype (varieties and rootstocks) and cultivation techniques (setting and management of crowns and soil) on the </w:t>
            </w:r>
            <w:r w:rsidRPr="004F1113">
              <w:rPr>
                <w:lang w:val="en-GB"/>
              </w:rPr>
              <w:lastRenderedPageBreak/>
              <w:t>quality and health of the fruit produced, with particular reference to wine and table grapes. Notes on the environmental-economic sustainability of production, PDO, organic and integrated products.</w:t>
            </w:r>
          </w:p>
        </w:tc>
        <w:tc>
          <w:tcPr>
            <w:tcW w:w="1144" w:type="dxa"/>
            <w:shd w:val="clear" w:color="auto" w:fill="auto"/>
          </w:tcPr>
          <w:p w14:paraId="75CC4A99" w14:textId="77777777" w:rsidR="00881733" w:rsidRPr="004F1113" w:rsidRDefault="00000000">
            <w:pPr>
              <w:rPr>
                <w:highlight w:val="yellow"/>
                <w:lang w:val="en-GB"/>
              </w:rPr>
            </w:pPr>
            <w:r w:rsidRPr="004F1113">
              <w:rPr>
                <w:lang w:val="en-GB"/>
              </w:rPr>
              <w:lastRenderedPageBreak/>
              <w:t>1.0</w:t>
            </w:r>
          </w:p>
        </w:tc>
      </w:tr>
      <w:tr w:rsidR="00881733" w:rsidRPr="004F1113" w14:paraId="742E4E2F" w14:textId="77777777">
        <w:tc>
          <w:tcPr>
            <w:tcW w:w="5762" w:type="dxa"/>
            <w:shd w:val="clear" w:color="auto" w:fill="auto"/>
          </w:tcPr>
          <w:p w14:paraId="4FDEC141" w14:textId="78A18ABC" w:rsidR="00881733" w:rsidRPr="004F1113" w:rsidRDefault="00000000">
            <w:pPr>
              <w:rPr>
                <w:lang w:val="en-GB"/>
              </w:rPr>
            </w:pPr>
            <w:r w:rsidRPr="004F1113">
              <w:rPr>
                <w:lang w:val="en-GB"/>
              </w:rPr>
              <w:t>Fruit ripening and harvesting indices, cold storage techniques, in a normal and controlled atmosphere. Industrial processing of fruit: use of different species for various types of products. The main nutritional and commercial qualities of fruit.</w:t>
            </w:r>
          </w:p>
        </w:tc>
        <w:tc>
          <w:tcPr>
            <w:tcW w:w="1144" w:type="dxa"/>
            <w:shd w:val="clear" w:color="auto" w:fill="auto"/>
          </w:tcPr>
          <w:p w14:paraId="2FA8A77E" w14:textId="77777777" w:rsidR="00881733" w:rsidRPr="004F1113" w:rsidRDefault="00000000">
            <w:pPr>
              <w:rPr>
                <w:highlight w:val="yellow"/>
                <w:lang w:val="en-GB"/>
              </w:rPr>
            </w:pPr>
            <w:r w:rsidRPr="004F1113">
              <w:rPr>
                <w:lang w:val="en-GB"/>
              </w:rPr>
              <w:t>1.0</w:t>
            </w:r>
          </w:p>
        </w:tc>
      </w:tr>
      <w:tr w:rsidR="00881733" w:rsidRPr="004F1113" w14:paraId="1778C291" w14:textId="77777777">
        <w:tc>
          <w:tcPr>
            <w:tcW w:w="5762" w:type="dxa"/>
            <w:shd w:val="clear" w:color="auto" w:fill="auto"/>
          </w:tcPr>
          <w:p w14:paraId="2F7A50DE" w14:textId="0FB96142" w:rsidR="00881733" w:rsidRPr="004F1113" w:rsidRDefault="00000000">
            <w:pPr>
              <w:rPr>
                <w:lang w:val="en-GB"/>
              </w:rPr>
            </w:pPr>
            <w:r w:rsidRPr="004F1113">
              <w:rPr>
                <w:smallCaps/>
                <w:sz w:val="18"/>
                <w:lang w:val="en-GB"/>
              </w:rPr>
              <w:t>Tutorials.</w:t>
            </w:r>
            <w:r w:rsidRPr="004F1113">
              <w:rPr>
                <w:lang w:val="en-GB"/>
              </w:rPr>
              <w:t xml:space="preserve"> Focus on some of the main fruit varieties and species on the market. Examples of the sensory evaluation of fruits. Visits to orchards and fruit storage and/or processing facilities.</w:t>
            </w:r>
          </w:p>
        </w:tc>
        <w:tc>
          <w:tcPr>
            <w:tcW w:w="1144" w:type="dxa"/>
            <w:shd w:val="clear" w:color="auto" w:fill="auto"/>
          </w:tcPr>
          <w:p w14:paraId="027D2ECB" w14:textId="77777777" w:rsidR="00881733" w:rsidRPr="004F1113" w:rsidRDefault="00000000">
            <w:pPr>
              <w:rPr>
                <w:lang w:val="en-GB"/>
              </w:rPr>
            </w:pPr>
            <w:r w:rsidRPr="004F1113">
              <w:rPr>
                <w:lang w:val="en-GB"/>
              </w:rPr>
              <w:t>1.0</w:t>
            </w:r>
          </w:p>
        </w:tc>
      </w:tr>
    </w:tbl>
    <w:p w14:paraId="0ECCFD96" w14:textId="77777777" w:rsidR="00881733" w:rsidRPr="004F1113" w:rsidRDefault="00881733">
      <w:pPr>
        <w:spacing w:before="240" w:after="120"/>
        <w:rPr>
          <w:b/>
          <w:sz w:val="18"/>
          <w:lang w:val="en-GB"/>
        </w:rPr>
      </w:pPr>
    </w:p>
    <w:p w14:paraId="692923DA" w14:textId="77777777" w:rsidR="00881733" w:rsidRPr="004F1113" w:rsidRDefault="00000000">
      <w:pPr>
        <w:pStyle w:val="P68B1DB1-Normale1"/>
        <w:keepNext/>
        <w:spacing w:before="240" w:after="120"/>
        <w:rPr>
          <w:lang w:val="en-GB"/>
        </w:rPr>
      </w:pPr>
      <w:r w:rsidRPr="004F1113">
        <w:rPr>
          <w:lang w:val="en-GB"/>
        </w:rPr>
        <w:t>READING LIST</w:t>
      </w:r>
    </w:p>
    <w:p w14:paraId="4F63D2C9" w14:textId="095DF89C" w:rsidR="00881733" w:rsidRPr="004F1113" w:rsidRDefault="00000000">
      <w:pPr>
        <w:keepNext/>
        <w:spacing w:before="240" w:after="120"/>
        <w:rPr>
          <w:b/>
          <w:i/>
          <w:sz w:val="18"/>
          <w:lang w:val="en-GB"/>
        </w:rPr>
      </w:pPr>
      <w:r w:rsidRPr="004F1113">
        <w:rPr>
          <w:b/>
          <w:i/>
          <w:sz w:val="18"/>
          <w:lang w:val="en-GB"/>
        </w:rPr>
        <w:t xml:space="preserve">Book adopted: </w:t>
      </w:r>
      <w:r w:rsidRPr="004F1113">
        <w:rPr>
          <w:smallCaps/>
          <w:sz w:val="16"/>
          <w:lang w:val="en-GB"/>
        </w:rPr>
        <w:t>Various Authors</w:t>
      </w:r>
      <w:r w:rsidRPr="004F1113">
        <w:rPr>
          <w:rFonts w:ascii="Times New Roman" w:hAnsi="Times New Roman"/>
          <w:sz w:val="16"/>
          <w:lang w:val="en-GB"/>
        </w:rPr>
        <w:t xml:space="preserve">, </w:t>
      </w:r>
      <w:proofErr w:type="spellStart"/>
      <w:r w:rsidRPr="004F1113">
        <w:rPr>
          <w:i/>
          <w:sz w:val="18"/>
          <w:lang w:val="en-GB"/>
        </w:rPr>
        <w:t>Arboricoltura</w:t>
      </w:r>
      <w:proofErr w:type="spellEnd"/>
      <w:r w:rsidRPr="004F1113">
        <w:rPr>
          <w:i/>
          <w:sz w:val="18"/>
          <w:lang w:val="en-GB"/>
        </w:rPr>
        <w:t xml:space="preserve"> </w:t>
      </w:r>
      <w:proofErr w:type="spellStart"/>
      <w:r w:rsidRPr="004F1113">
        <w:rPr>
          <w:i/>
          <w:sz w:val="18"/>
          <w:lang w:val="en-GB"/>
        </w:rPr>
        <w:t>generale</w:t>
      </w:r>
      <w:proofErr w:type="spellEnd"/>
      <w:r w:rsidRPr="004F1113">
        <w:rPr>
          <w:rFonts w:ascii="Times New Roman" w:hAnsi="Times New Roman"/>
          <w:sz w:val="16"/>
          <w:lang w:val="en-GB"/>
        </w:rPr>
        <w:t xml:space="preserve">, </w:t>
      </w:r>
      <w:proofErr w:type="spellStart"/>
      <w:r w:rsidRPr="004F1113">
        <w:rPr>
          <w:sz w:val="18"/>
          <w:lang w:val="en-GB"/>
        </w:rPr>
        <w:t>Pàtron</w:t>
      </w:r>
      <w:proofErr w:type="spellEnd"/>
      <w:r w:rsidRPr="004F1113">
        <w:rPr>
          <w:sz w:val="18"/>
          <w:lang w:val="en-GB"/>
        </w:rPr>
        <w:t xml:space="preserve"> </w:t>
      </w:r>
      <w:proofErr w:type="spellStart"/>
      <w:r w:rsidRPr="004F1113">
        <w:rPr>
          <w:sz w:val="18"/>
          <w:lang w:val="en-GB"/>
        </w:rPr>
        <w:t>Editore</w:t>
      </w:r>
      <w:proofErr w:type="spellEnd"/>
      <w:r w:rsidRPr="004F1113">
        <w:rPr>
          <w:rFonts w:ascii="Times New Roman" w:hAnsi="Times New Roman"/>
          <w:sz w:val="16"/>
          <w:lang w:val="en-GB"/>
        </w:rPr>
        <w:t xml:space="preserve">, </w:t>
      </w:r>
      <w:r w:rsidRPr="004F1113">
        <w:rPr>
          <w:sz w:val="18"/>
          <w:lang w:val="en-GB"/>
        </w:rPr>
        <w:t>Bologna, 2012.</w:t>
      </w:r>
    </w:p>
    <w:p w14:paraId="439A5152" w14:textId="65908C59" w:rsidR="00881733" w:rsidRPr="00E96E56" w:rsidRDefault="00000000">
      <w:pPr>
        <w:tabs>
          <w:tab w:val="clear" w:pos="284"/>
        </w:tabs>
        <w:spacing w:line="240" w:lineRule="auto"/>
        <w:rPr>
          <w:b/>
          <w:i/>
          <w:sz w:val="18"/>
          <w:lang w:val="it-IT"/>
        </w:rPr>
      </w:pPr>
      <w:proofErr w:type="spellStart"/>
      <w:r w:rsidRPr="00E96E56">
        <w:rPr>
          <w:b/>
          <w:i/>
          <w:sz w:val="18"/>
          <w:lang w:val="it-IT"/>
        </w:rPr>
        <w:t>Recommended</w:t>
      </w:r>
      <w:proofErr w:type="spellEnd"/>
      <w:r w:rsidRPr="00E96E56">
        <w:rPr>
          <w:b/>
          <w:i/>
          <w:sz w:val="18"/>
          <w:lang w:val="it-IT"/>
        </w:rPr>
        <w:t xml:space="preserve"> readings: </w:t>
      </w:r>
      <w:r w:rsidRPr="00E96E56">
        <w:rPr>
          <w:smallCaps/>
          <w:sz w:val="16"/>
          <w:lang w:val="it-IT"/>
        </w:rPr>
        <w:t xml:space="preserve">S. </w:t>
      </w:r>
      <w:proofErr w:type="spellStart"/>
      <w:r w:rsidRPr="00E96E56">
        <w:rPr>
          <w:smallCaps/>
          <w:sz w:val="16"/>
          <w:lang w:val="it-IT"/>
        </w:rPr>
        <w:t>Sansavini</w:t>
      </w:r>
      <w:proofErr w:type="spellEnd"/>
      <w:r w:rsidRPr="00E96E56">
        <w:rPr>
          <w:smallCaps/>
          <w:sz w:val="16"/>
          <w:lang w:val="it-IT"/>
        </w:rPr>
        <w:t xml:space="preserve"> - P. Ranalli</w:t>
      </w:r>
      <w:r w:rsidRPr="00E96E56">
        <w:rPr>
          <w:rFonts w:ascii="Times New Roman" w:hAnsi="Times New Roman"/>
          <w:sz w:val="16"/>
          <w:lang w:val="it-IT"/>
        </w:rPr>
        <w:t xml:space="preserve">, </w:t>
      </w:r>
      <w:r w:rsidRPr="00E96E56">
        <w:rPr>
          <w:i/>
          <w:sz w:val="18"/>
          <w:lang w:val="it-IT"/>
        </w:rPr>
        <w:t>Manuale di ortofrutticoltura</w:t>
      </w:r>
      <w:r w:rsidRPr="00E96E56">
        <w:rPr>
          <w:rFonts w:ascii="Times New Roman" w:hAnsi="Times New Roman"/>
          <w:sz w:val="16"/>
          <w:lang w:val="it-IT"/>
        </w:rPr>
        <w:t xml:space="preserve">, </w:t>
      </w:r>
      <w:proofErr w:type="spellStart"/>
      <w:r w:rsidRPr="00E96E56">
        <w:rPr>
          <w:sz w:val="18"/>
          <w:lang w:val="it-IT"/>
        </w:rPr>
        <w:t>Edagricole</w:t>
      </w:r>
      <w:proofErr w:type="spellEnd"/>
      <w:r w:rsidRPr="00E96E56">
        <w:rPr>
          <w:rFonts w:ascii="Times New Roman" w:hAnsi="Times New Roman"/>
          <w:sz w:val="16"/>
          <w:lang w:val="it-IT"/>
        </w:rPr>
        <w:t xml:space="preserve">, </w:t>
      </w:r>
      <w:r w:rsidRPr="00E96E56">
        <w:rPr>
          <w:sz w:val="18"/>
          <w:lang w:val="it-IT"/>
        </w:rPr>
        <w:t>Bologna, 2012.</w:t>
      </w:r>
    </w:p>
    <w:p w14:paraId="378F6078" w14:textId="77777777" w:rsidR="00881733" w:rsidRPr="00E96E56" w:rsidRDefault="00881733">
      <w:pPr>
        <w:tabs>
          <w:tab w:val="clear" w:pos="284"/>
        </w:tabs>
        <w:spacing w:line="240" w:lineRule="auto"/>
        <w:rPr>
          <w:sz w:val="18"/>
          <w:lang w:val="it-IT"/>
        </w:rPr>
      </w:pPr>
    </w:p>
    <w:p w14:paraId="122E8AA3" w14:textId="77777777" w:rsidR="00881733" w:rsidRPr="004F1113" w:rsidRDefault="00000000">
      <w:pPr>
        <w:pStyle w:val="P68B1DB1-Titolo15"/>
        <w:tabs>
          <w:tab w:val="left" w:pos="284"/>
        </w:tabs>
        <w:spacing w:before="120"/>
        <w:rPr>
          <w:lang w:val="en-GB"/>
        </w:rPr>
      </w:pPr>
      <w:r w:rsidRPr="004F1113">
        <w:rPr>
          <w:lang w:val="en-GB"/>
        </w:rPr>
        <w:t>TEACHING METHOD</w:t>
      </w:r>
    </w:p>
    <w:p w14:paraId="1E894C82" w14:textId="77777777" w:rsidR="00881733" w:rsidRPr="004F1113" w:rsidRDefault="00000000">
      <w:pPr>
        <w:pStyle w:val="P68B1DB1-Paragrafoelenco4"/>
        <w:numPr>
          <w:ilvl w:val="0"/>
          <w:numId w:val="6"/>
        </w:numPr>
        <w:spacing w:before="240" w:after="120"/>
        <w:rPr>
          <w:lang w:val="en-GB"/>
        </w:rPr>
      </w:pPr>
      <w:r w:rsidRPr="004F1113">
        <w:rPr>
          <w:lang w:val="en-GB"/>
        </w:rPr>
        <w:t>Theoretical frontal lectures in which the main topics of the course will be addressed.</w:t>
      </w:r>
    </w:p>
    <w:p w14:paraId="1448E109" w14:textId="77777777" w:rsidR="00881733" w:rsidRPr="004F1113" w:rsidRDefault="00000000">
      <w:pPr>
        <w:pStyle w:val="P68B1DB1-Paragrafoelenco4"/>
        <w:numPr>
          <w:ilvl w:val="0"/>
          <w:numId w:val="6"/>
        </w:numPr>
        <w:spacing w:before="240" w:after="120"/>
        <w:rPr>
          <w:lang w:val="en-GB"/>
        </w:rPr>
      </w:pPr>
      <w:r w:rsidRPr="004F1113">
        <w:rPr>
          <w:lang w:val="en-GB"/>
        </w:rPr>
        <w:t>Classroom tutorials on the pomological and organoleptic characteristics of certain types of fruit.</w:t>
      </w:r>
    </w:p>
    <w:p w14:paraId="73272D8A" w14:textId="062F2FB9" w:rsidR="00881733" w:rsidRPr="004F1113" w:rsidRDefault="00000000">
      <w:pPr>
        <w:pStyle w:val="P68B1DB1-Paragrafoelenco4"/>
        <w:numPr>
          <w:ilvl w:val="0"/>
          <w:numId w:val="6"/>
        </w:numPr>
        <w:spacing w:before="240" w:after="120"/>
        <w:rPr>
          <w:lang w:val="en-GB"/>
        </w:rPr>
      </w:pPr>
      <w:r w:rsidRPr="004F1113">
        <w:rPr>
          <w:lang w:val="en-GB"/>
        </w:rPr>
        <w:t>A daily excursion in the fruit and wine growing area.</w:t>
      </w:r>
    </w:p>
    <w:p w14:paraId="410AEB9D" w14:textId="739831F2" w:rsidR="00881733" w:rsidRPr="004F1113" w:rsidRDefault="00000000">
      <w:pPr>
        <w:pStyle w:val="P68B1DB1-Paragrafoelenco4"/>
        <w:numPr>
          <w:ilvl w:val="0"/>
          <w:numId w:val="6"/>
        </w:numPr>
        <w:spacing w:before="240" w:after="120"/>
        <w:rPr>
          <w:lang w:val="en-GB"/>
        </w:rPr>
      </w:pPr>
      <w:r w:rsidRPr="004F1113">
        <w:rPr>
          <w:lang w:val="en-GB"/>
        </w:rPr>
        <w:t xml:space="preserve">The presentation files of the frontal lectures and tutorials are considered an integral part of the teaching material and are made available to students. </w:t>
      </w:r>
    </w:p>
    <w:p w14:paraId="5AFDAFD7" w14:textId="00B7F4AA" w:rsidR="00881733" w:rsidRPr="004F1113" w:rsidRDefault="00000000">
      <w:pPr>
        <w:pStyle w:val="P68B1DB1-Paragrafoelenco4"/>
        <w:numPr>
          <w:ilvl w:val="0"/>
          <w:numId w:val="6"/>
        </w:numPr>
        <w:spacing w:before="240" w:after="120"/>
        <w:rPr>
          <w:lang w:val="en-GB"/>
        </w:rPr>
      </w:pPr>
      <w:r w:rsidRPr="004F1113">
        <w:rPr>
          <w:lang w:val="en-GB"/>
        </w:rPr>
        <w:t>At the end of each credit point of the course, students will also be provided with a reading list that can be consulted, should they wish to explore the topics covered more deeply.</w:t>
      </w:r>
    </w:p>
    <w:p w14:paraId="514FA1B9" w14:textId="77777777" w:rsidR="00881733" w:rsidRPr="004F1113" w:rsidRDefault="00881733">
      <w:pPr>
        <w:pStyle w:val="Titolo1"/>
        <w:tabs>
          <w:tab w:val="left" w:pos="284"/>
        </w:tabs>
        <w:spacing w:before="120"/>
        <w:rPr>
          <w:b w:val="0"/>
          <w:sz w:val="18"/>
          <w:lang w:val="en-GB"/>
        </w:rPr>
      </w:pPr>
    </w:p>
    <w:p w14:paraId="76FC0F25" w14:textId="77777777" w:rsidR="00881733" w:rsidRPr="004F1113" w:rsidRDefault="00000000">
      <w:pPr>
        <w:pStyle w:val="P68B1DB1-Normale1"/>
        <w:spacing w:before="240" w:after="120" w:line="220" w:lineRule="exact"/>
        <w:rPr>
          <w:lang w:val="en-GB"/>
        </w:rPr>
      </w:pPr>
      <w:r w:rsidRPr="004F1113">
        <w:rPr>
          <w:lang w:val="en-GB"/>
        </w:rPr>
        <w:t>ASSESSMENT METHOD AND CRITERIA</w:t>
      </w:r>
    </w:p>
    <w:p w14:paraId="3EDDEF95" w14:textId="36DC3B5C" w:rsidR="00881733" w:rsidRPr="004F1113" w:rsidRDefault="00000000">
      <w:pPr>
        <w:spacing w:before="240" w:after="120" w:line="220" w:lineRule="exact"/>
        <w:rPr>
          <w:b/>
          <w:i/>
          <w:sz w:val="18"/>
          <w:lang w:val="en-GB"/>
        </w:rPr>
      </w:pPr>
      <w:r w:rsidRPr="004F1113">
        <w:rPr>
          <w:lang w:val="en-GB"/>
        </w:rPr>
        <w:t>Final oral exam</w:t>
      </w:r>
      <w:r w:rsidRPr="004F1113">
        <w:rPr>
          <w:sz w:val="18"/>
          <w:lang w:val="en-GB"/>
        </w:rPr>
        <w:t xml:space="preserve">, </w:t>
      </w:r>
      <w:r w:rsidRPr="004F1113">
        <w:rPr>
          <w:lang w:val="en-GB"/>
        </w:rPr>
        <w:t xml:space="preserve">which will consist of three general questions relating to the spread of fruit-growing, factors in the fruit </w:t>
      </w:r>
      <w:proofErr w:type="spellStart"/>
      <w:r w:rsidRPr="004F1113">
        <w:rPr>
          <w:lang w:val="en-GB"/>
        </w:rPr>
        <w:t>agro</w:t>
      </w:r>
      <w:proofErr w:type="spellEnd"/>
      <w:r w:rsidRPr="004F1113">
        <w:rPr>
          <w:lang w:val="en-GB"/>
        </w:rPr>
        <w:t xml:space="preserve">-system, the annual and life cycle, cultivation techniques, the pomological and nutritional evaluation of fruit, cold storage and industrial transformation, quality standards (maximum 10 marks each). Within each question, the mark is </w:t>
      </w:r>
      <w:r w:rsidR="00F56742">
        <w:rPr>
          <w:lang w:val="en-GB"/>
        </w:rPr>
        <w:t>divided in</w:t>
      </w:r>
      <w:r w:rsidRPr="004F1113">
        <w:rPr>
          <w:lang w:val="en-GB"/>
        </w:rPr>
        <w:t xml:space="preserve">: </w:t>
      </w:r>
    </w:p>
    <w:p w14:paraId="633D0BC1" w14:textId="77777777" w:rsidR="00881733" w:rsidRPr="004F1113" w:rsidRDefault="00000000">
      <w:pPr>
        <w:pStyle w:val="P68B1DB1-Titolo16"/>
        <w:tabs>
          <w:tab w:val="left" w:pos="284"/>
        </w:tabs>
        <w:spacing w:before="120"/>
        <w:rPr>
          <w:lang w:val="en-GB"/>
        </w:rPr>
      </w:pPr>
      <w:r w:rsidRPr="004F1113">
        <w:rPr>
          <w:lang w:val="en-GB"/>
        </w:rPr>
        <w:lastRenderedPageBreak/>
        <w:t xml:space="preserve">5 marks: objective correctness of the answer </w:t>
      </w:r>
      <w:proofErr w:type="gramStart"/>
      <w:r w:rsidRPr="004F1113">
        <w:rPr>
          <w:lang w:val="en-GB"/>
        </w:rPr>
        <w:t>provided;</w:t>
      </w:r>
      <w:proofErr w:type="gramEnd"/>
    </w:p>
    <w:p w14:paraId="37F8E925" w14:textId="77777777" w:rsidR="00881733" w:rsidRPr="004F1113" w:rsidRDefault="00000000">
      <w:pPr>
        <w:pStyle w:val="P68B1DB1-Titolo16"/>
        <w:tabs>
          <w:tab w:val="left" w:pos="284"/>
        </w:tabs>
        <w:spacing w:before="120"/>
        <w:rPr>
          <w:lang w:val="en-GB"/>
        </w:rPr>
      </w:pPr>
      <w:r w:rsidRPr="004F1113">
        <w:rPr>
          <w:lang w:val="en-GB"/>
        </w:rPr>
        <w:t xml:space="preserve">2 marks: ability to make connections between different topics, proving to have an overall view of the </w:t>
      </w:r>
      <w:proofErr w:type="gramStart"/>
      <w:r w:rsidRPr="004F1113">
        <w:rPr>
          <w:lang w:val="en-GB"/>
        </w:rPr>
        <w:t>subject;</w:t>
      </w:r>
      <w:proofErr w:type="gramEnd"/>
    </w:p>
    <w:p w14:paraId="6314F7D9" w14:textId="77777777" w:rsidR="00881733" w:rsidRPr="004F1113" w:rsidRDefault="00000000">
      <w:pPr>
        <w:pStyle w:val="P68B1DB1-Titolo16"/>
        <w:tabs>
          <w:tab w:val="left" w:pos="284"/>
        </w:tabs>
        <w:spacing w:before="120"/>
        <w:rPr>
          <w:lang w:val="en-GB"/>
        </w:rPr>
      </w:pPr>
      <w:r w:rsidRPr="004F1113">
        <w:rPr>
          <w:lang w:val="en-GB"/>
        </w:rPr>
        <w:t>3 marks: ability to be synthetic and to confront the topics with a command of the language and a critical eye, also presenting them with a personalised interpretation.</w:t>
      </w:r>
    </w:p>
    <w:p w14:paraId="36751DA5" w14:textId="77777777" w:rsidR="00881733" w:rsidRPr="004F1113" w:rsidRDefault="00881733">
      <w:pPr>
        <w:pStyle w:val="Testo2"/>
        <w:rPr>
          <w:lang w:val="en-GB"/>
        </w:rPr>
      </w:pPr>
    </w:p>
    <w:p w14:paraId="45FF064D" w14:textId="77777777" w:rsidR="00881733" w:rsidRPr="004F1113" w:rsidRDefault="00000000">
      <w:pPr>
        <w:pStyle w:val="P68B1DB1-Normale1"/>
        <w:spacing w:before="240" w:after="120" w:line="220" w:lineRule="exact"/>
        <w:rPr>
          <w:lang w:val="en-GB"/>
        </w:rPr>
      </w:pPr>
      <w:r w:rsidRPr="004F1113">
        <w:rPr>
          <w:lang w:val="en-GB"/>
        </w:rPr>
        <w:t>NOTES AND PREREQUISITES</w:t>
      </w:r>
    </w:p>
    <w:p w14:paraId="63A19D20" w14:textId="77777777" w:rsidR="00881733" w:rsidRPr="004F1113" w:rsidRDefault="00000000">
      <w:pPr>
        <w:spacing w:before="240" w:after="120" w:line="220" w:lineRule="exact"/>
        <w:rPr>
          <w:lang w:val="en-GB"/>
        </w:rPr>
      </w:pPr>
      <w:r w:rsidRPr="004F1113">
        <w:rPr>
          <w:lang w:val="en-GB"/>
        </w:rPr>
        <w:t>Participation in the tutorials is recommended as the topics covered will also be the subject of the final exam.</w:t>
      </w:r>
    </w:p>
    <w:p w14:paraId="4A15B6B5" w14:textId="77777777" w:rsidR="00881733" w:rsidRPr="004F1113" w:rsidRDefault="00000000">
      <w:pPr>
        <w:spacing w:before="240" w:after="120" w:line="220" w:lineRule="exact"/>
        <w:rPr>
          <w:lang w:val="en-GB"/>
        </w:rPr>
      </w:pPr>
      <w:r w:rsidRPr="004F1113">
        <w:rPr>
          <w:lang w:val="en-GB"/>
        </w:rPr>
        <w:t>The necessary prerequisites are a knowledge of basic scientific subjects.</w:t>
      </w:r>
    </w:p>
    <w:p w14:paraId="5EDCD624" w14:textId="77777777" w:rsidR="00E96E56" w:rsidRPr="00A3334F" w:rsidRDefault="00E96E56" w:rsidP="00E96E56">
      <w:pPr>
        <w:pStyle w:val="Testo2"/>
        <w:rPr>
          <w:lang w:val="en-GB"/>
        </w:rPr>
      </w:pPr>
      <w:r w:rsidRPr="00125232">
        <w:rPr>
          <w:lang w:val="en-GB"/>
        </w:rPr>
        <w:t>Information on office hours available on the teacher's personal page at http://docenti.unicatt.it/.</w:t>
      </w:r>
    </w:p>
    <w:p w14:paraId="4EC1DB5C" w14:textId="0ABC71D1" w:rsidR="00881733" w:rsidRPr="004F1113" w:rsidRDefault="00881733">
      <w:pPr>
        <w:pStyle w:val="Titolo1"/>
        <w:rPr>
          <w:i/>
          <w:lang w:val="en-GB"/>
        </w:rPr>
      </w:pPr>
    </w:p>
    <w:p w14:paraId="60B62970" w14:textId="050FEB48" w:rsidR="00881733" w:rsidRPr="004F1113" w:rsidRDefault="00000000">
      <w:pPr>
        <w:pStyle w:val="Titolo1"/>
        <w:rPr>
          <w:lang w:val="en-GB"/>
        </w:rPr>
      </w:pPr>
      <w:r w:rsidRPr="004F1113">
        <w:rPr>
          <w:lang w:val="en-GB"/>
        </w:rPr>
        <w:t>Herbaceous Plants Module</w:t>
      </w:r>
    </w:p>
    <w:p w14:paraId="47609CE2" w14:textId="77777777" w:rsidR="00881733" w:rsidRPr="004F1113" w:rsidRDefault="00000000">
      <w:pPr>
        <w:pStyle w:val="Titolo2"/>
        <w:rPr>
          <w:lang w:val="en-GB"/>
        </w:rPr>
      </w:pPr>
      <w:r w:rsidRPr="004F1113">
        <w:rPr>
          <w:lang w:val="en-GB"/>
        </w:rPr>
        <w:t xml:space="preserve">Prof. Stefano </w:t>
      </w:r>
      <w:proofErr w:type="spellStart"/>
      <w:r w:rsidRPr="004F1113">
        <w:rPr>
          <w:lang w:val="en-GB"/>
        </w:rPr>
        <w:t>Amaducci</w:t>
      </w:r>
      <w:proofErr w:type="spellEnd"/>
    </w:p>
    <w:p w14:paraId="606F52DB" w14:textId="77777777" w:rsidR="00881733" w:rsidRPr="004F1113" w:rsidRDefault="00000000">
      <w:pPr>
        <w:pStyle w:val="P68B1DB1-Normale1"/>
        <w:spacing w:before="240" w:after="120"/>
        <w:jc w:val="left"/>
        <w:rPr>
          <w:lang w:val="en-GB"/>
        </w:rPr>
      </w:pPr>
      <w:r w:rsidRPr="004F1113">
        <w:rPr>
          <w:lang w:val="en-GB"/>
        </w:rPr>
        <w:t>COURSE AIMS AND INTENDED LEARNING OUTCOMES</w:t>
      </w:r>
    </w:p>
    <w:p w14:paraId="29CA83B6" w14:textId="77777777" w:rsidR="00881733" w:rsidRPr="004F1113" w:rsidRDefault="00000000">
      <w:pPr>
        <w:pStyle w:val="P68B1DB1-Normale2"/>
        <w:jc w:val="left"/>
        <w:rPr>
          <w:lang w:val="en-GB"/>
        </w:rPr>
      </w:pPr>
      <w:r w:rsidRPr="004F1113">
        <w:rPr>
          <w:lang w:val="en-GB"/>
        </w:rPr>
        <w:t>The course aims to provide students with the biological, botanical, agronomic and product knowledge for the understanding and management of agri-food supply chains based on herbaceous plant products for human consumption. During the course, the main problems and challenges of agri-food supply chains are presented and discussed, with particular attention to environmental and productive aspects.</w:t>
      </w:r>
    </w:p>
    <w:p w14:paraId="592BA306" w14:textId="77777777" w:rsidR="00881733" w:rsidRPr="004F1113" w:rsidRDefault="00881733">
      <w:pPr>
        <w:jc w:val="left"/>
        <w:rPr>
          <w:sz w:val="18"/>
          <w:lang w:val="en-GB"/>
        </w:rPr>
      </w:pPr>
    </w:p>
    <w:p w14:paraId="7A1A0913" w14:textId="77777777" w:rsidR="00881733" w:rsidRPr="004F1113" w:rsidRDefault="00000000">
      <w:pPr>
        <w:pStyle w:val="P68B1DB1-Normale1"/>
        <w:rPr>
          <w:lang w:val="en-GB"/>
        </w:rPr>
      </w:pPr>
      <w:r w:rsidRPr="004F1113">
        <w:rPr>
          <w:lang w:val="en-GB"/>
        </w:rPr>
        <w:t>INTENDED LEARNING OUTCOMES</w:t>
      </w:r>
    </w:p>
    <w:p w14:paraId="53DB0D52" w14:textId="77777777" w:rsidR="00881733" w:rsidRPr="004F1113" w:rsidRDefault="00881733">
      <w:pPr>
        <w:rPr>
          <w:b/>
          <w:sz w:val="18"/>
          <w:lang w:val="en-GB"/>
        </w:rPr>
      </w:pPr>
    </w:p>
    <w:p w14:paraId="159AE087" w14:textId="77777777" w:rsidR="00881733" w:rsidRPr="004F1113" w:rsidRDefault="00000000">
      <w:pPr>
        <w:pStyle w:val="P68B1DB1-Normale3"/>
        <w:rPr>
          <w:lang w:val="en-GB"/>
        </w:rPr>
      </w:pPr>
      <w:r w:rsidRPr="004F1113">
        <w:rPr>
          <w:lang w:val="en-GB"/>
        </w:rPr>
        <w:t xml:space="preserve">Knowledge and ability to </w:t>
      </w:r>
      <w:proofErr w:type="gramStart"/>
      <w:r w:rsidRPr="004F1113">
        <w:rPr>
          <w:lang w:val="en-GB"/>
        </w:rPr>
        <w:t>understand</w:t>
      </w:r>
      <w:proofErr w:type="gramEnd"/>
    </w:p>
    <w:p w14:paraId="71A4576F" w14:textId="77777777" w:rsidR="00881733" w:rsidRPr="004F1113" w:rsidRDefault="00000000">
      <w:pPr>
        <w:pStyle w:val="P68B1DB1-Normale2"/>
        <w:jc w:val="left"/>
        <w:rPr>
          <w:lang w:val="en-GB"/>
        </w:rPr>
      </w:pPr>
      <w:r w:rsidRPr="004F1113">
        <w:rPr>
          <w:lang w:val="en-GB"/>
        </w:rPr>
        <w:t>At the end of the course, students will be able to:</w:t>
      </w:r>
    </w:p>
    <w:p w14:paraId="48BB2699" w14:textId="77777777" w:rsidR="00881733" w:rsidRPr="004F1113" w:rsidRDefault="00000000">
      <w:pPr>
        <w:pStyle w:val="P68B1DB1-Paragrafoelenco4"/>
        <w:numPr>
          <w:ilvl w:val="0"/>
          <w:numId w:val="7"/>
        </w:numPr>
        <w:jc w:val="left"/>
        <w:rPr>
          <w:lang w:val="en-GB"/>
        </w:rPr>
      </w:pPr>
      <w:r w:rsidRPr="004F1113">
        <w:rPr>
          <w:lang w:val="en-GB"/>
        </w:rPr>
        <w:t xml:space="preserve">Describe the main current and future challenges of crop </w:t>
      </w:r>
      <w:proofErr w:type="gramStart"/>
      <w:r w:rsidRPr="004F1113">
        <w:rPr>
          <w:lang w:val="en-GB"/>
        </w:rPr>
        <w:t>production;</w:t>
      </w:r>
      <w:proofErr w:type="gramEnd"/>
    </w:p>
    <w:p w14:paraId="4EC49D5D" w14:textId="77777777" w:rsidR="00881733" w:rsidRPr="004F1113" w:rsidRDefault="00000000">
      <w:pPr>
        <w:pStyle w:val="P68B1DB1-Paragrafoelenco4"/>
        <w:numPr>
          <w:ilvl w:val="0"/>
          <w:numId w:val="7"/>
        </w:numPr>
        <w:jc w:val="left"/>
        <w:rPr>
          <w:lang w:val="en-GB"/>
        </w:rPr>
      </w:pPr>
      <w:r w:rsidRPr="004F1113">
        <w:rPr>
          <w:lang w:val="en-GB"/>
        </w:rPr>
        <w:t xml:space="preserve">Describe the economic role and nutritional importance of the main herbaceous </w:t>
      </w:r>
      <w:proofErr w:type="gramStart"/>
      <w:r w:rsidRPr="004F1113">
        <w:rPr>
          <w:lang w:val="en-GB"/>
        </w:rPr>
        <w:t>products;</w:t>
      </w:r>
      <w:proofErr w:type="gramEnd"/>
    </w:p>
    <w:p w14:paraId="67D5D432" w14:textId="77777777" w:rsidR="00881733" w:rsidRPr="004F1113" w:rsidRDefault="00000000">
      <w:pPr>
        <w:pStyle w:val="P68B1DB1-Paragrafoelenco4"/>
        <w:numPr>
          <w:ilvl w:val="0"/>
          <w:numId w:val="7"/>
        </w:numPr>
        <w:jc w:val="left"/>
        <w:rPr>
          <w:lang w:val="en-GB"/>
        </w:rPr>
      </w:pPr>
      <w:r w:rsidRPr="004F1113">
        <w:rPr>
          <w:lang w:val="en-GB"/>
        </w:rPr>
        <w:t xml:space="preserve">Describe the main types of agriculture, highlighting in particular the sustainable production </w:t>
      </w:r>
      <w:proofErr w:type="gramStart"/>
      <w:r w:rsidRPr="004F1113">
        <w:rPr>
          <w:lang w:val="en-GB"/>
        </w:rPr>
        <w:t>methods;</w:t>
      </w:r>
      <w:proofErr w:type="gramEnd"/>
    </w:p>
    <w:p w14:paraId="113A7316" w14:textId="77777777" w:rsidR="00881733" w:rsidRPr="004F1113" w:rsidRDefault="00000000">
      <w:pPr>
        <w:pStyle w:val="P68B1DB1-Paragrafoelenco4"/>
        <w:numPr>
          <w:ilvl w:val="0"/>
          <w:numId w:val="7"/>
        </w:numPr>
        <w:jc w:val="left"/>
        <w:rPr>
          <w:lang w:val="en-GB"/>
        </w:rPr>
      </w:pPr>
      <w:r w:rsidRPr="004F1113">
        <w:rPr>
          <w:lang w:val="en-GB"/>
        </w:rPr>
        <w:lastRenderedPageBreak/>
        <w:t xml:space="preserve">Describe the main components of foods of plant </w:t>
      </w:r>
      <w:proofErr w:type="gramStart"/>
      <w:r w:rsidRPr="004F1113">
        <w:rPr>
          <w:lang w:val="en-GB"/>
        </w:rPr>
        <w:t>origin;</w:t>
      </w:r>
      <w:proofErr w:type="gramEnd"/>
    </w:p>
    <w:p w14:paraId="0A5DBC35" w14:textId="2B60E814" w:rsidR="00881733" w:rsidRPr="004F1113" w:rsidRDefault="00000000">
      <w:pPr>
        <w:pStyle w:val="P68B1DB1-Paragrafoelenco4"/>
        <w:numPr>
          <w:ilvl w:val="0"/>
          <w:numId w:val="7"/>
        </w:numPr>
        <w:jc w:val="left"/>
        <w:rPr>
          <w:lang w:val="en-GB"/>
        </w:rPr>
      </w:pPr>
      <w:r w:rsidRPr="004F1113">
        <w:rPr>
          <w:lang w:val="en-GB"/>
        </w:rPr>
        <w:t xml:space="preserve">Describe the plant cell and explain the function of the vacuole, the cell wall and the main cellular </w:t>
      </w:r>
      <w:proofErr w:type="gramStart"/>
      <w:r w:rsidRPr="004F1113">
        <w:rPr>
          <w:lang w:val="en-GB"/>
        </w:rPr>
        <w:t>organelles</w:t>
      </w:r>
      <w:r w:rsidR="000E044C">
        <w:rPr>
          <w:lang w:val="en-GB"/>
        </w:rPr>
        <w:t>;</w:t>
      </w:r>
      <w:proofErr w:type="gramEnd"/>
    </w:p>
    <w:p w14:paraId="4909ECFC" w14:textId="77777777" w:rsidR="00881733" w:rsidRPr="004F1113" w:rsidRDefault="00000000">
      <w:pPr>
        <w:pStyle w:val="P68B1DB1-Paragrafoelenco4"/>
        <w:numPr>
          <w:ilvl w:val="0"/>
          <w:numId w:val="7"/>
        </w:numPr>
        <w:jc w:val="left"/>
        <w:rPr>
          <w:lang w:val="en-GB"/>
        </w:rPr>
      </w:pPr>
      <w:r w:rsidRPr="004F1113">
        <w:rPr>
          <w:lang w:val="en-GB"/>
        </w:rPr>
        <w:t xml:space="preserve">Know the main tissues and organs of plant species of agricultural </w:t>
      </w:r>
      <w:proofErr w:type="gramStart"/>
      <w:r w:rsidRPr="004F1113">
        <w:rPr>
          <w:lang w:val="en-GB"/>
        </w:rPr>
        <w:t>interest;</w:t>
      </w:r>
      <w:proofErr w:type="gramEnd"/>
    </w:p>
    <w:p w14:paraId="1CD54E13" w14:textId="77777777" w:rsidR="00881733" w:rsidRPr="004F1113" w:rsidRDefault="00000000">
      <w:pPr>
        <w:pStyle w:val="P68B1DB1-Paragrafoelenco4"/>
        <w:numPr>
          <w:ilvl w:val="0"/>
          <w:numId w:val="7"/>
        </w:numPr>
        <w:jc w:val="left"/>
        <w:rPr>
          <w:lang w:val="en-GB"/>
        </w:rPr>
      </w:pPr>
      <w:r w:rsidRPr="004F1113">
        <w:rPr>
          <w:lang w:val="en-GB"/>
        </w:rPr>
        <w:t xml:space="preserve">Illustrate the biological cycle of herbaceous plant </w:t>
      </w:r>
      <w:proofErr w:type="gramStart"/>
      <w:r w:rsidRPr="004F1113">
        <w:rPr>
          <w:lang w:val="en-GB"/>
        </w:rPr>
        <w:t>species;</w:t>
      </w:r>
      <w:proofErr w:type="gramEnd"/>
    </w:p>
    <w:p w14:paraId="3E20F02A" w14:textId="77777777" w:rsidR="00881733" w:rsidRPr="004F1113" w:rsidRDefault="00000000">
      <w:pPr>
        <w:pStyle w:val="P68B1DB1-Paragrafoelenco4"/>
        <w:numPr>
          <w:ilvl w:val="0"/>
          <w:numId w:val="7"/>
        </w:numPr>
        <w:jc w:val="left"/>
        <w:rPr>
          <w:lang w:val="en-GB"/>
        </w:rPr>
      </w:pPr>
      <w:r w:rsidRPr="004F1113">
        <w:rPr>
          <w:lang w:val="en-GB"/>
        </w:rPr>
        <w:t xml:space="preserve">Describe the main cultivation phases of cereals, identifying for each phase the influence that environmental and agronomic factors have on the yield composition and on product </w:t>
      </w:r>
      <w:proofErr w:type="gramStart"/>
      <w:r w:rsidRPr="004F1113">
        <w:rPr>
          <w:lang w:val="en-GB"/>
        </w:rPr>
        <w:t>quality;</w:t>
      </w:r>
      <w:proofErr w:type="gramEnd"/>
    </w:p>
    <w:p w14:paraId="10AA5D1E" w14:textId="77777777" w:rsidR="00881733" w:rsidRPr="004F1113" w:rsidRDefault="00000000">
      <w:pPr>
        <w:pStyle w:val="P68B1DB1-Paragrafoelenco4"/>
        <w:numPr>
          <w:ilvl w:val="0"/>
          <w:numId w:val="7"/>
        </w:numPr>
        <w:jc w:val="left"/>
        <w:rPr>
          <w:lang w:val="en-GB"/>
        </w:rPr>
      </w:pPr>
      <w:r w:rsidRPr="004F1113">
        <w:rPr>
          <w:lang w:val="en-GB"/>
        </w:rPr>
        <w:t xml:space="preserve">Describe the main methods for determining the quality of </w:t>
      </w:r>
      <w:proofErr w:type="gramStart"/>
      <w:r w:rsidRPr="004F1113">
        <w:rPr>
          <w:lang w:val="en-GB"/>
        </w:rPr>
        <w:t>flour;</w:t>
      </w:r>
      <w:proofErr w:type="gramEnd"/>
    </w:p>
    <w:p w14:paraId="72C303EA" w14:textId="78BDC4A3" w:rsidR="00881733" w:rsidRPr="004F1113" w:rsidRDefault="00000000">
      <w:pPr>
        <w:pStyle w:val="P68B1DB1-Paragrafoelenco4"/>
        <w:numPr>
          <w:ilvl w:val="0"/>
          <w:numId w:val="7"/>
        </w:numPr>
        <w:jc w:val="left"/>
        <w:rPr>
          <w:lang w:val="en-GB"/>
        </w:rPr>
      </w:pPr>
      <w:r w:rsidRPr="004F1113">
        <w:rPr>
          <w:lang w:val="en-GB"/>
        </w:rPr>
        <w:t xml:space="preserve">Understand the effect of the cultivation technique and choice of genotypes on determining the quality of herbaceous plant </w:t>
      </w:r>
      <w:proofErr w:type="gramStart"/>
      <w:r w:rsidRPr="004F1113">
        <w:rPr>
          <w:lang w:val="en-GB"/>
        </w:rPr>
        <w:t>products</w:t>
      </w:r>
      <w:r w:rsidR="000E044C">
        <w:rPr>
          <w:lang w:val="en-GB"/>
        </w:rPr>
        <w:t>;</w:t>
      </w:r>
      <w:proofErr w:type="gramEnd"/>
    </w:p>
    <w:p w14:paraId="3E7A14CE" w14:textId="77777777" w:rsidR="00881733" w:rsidRPr="004F1113" w:rsidRDefault="00000000">
      <w:pPr>
        <w:pStyle w:val="P68B1DB1-Paragrafoelenco4"/>
        <w:numPr>
          <w:ilvl w:val="0"/>
          <w:numId w:val="7"/>
        </w:numPr>
        <w:jc w:val="left"/>
        <w:rPr>
          <w:lang w:val="en-GB"/>
        </w:rPr>
      </w:pPr>
      <w:r w:rsidRPr="004F1113">
        <w:rPr>
          <w:lang w:val="en-GB"/>
        </w:rPr>
        <w:t>List the factors that contribute to determining the presence of mycotoxins in cereals and illustrate the main strategies for limiting their levels.</w:t>
      </w:r>
    </w:p>
    <w:p w14:paraId="6C7CF2C8" w14:textId="77777777" w:rsidR="00881733" w:rsidRPr="004F1113" w:rsidRDefault="00000000">
      <w:pPr>
        <w:pStyle w:val="P68B1DB1-Normale3"/>
        <w:rPr>
          <w:lang w:val="en-GB"/>
        </w:rPr>
      </w:pPr>
      <w:r w:rsidRPr="004F1113">
        <w:rPr>
          <w:lang w:val="en-GB"/>
        </w:rPr>
        <w:t>Understanding and applying knowledge</w:t>
      </w:r>
    </w:p>
    <w:p w14:paraId="107ADB98" w14:textId="77777777" w:rsidR="00881733" w:rsidRPr="004F1113" w:rsidRDefault="00000000">
      <w:pPr>
        <w:pStyle w:val="P68B1DB1-Normale2"/>
        <w:rPr>
          <w:lang w:val="en-GB"/>
        </w:rPr>
      </w:pPr>
      <w:r w:rsidRPr="004F1113">
        <w:rPr>
          <w:lang w:val="en-GB"/>
        </w:rPr>
        <w:t>At the end of the course, students will be able to:</w:t>
      </w:r>
    </w:p>
    <w:p w14:paraId="5447104A" w14:textId="77777777" w:rsidR="00881733" w:rsidRPr="004F1113" w:rsidRDefault="00000000">
      <w:pPr>
        <w:pStyle w:val="P68B1DB1-Paragrafoelenco4"/>
        <w:numPr>
          <w:ilvl w:val="0"/>
          <w:numId w:val="7"/>
        </w:numPr>
        <w:rPr>
          <w:lang w:val="en-GB"/>
        </w:rPr>
      </w:pPr>
      <w:r w:rsidRPr="004F1113">
        <w:rPr>
          <w:lang w:val="en-GB"/>
        </w:rPr>
        <w:t xml:space="preserve">Understand the relationships between agronomic choices, environmental conditions and production </w:t>
      </w:r>
      <w:proofErr w:type="gramStart"/>
      <w:r w:rsidRPr="004F1113">
        <w:rPr>
          <w:lang w:val="en-GB"/>
        </w:rPr>
        <w:t>results;</w:t>
      </w:r>
      <w:proofErr w:type="gramEnd"/>
    </w:p>
    <w:p w14:paraId="4548B7F5" w14:textId="28A1D71A" w:rsidR="00881733" w:rsidRPr="004F1113" w:rsidRDefault="00000000">
      <w:pPr>
        <w:pStyle w:val="P68B1DB1-Paragrafoelenco4"/>
        <w:numPr>
          <w:ilvl w:val="0"/>
          <w:numId w:val="7"/>
        </w:numPr>
        <w:rPr>
          <w:lang w:val="en-GB"/>
        </w:rPr>
      </w:pPr>
      <w:r w:rsidRPr="004F1113">
        <w:rPr>
          <w:lang w:val="en-GB"/>
        </w:rPr>
        <w:t xml:space="preserve">Understand the trade-offs underlying the main production choices </w:t>
      </w:r>
      <w:proofErr w:type="gramStart"/>
      <w:r w:rsidRPr="004F1113">
        <w:rPr>
          <w:lang w:val="en-GB"/>
        </w:rPr>
        <w:t>in order to</w:t>
      </w:r>
      <w:proofErr w:type="gramEnd"/>
      <w:r w:rsidRPr="004F1113">
        <w:rPr>
          <w:lang w:val="en-GB"/>
        </w:rPr>
        <w:t xml:space="preserve"> develop sustainable cultivation strategies</w:t>
      </w:r>
      <w:r w:rsidR="000E044C">
        <w:rPr>
          <w:lang w:val="en-GB"/>
        </w:rPr>
        <w:t>.</w:t>
      </w:r>
    </w:p>
    <w:p w14:paraId="11C5FA03" w14:textId="77777777" w:rsidR="00881733" w:rsidRPr="004F1113" w:rsidRDefault="00000000">
      <w:pPr>
        <w:pStyle w:val="P68B1DB1-Normale3"/>
        <w:rPr>
          <w:lang w:val="en-GB"/>
        </w:rPr>
      </w:pPr>
      <w:r w:rsidRPr="004F1113">
        <w:rPr>
          <w:lang w:val="en-GB"/>
        </w:rPr>
        <w:t>Autonomous judging skills</w:t>
      </w:r>
    </w:p>
    <w:p w14:paraId="73150DEB" w14:textId="77777777" w:rsidR="00881733" w:rsidRPr="004F1113" w:rsidRDefault="00000000">
      <w:pPr>
        <w:pStyle w:val="P68B1DB1-Normale2"/>
        <w:rPr>
          <w:b/>
          <w:lang w:val="en-GB"/>
        </w:rPr>
      </w:pPr>
      <w:r w:rsidRPr="004F1113">
        <w:rPr>
          <w:lang w:val="en-GB"/>
        </w:rPr>
        <w:t>At the end of the course, students will be able to:</w:t>
      </w:r>
    </w:p>
    <w:p w14:paraId="09C3DF7E" w14:textId="77777777" w:rsidR="00881733" w:rsidRPr="004F1113" w:rsidRDefault="00000000">
      <w:pPr>
        <w:pStyle w:val="P68B1DB1-Paragrafoelenco4"/>
        <w:numPr>
          <w:ilvl w:val="0"/>
          <w:numId w:val="7"/>
        </w:numPr>
        <w:rPr>
          <w:lang w:val="en-GB"/>
        </w:rPr>
      </w:pPr>
      <w:r w:rsidRPr="004F1113">
        <w:rPr>
          <w:lang w:val="en-GB"/>
        </w:rPr>
        <w:t xml:space="preserve">Evaluate the main critical points of herbaceous production chains and suggest the most appropriate operational choices for the pursuit of specific production objectives. </w:t>
      </w:r>
    </w:p>
    <w:p w14:paraId="3A61A6A3" w14:textId="77777777" w:rsidR="00881733" w:rsidRPr="004F1113" w:rsidRDefault="00000000">
      <w:pPr>
        <w:pStyle w:val="P68B1DB1-Normale3"/>
        <w:rPr>
          <w:lang w:val="en-GB"/>
        </w:rPr>
      </w:pPr>
      <w:r w:rsidRPr="004F1113">
        <w:rPr>
          <w:lang w:val="en-GB"/>
        </w:rPr>
        <w:t>Communication skills</w:t>
      </w:r>
    </w:p>
    <w:p w14:paraId="4F428817" w14:textId="77777777" w:rsidR="00881733" w:rsidRPr="004F1113" w:rsidRDefault="00000000">
      <w:pPr>
        <w:pStyle w:val="P68B1DB1-Normale2"/>
        <w:rPr>
          <w:lang w:val="en-GB"/>
        </w:rPr>
      </w:pPr>
      <w:r w:rsidRPr="004F1113">
        <w:rPr>
          <w:lang w:val="en-GB"/>
        </w:rPr>
        <w:t>At the end of the course, students will be able to:</w:t>
      </w:r>
    </w:p>
    <w:p w14:paraId="466BC222" w14:textId="77777777" w:rsidR="00881733" w:rsidRPr="004F1113" w:rsidRDefault="00000000">
      <w:pPr>
        <w:pStyle w:val="P68B1DB1-Paragrafoelenco4"/>
        <w:numPr>
          <w:ilvl w:val="0"/>
          <w:numId w:val="7"/>
        </w:numPr>
        <w:rPr>
          <w:lang w:val="en-GB"/>
        </w:rPr>
      </w:pPr>
      <w:r w:rsidRPr="004F1113">
        <w:rPr>
          <w:lang w:val="en-GB"/>
        </w:rPr>
        <w:t xml:space="preserve">Appropriately use the scientific language and specific lexicon of fruit-growing </w:t>
      </w:r>
      <w:proofErr w:type="gramStart"/>
      <w:r w:rsidRPr="004F1113">
        <w:rPr>
          <w:lang w:val="en-GB"/>
        </w:rPr>
        <w:t>in order to</w:t>
      </w:r>
      <w:proofErr w:type="gramEnd"/>
      <w:r w:rsidRPr="004F1113">
        <w:rPr>
          <w:lang w:val="en-GB"/>
        </w:rPr>
        <w:t xml:space="preserve"> describe and transfer their knowledge both in writing and orally. </w:t>
      </w:r>
    </w:p>
    <w:p w14:paraId="2F035BC8" w14:textId="77777777" w:rsidR="00881733" w:rsidRPr="004F1113" w:rsidRDefault="00881733">
      <w:pPr>
        <w:pStyle w:val="Paragrafoelenco"/>
        <w:numPr>
          <w:ilvl w:val="0"/>
          <w:numId w:val="7"/>
        </w:numPr>
        <w:rPr>
          <w:sz w:val="18"/>
          <w:lang w:val="en-GB"/>
        </w:rPr>
      </w:pPr>
    </w:p>
    <w:p w14:paraId="2EE4E1CC" w14:textId="77777777" w:rsidR="00881733" w:rsidRPr="004F1113" w:rsidRDefault="00000000">
      <w:pPr>
        <w:pStyle w:val="P68B1DB1-Normale3"/>
        <w:rPr>
          <w:lang w:val="en-GB"/>
        </w:rPr>
      </w:pPr>
      <w:r w:rsidRPr="004F1113">
        <w:rPr>
          <w:lang w:val="en-GB"/>
        </w:rPr>
        <w:t xml:space="preserve">Learning ability </w:t>
      </w:r>
    </w:p>
    <w:p w14:paraId="1DB7164B" w14:textId="77777777" w:rsidR="00881733" w:rsidRPr="004F1113" w:rsidRDefault="00000000">
      <w:pPr>
        <w:pStyle w:val="P68B1DB1-Normale2"/>
        <w:rPr>
          <w:lang w:val="en-GB"/>
        </w:rPr>
      </w:pPr>
      <w:r w:rsidRPr="004F1113">
        <w:rPr>
          <w:lang w:val="en-GB"/>
        </w:rPr>
        <w:t>At the end of the course, students will be able to:</w:t>
      </w:r>
    </w:p>
    <w:p w14:paraId="13DF0428" w14:textId="77777777" w:rsidR="00881733" w:rsidRPr="004F1113" w:rsidRDefault="00000000">
      <w:pPr>
        <w:pStyle w:val="P68B1DB1-Paragrafoelenco4"/>
        <w:numPr>
          <w:ilvl w:val="0"/>
          <w:numId w:val="8"/>
        </w:numPr>
        <w:rPr>
          <w:lang w:val="en-GB"/>
        </w:rPr>
      </w:pPr>
      <w:r w:rsidRPr="004F1113">
        <w:rPr>
          <w:lang w:val="en-GB"/>
        </w:rPr>
        <w:t>Extend their knowledge on all the herbaceous species, through the consultation of dedicated texts, scientific and popular journals, even beyond the aspects addressed in class.</w:t>
      </w:r>
    </w:p>
    <w:p w14:paraId="6DAF1BE4" w14:textId="77777777" w:rsidR="00881733" w:rsidRPr="004F1113" w:rsidRDefault="00881733">
      <w:pPr>
        <w:ind w:left="360"/>
        <w:jc w:val="left"/>
        <w:rPr>
          <w:sz w:val="18"/>
          <w:lang w:val="en-GB"/>
        </w:rPr>
      </w:pPr>
    </w:p>
    <w:p w14:paraId="71CDDDDB" w14:textId="77777777" w:rsidR="00881733" w:rsidRPr="004F1113" w:rsidRDefault="00000000">
      <w:pPr>
        <w:pStyle w:val="P68B1DB1-Normale1"/>
        <w:spacing w:before="240" w:after="120"/>
        <w:jc w:val="left"/>
        <w:rPr>
          <w:lang w:val="en-GB"/>
        </w:rPr>
      </w:pPr>
      <w:r w:rsidRPr="004F1113">
        <w:rPr>
          <w:lang w:val="en-GB"/>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565"/>
        <w:gridCol w:w="1125"/>
      </w:tblGrid>
      <w:tr w:rsidR="00881733" w:rsidRPr="004F1113" w14:paraId="0554DB49" w14:textId="77777777">
        <w:trPr>
          <w:trHeight w:val="259"/>
        </w:trPr>
        <w:tc>
          <w:tcPr>
            <w:tcW w:w="5762" w:type="dxa"/>
            <w:tcBorders>
              <w:top w:val="single" w:sz="4" w:space="0" w:color="auto"/>
              <w:left w:val="nil"/>
              <w:bottom w:val="single" w:sz="4" w:space="0" w:color="auto"/>
              <w:right w:val="nil"/>
            </w:tcBorders>
          </w:tcPr>
          <w:p w14:paraId="01C50749" w14:textId="77777777" w:rsidR="00881733" w:rsidRPr="004F1113" w:rsidRDefault="00881733">
            <w:pPr>
              <w:jc w:val="left"/>
              <w:rPr>
                <w:sz w:val="24"/>
                <w:lang w:val="en-GB"/>
              </w:rPr>
            </w:pPr>
          </w:p>
        </w:tc>
        <w:tc>
          <w:tcPr>
            <w:tcW w:w="1144" w:type="dxa"/>
            <w:tcBorders>
              <w:top w:val="single" w:sz="4" w:space="0" w:color="auto"/>
              <w:left w:val="nil"/>
              <w:bottom w:val="single" w:sz="4" w:space="0" w:color="auto"/>
              <w:right w:val="nil"/>
            </w:tcBorders>
            <w:hideMark/>
          </w:tcPr>
          <w:p w14:paraId="7EB51E35" w14:textId="77777777" w:rsidR="00881733" w:rsidRPr="004F1113" w:rsidRDefault="00000000">
            <w:pPr>
              <w:rPr>
                <w:sz w:val="24"/>
                <w:lang w:val="en-GB"/>
              </w:rPr>
            </w:pPr>
            <w:r w:rsidRPr="004F1113">
              <w:rPr>
                <w:sz w:val="24"/>
                <w:lang w:val="en-GB"/>
              </w:rPr>
              <w:t xml:space="preserve">     </w:t>
            </w:r>
            <w:r w:rsidRPr="004F1113">
              <w:rPr>
                <w:lang w:val="en-GB"/>
              </w:rPr>
              <w:t>ECTS</w:t>
            </w:r>
          </w:p>
        </w:tc>
      </w:tr>
      <w:tr w:rsidR="00881733" w:rsidRPr="004F1113" w14:paraId="2789CA34" w14:textId="77777777">
        <w:trPr>
          <w:trHeight w:val="701"/>
        </w:trPr>
        <w:tc>
          <w:tcPr>
            <w:tcW w:w="5762" w:type="dxa"/>
            <w:tcBorders>
              <w:top w:val="single" w:sz="4" w:space="0" w:color="auto"/>
              <w:left w:val="nil"/>
              <w:bottom w:val="single" w:sz="4" w:space="0" w:color="auto"/>
              <w:right w:val="nil"/>
            </w:tcBorders>
            <w:hideMark/>
          </w:tcPr>
          <w:p w14:paraId="236D25A9" w14:textId="77777777" w:rsidR="00881733" w:rsidRPr="004F1113" w:rsidRDefault="00000000">
            <w:pPr>
              <w:pStyle w:val="P68B1DB1-Normale2"/>
              <w:jc w:val="left"/>
              <w:rPr>
                <w:lang w:val="en-GB"/>
              </w:rPr>
            </w:pPr>
            <w:r w:rsidRPr="004F1113">
              <w:rPr>
                <w:lang w:val="en-GB"/>
              </w:rPr>
              <w:lastRenderedPageBreak/>
              <w:t>Introduction to the course.</w:t>
            </w:r>
          </w:p>
          <w:p w14:paraId="2D4A8954" w14:textId="77777777" w:rsidR="00881733" w:rsidRPr="004F1113" w:rsidRDefault="00000000">
            <w:pPr>
              <w:pStyle w:val="P68B1DB1-Normale2"/>
              <w:jc w:val="left"/>
              <w:rPr>
                <w:lang w:val="en-GB"/>
              </w:rPr>
            </w:pPr>
            <w:r w:rsidRPr="004F1113">
              <w:rPr>
                <w:lang w:val="en-GB"/>
              </w:rPr>
              <w:t>Importance of herbaceous plant products for human nutrition.</w:t>
            </w:r>
          </w:p>
          <w:p w14:paraId="1F83398E" w14:textId="77777777" w:rsidR="00881733" w:rsidRPr="004F1113" w:rsidRDefault="00000000">
            <w:pPr>
              <w:pStyle w:val="P68B1DB1-Normale2"/>
              <w:jc w:val="left"/>
              <w:rPr>
                <w:lang w:val="en-GB"/>
              </w:rPr>
            </w:pPr>
            <w:r w:rsidRPr="004F1113">
              <w:rPr>
                <w:lang w:val="en-GB"/>
              </w:rPr>
              <w:t>Quality and nutritional value of herbaceous plant products. Introduction to FAO statistics, food security, and the current and future challenges in agriculture.</w:t>
            </w:r>
          </w:p>
        </w:tc>
        <w:tc>
          <w:tcPr>
            <w:tcW w:w="1144" w:type="dxa"/>
            <w:tcBorders>
              <w:top w:val="single" w:sz="4" w:space="0" w:color="auto"/>
              <w:left w:val="nil"/>
              <w:bottom w:val="single" w:sz="4" w:space="0" w:color="auto"/>
              <w:right w:val="nil"/>
            </w:tcBorders>
            <w:hideMark/>
          </w:tcPr>
          <w:p w14:paraId="0843AE7E" w14:textId="77777777" w:rsidR="00881733" w:rsidRPr="004F1113" w:rsidRDefault="00000000">
            <w:pPr>
              <w:rPr>
                <w:lang w:val="en-GB"/>
              </w:rPr>
            </w:pPr>
            <w:r w:rsidRPr="004F1113">
              <w:rPr>
                <w:lang w:val="en-GB"/>
              </w:rPr>
              <w:t>1.0</w:t>
            </w:r>
          </w:p>
        </w:tc>
      </w:tr>
      <w:tr w:rsidR="00881733" w:rsidRPr="004F1113" w14:paraId="03D116BB" w14:textId="77777777">
        <w:trPr>
          <w:trHeight w:val="716"/>
        </w:trPr>
        <w:tc>
          <w:tcPr>
            <w:tcW w:w="5762" w:type="dxa"/>
            <w:tcBorders>
              <w:top w:val="single" w:sz="4" w:space="0" w:color="auto"/>
              <w:left w:val="nil"/>
              <w:bottom w:val="single" w:sz="4" w:space="0" w:color="auto"/>
              <w:right w:val="nil"/>
            </w:tcBorders>
            <w:hideMark/>
          </w:tcPr>
          <w:p w14:paraId="6C1EE9BB" w14:textId="77777777" w:rsidR="00881733" w:rsidRPr="004F1113" w:rsidRDefault="00000000">
            <w:pPr>
              <w:pStyle w:val="P68B1DB1-Normale2"/>
              <w:jc w:val="left"/>
              <w:rPr>
                <w:lang w:val="en-GB"/>
              </w:rPr>
            </w:pPr>
            <w:r w:rsidRPr="004F1113">
              <w:rPr>
                <w:lang w:val="en-GB"/>
              </w:rPr>
              <w:t>Brief notes on the botany and physiology of herbaceous crops: the plant cell and tissues; plant morphology and reproduction.</w:t>
            </w:r>
          </w:p>
          <w:p w14:paraId="78F997A7" w14:textId="77777777" w:rsidR="00881733" w:rsidRPr="004F1113" w:rsidRDefault="00000000">
            <w:pPr>
              <w:pStyle w:val="P68B1DB1-Normale2"/>
              <w:jc w:val="left"/>
              <w:rPr>
                <w:lang w:val="en-GB"/>
              </w:rPr>
            </w:pPr>
            <w:r w:rsidRPr="004F1113">
              <w:rPr>
                <w:lang w:val="en-GB"/>
              </w:rPr>
              <w:t>Brief notes on agronomy and crops: the sustainable management of plant agricultural production.</w:t>
            </w:r>
          </w:p>
        </w:tc>
        <w:tc>
          <w:tcPr>
            <w:tcW w:w="1144" w:type="dxa"/>
            <w:tcBorders>
              <w:top w:val="single" w:sz="4" w:space="0" w:color="auto"/>
              <w:left w:val="nil"/>
              <w:bottom w:val="single" w:sz="4" w:space="0" w:color="auto"/>
              <w:right w:val="nil"/>
            </w:tcBorders>
            <w:hideMark/>
          </w:tcPr>
          <w:p w14:paraId="1A3BD117" w14:textId="77777777" w:rsidR="00881733" w:rsidRPr="004F1113" w:rsidRDefault="00000000">
            <w:pPr>
              <w:rPr>
                <w:lang w:val="en-GB"/>
              </w:rPr>
            </w:pPr>
            <w:r w:rsidRPr="004F1113">
              <w:rPr>
                <w:lang w:val="en-GB"/>
              </w:rPr>
              <w:t>1.0</w:t>
            </w:r>
          </w:p>
        </w:tc>
      </w:tr>
      <w:tr w:rsidR="00881733" w:rsidRPr="004F1113" w14:paraId="726420C7" w14:textId="77777777">
        <w:trPr>
          <w:trHeight w:val="547"/>
        </w:trPr>
        <w:tc>
          <w:tcPr>
            <w:tcW w:w="5762" w:type="dxa"/>
            <w:tcBorders>
              <w:top w:val="single" w:sz="4" w:space="0" w:color="auto"/>
              <w:left w:val="nil"/>
              <w:bottom w:val="single" w:sz="4" w:space="0" w:color="auto"/>
              <w:right w:val="nil"/>
            </w:tcBorders>
            <w:hideMark/>
          </w:tcPr>
          <w:p w14:paraId="0761C054" w14:textId="77777777" w:rsidR="00881733" w:rsidRPr="004F1113" w:rsidRDefault="00000000">
            <w:pPr>
              <w:pStyle w:val="P68B1DB1-Normale2"/>
              <w:jc w:val="left"/>
              <w:rPr>
                <w:lang w:val="en-GB"/>
              </w:rPr>
            </w:pPr>
            <w:r w:rsidRPr="004F1113">
              <w:rPr>
                <w:lang w:val="en-GB"/>
              </w:rPr>
              <w:t>Coverage of the main herbaceous food crops and related products:</w:t>
            </w:r>
          </w:p>
          <w:p w14:paraId="4C1C196D" w14:textId="77777777" w:rsidR="00881733" w:rsidRPr="004F1113" w:rsidRDefault="00000000">
            <w:pPr>
              <w:pStyle w:val="P68B1DB1-Normale2"/>
              <w:jc w:val="left"/>
              <w:rPr>
                <w:lang w:val="en-GB"/>
              </w:rPr>
            </w:pPr>
            <w:r w:rsidRPr="004F1113">
              <w:rPr>
                <w:lang w:val="en-GB"/>
              </w:rPr>
              <w:t>cereals, pseudo-cereals, oilseeds, protein crops, sugar crops and horticulture.</w:t>
            </w:r>
          </w:p>
        </w:tc>
        <w:tc>
          <w:tcPr>
            <w:tcW w:w="1144" w:type="dxa"/>
            <w:tcBorders>
              <w:top w:val="single" w:sz="4" w:space="0" w:color="auto"/>
              <w:left w:val="nil"/>
              <w:bottom w:val="single" w:sz="4" w:space="0" w:color="auto"/>
              <w:right w:val="nil"/>
            </w:tcBorders>
            <w:hideMark/>
          </w:tcPr>
          <w:p w14:paraId="6D084C4D" w14:textId="77777777" w:rsidR="00881733" w:rsidRPr="004F1113" w:rsidRDefault="00000000">
            <w:pPr>
              <w:jc w:val="left"/>
              <w:rPr>
                <w:lang w:val="en-GB"/>
              </w:rPr>
            </w:pPr>
            <w:r w:rsidRPr="004F1113">
              <w:rPr>
                <w:lang w:val="en-GB"/>
              </w:rPr>
              <w:t>2.0</w:t>
            </w:r>
          </w:p>
        </w:tc>
      </w:tr>
    </w:tbl>
    <w:p w14:paraId="064A6769" w14:textId="77777777" w:rsidR="00881733" w:rsidRPr="004F1113" w:rsidRDefault="00000000">
      <w:pPr>
        <w:pStyle w:val="P68B1DB1-Normale1"/>
        <w:keepNext/>
        <w:spacing w:before="240" w:after="120"/>
        <w:jc w:val="left"/>
        <w:rPr>
          <w:lang w:val="en-GB"/>
        </w:rPr>
      </w:pPr>
      <w:r w:rsidRPr="004F1113">
        <w:rPr>
          <w:lang w:val="en-GB"/>
        </w:rPr>
        <w:t>READING LIST</w:t>
      </w:r>
    </w:p>
    <w:p w14:paraId="6F6DD705" w14:textId="77777777" w:rsidR="00881733" w:rsidRPr="00E96E56" w:rsidRDefault="00000000">
      <w:pPr>
        <w:pStyle w:val="P68B1DB1-Normale7"/>
        <w:tabs>
          <w:tab w:val="clear" w:pos="284"/>
          <w:tab w:val="left" w:pos="708"/>
        </w:tabs>
        <w:spacing w:line="240" w:lineRule="auto"/>
        <w:jc w:val="left"/>
        <w:rPr>
          <w:lang w:val="it-IT"/>
        </w:rPr>
      </w:pPr>
      <w:r w:rsidRPr="00E96E56">
        <w:rPr>
          <w:lang w:val="it-IT"/>
        </w:rPr>
        <w:t xml:space="preserve">R. Baldoni, L. Giardini (2001) – Coltivazioni erbacee – Cereali e </w:t>
      </w:r>
      <w:proofErr w:type="spellStart"/>
      <w:r w:rsidRPr="00E96E56">
        <w:rPr>
          <w:lang w:val="it-IT"/>
        </w:rPr>
        <w:t>Proteaginose</w:t>
      </w:r>
      <w:proofErr w:type="spellEnd"/>
      <w:r w:rsidRPr="00E96E56">
        <w:rPr>
          <w:lang w:val="it-IT"/>
        </w:rPr>
        <w:t>. PATRON, Bologna.</w:t>
      </w:r>
    </w:p>
    <w:p w14:paraId="63DEDDA4" w14:textId="77777777" w:rsidR="00881733" w:rsidRPr="004F1113" w:rsidRDefault="00000000">
      <w:pPr>
        <w:pStyle w:val="P68B1DB1-Normale7"/>
        <w:tabs>
          <w:tab w:val="clear" w:pos="284"/>
          <w:tab w:val="left" w:pos="708"/>
        </w:tabs>
        <w:spacing w:line="240" w:lineRule="auto"/>
        <w:jc w:val="left"/>
        <w:rPr>
          <w:lang w:val="en-GB"/>
        </w:rPr>
      </w:pPr>
      <w:r w:rsidRPr="00E96E56">
        <w:rPr>
          <w:lang w:val="it-IT"/>
        </w:rPr>
        <w:t xml:space="preserve">R. Baldoni, L. Giardini (2001) – Coltivazioni erbacee – Piante oleifere, da zucchero, da fibra, orticole ed aromatiche. </w:t>
      </w:r>
      <w:r w:rsidRPr="004F1113">
        <w:rPr>
          <w:lang w:val="en-GB"/>
        </w:rPr>
        <w:t>PATRON, Bologna.</w:t>
      </w:r>
    </w:p>
    <w:p w14:paraId="77E9BC1C" w14:textId="77777777" w:rsidR="00881733" w:rsidRPr="004F1113" w:rsidRDefault="00000000">
      <w:pPr>
        <w:pStyle w:val="P68B1DB1-Normale7"/>
        <w:tabs>
          <w:tab w:val="clear" w:pos="284"/>
          <w:tab w:val="left" w:pos="708"/>
        </w:tabs>
        <w:spacing w:line="240" w:lineRule="auto"/>
        <w:jc w:val="left"/>
        <w:rPr>
          <w:lang w:val="en-GB"/>
        </w:rPr>
      </w:pPr>
      <w:r w:rsidRPr="004F1113">
        <w:rPr>
          <w:lang w:val="en-GB"/>
        </w:rPr>
        <w:t>Further materials for in-depth study, together with the slides presented in class, will be provided during the course.</w:t>
      </w:r>
    </w:p>
    <w:p w14:paraId="5CE26EB6" w14:textId="77777777" w:rsidR="00881733" w:rsidRPr="004F1113" w:rsidRDefault="00000000">
      <w:pPr>
        <w:pStyle w:val="P68B1DB1-Normale1"/>
        <w:spacing w:before="240" w:after="120" w:line="220" w:lineRule="exact"/>
        <w:jc w:val="left"/>
        <w:rPr>
          <w:lang w:val="en-GB"/>
        </w:rPr>
      </w:pPr>
      <w:r w:rsidRPr="004F1113">
        <w:rPr>
          <w:lang w:val="en-GB"/>
        </w:rPr>
        <w:t>TEACHING METHOD</w:t>
      </w:r>
    </w:p>
    <w:p w14:paraId="75BE35B9" w14:textId="77777777" w:rsidR="00881733" w:rsidRPr="004F1113" w:rsidRDefault="00000000">
      <w:pPr>
        <w:spacing w:line="240" w:lineRule="auto"/>
        <w:jc w:val="left"/>
        <w:rPr>
          <w:lang w:val="en-GB"/>
        </w:rPr>
      </w:pPr>
      <w:r w:rsidRPr="004F1113">
        <w:rPr>
          <w:lang w:val="en-GB"/>
        </w:rPr>
        <w:t xml:space="preserve">Frontal lectures during which the course topics will be presented and </w:t>
      </w:r>
      <w:proofErr w:type="gramStart"/>
      <w:r w:rsidRPr="004F1113">
        <w:rPr>
          <w:lang w:val="en-GB"/>
        </w:rPr>
        <w:t>discussed;</w:t>
      </w:r>
      <w:proofErr w:type="gramEnd"/>
    </w:p>
    <w:p w14:paraId="1D1FF2D8" w14:textId="77777777" w:rsidR="00881733" w:rsidRPr="004F1113" w:rsidRDefault="00000000">
      <w:pPr>
        <w:spacing w:line="240" w:lineRule="auto"/>
        <w:jc w:val="left"/>
        <w:rPr>
          <w:lang w:val="en-GB"/>
        </w:rPr>
      </w:pPr>
      <w:r w:rsidRPr="004F1113">
        <w:rPr>
          <w:lang w:val="en-GB"/>
        </w:rPr>
        <w:t xml:space="preserve">The lectures will be held with the aid of PowerPoint presentations provided to the students before the </w:t>
      </w:r>
      <w:proofErr w:type="gramStart"/>
      <w:r w:rsidRPr="004F1113">
        <w:rPr>
          <w:lang w:val="en-GB"/>
        </w:rPr>
        <w:t>lesson;</w:t>
      </w:r>
      <w:proofErr w:type="gramEnd"/>
    </w:p>
    <w:p w14:paraId="6DB40D07" w14:textId="77777777" w:rsidR="00881733" w:rsidRPr="004F1113" w:rsidRDefault="00000000">
      <w:pPr>
        <w:spacing w:line="240" w:lineRule="auto"/>
        <w:jc w:val="left"/>
        <w:rPr>
          <w:lang w:val="en-GB"/>
        </w:rPr>
      </w:pPr>
      <w:r w:rsidRPr="004F1113">
        <w:rPr>
          <w:lang w:val="en-GB"/>
        </w:rPr>
        <w:t>At the end of each chapter, a series of questions and sample exam questions will be presented.</w:t>
      </w:r>
    </w:p>
    <w:p w14:paraId="2F64A71A" w14:textId="77777777" w:rsidR="00881733" w:rsidRPr="004F1113" w:rsidRDefault="00000000">
      <w:pPr>
        <w:pStyle w:val="P68B1DB1-Normale1"/>
        <w:spacing w:before="240" w:after="120" w:line="220" w:lineRule="exact"/>
        <w:jc w:val="left"/>
        <w:rPr>
          <w:lang w:val="en-GB"/>
        </w:rPr>
      </w:pPr>
      <w:r w:rsidRPr="004F1113">
        <w:rPr>
          <w:lang w:val="en-GB"/>
        </w:rPr>
        <w:t>ASSESSMENT METHOD AND CRITERIA</w:t>
      </w:r>
    </w:p>
    <w:p w14:paraId="436B571A" w14:textId="77777777" w:rsidR="00881733" w:rsidRPr="004F1113" w:rsidRDefault="00000000">
      <w:pPr>
        <w:pStyle w:val="P68B1DB1-Normale2"/>
        <w:spacing w:before="240" w:after="120" w:line="220" w:lineRule="exact"/>
        <w:jc w:val="left"/>
        <w:rPr>
          <w:lang w:val="en-GB"/>
        </w:rPr>
      </w:pPr>
      <w:r w:rsidRPr="004F1113">
        <w:rPr>
          <w:lang w:val="en-GB"/>
        </w:rPr>
        <w:t>A final written exam, consisting of 21 closed-ended questions and 3 open-ended questions on the entire course programme. Each correct closed-ended question will carry 1 mark, while each open-ended question will carry a maximum of 3 marks. Students will have 90 minutes to complete the exam.</w:t>
      </w:r>
    </w:p>
    <w:p w14:paraId="07F9654D" w14:textId="77777777" w:rsidR="00881733" w:rsidRPr="004F1113" w:rsidRDefault="00000000">
      <w:pPr>
        <w:pStyle w:val="P68B1DB1-Normale2"/>
        <w:spacing w:before="240" w:after="120" w:line="220" w:lineRule="exact"/>
        <w:jc w:val="left"/>
        <w:rPr>
          <w:lang w:val="en-GB"/>
        </w:rPr>
      </w:pPr>
      <w:r w:rsidRPr="004F1113">
        <w:rPr>
          <w:lang w:val="en-GB"/>
        </w:rPr>
        <w:t>The exam is designed to assess primarily the student's reasoning ability and analytical rigour with respect to the course subjects, as well as their communication skills and command of the language.</w:t>
      </w:r>
    </w:p>
    <w:p w14:paraId="1AEF5EB8" w14:textId="77777777" w:rsidR="00E96E56" w:rsidRPr="00A3334F" w:rsidRDefault="00E96E56" w:rsidP="00E96E56">
      <w:pPr>
        <w:pStyle w:val="Testo2"/>
        <w:rPr>
          <w:lang w:val="en-GB"/>
        </w:rPr>
      </w:pPr>
      <w:r w:rsidRPr="00125232">
        <w:rPr>
          <w:lang w:val="en-GB"/>
        </w:rPr>
        <w:t>Information on office hours available on the teacher's personal page at http://docenti.unicatt.it/.</w:t>
      </w:r>
    </w:p>
    <w:p w14:paraId="1D0D7AAD" w14:textId="77777777" w:rsidR="00491693" w:rsidRPr="004F1113" w:rsidRDefault="00491693">
      <w:pPr>
        <w:spacing w:after="120" w:line="240" w:lineRule="auto"/>
        <w:rPr>
          <w:lang w:val="en-GB"/>
        </w:rPr>
      </w:pPr>
    </w:p>
    <w:sectPr w:rsidR="00491693" w:rsidRPr="004F111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220AC"/>
    <w:multiLevelType w:val="hybridMultilevel"/>
    <w:tmpl w:val="2B6C42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8B34BB"/>
    <w:multiLevelType w:val="hybridMultilevel"/>
    <w:tmpl w:val="8F624578"/>
    <w:lvl w:ilvl="0" w:tplc="6BA887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96379F4"/>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252C66"/>
    <w:multiLevelType w:val="hybridMultilevel"/>
    <w:tmpl w:val="A79C7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E3740"/>
    <w:multiLevelType w:val="hybridMultilevel"/>
    <w:tmpl w:val="BF90A5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5634127"/>
    <w:multiLevelType w:val="hybridMultilevel"/>
    <w:tmpl w:val="978698A8"/>
    <w:lvl w:ilvl="0" w:tplc="DF181E7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810687"/>
    <w:multiLevelType w:val="hybridMultilevel"/>
    <w:tmpl w:val="D772D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6BC4926"/>
    <w:multiLevelType w:val="hybridMultilevel"/>
    <w:tmpl w:val="87126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14116958">
    <w:abstractNumId w:val="3"/>
  </w:num>
  <w:num w:numId="2" w16cid:durableId="862551495">
    <w:abstractNumId w:val="1"/>
  </w:num>
  <w:num w:numId="3" w16cid:durableId="1622373075">
    <w:abstractNumId w:val="0"/>
  </w:num>
  <w:num w:numId="4" w16cid:durableId="2096826860">
    <w:abstractNumId w:val="7"/>
  </w:num>
  <w:num w:numId="5" w16cid:durableId="1726371488">
    <w:abstractNumId w:val="4"/>
  </w:num>
  <w:num w:numId="6" w16cid:durableId="1706323230">
    <w:abstractNumId w:val="6"/>
  </w:num>
  <w:num w:numId="7" w16cid:durableId="1759717338">
    <w:abstractNumId w:val="5"/>
  </w:num>
  <w:num w:numId="8" w16cid:durableId="175435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A6"/>
    <w:rsid w:val="00022277"/>
    <w:rsid w:val="00041884"/>
    <w:rsid w:val="0006029A"/>
    <w:rsid w:val="000616AA"/>
    <w:rsid w:val="000C4BCF"/>
    <w:rsid w:val="000D6F80"/>
    <w:rsid w:val="000E044C"/>
    <w:rsid w:val="000E25DB"/>
    <w:rsid w:val="000E4C86"/>
    <w:rsid w:val="000F179B"/>
    <w:rsid w:val="001070A6"/>
    <w:rsid w:val="001A0BA9"/>
    <w:rsid w:val="001C3DC4"/>
    <w:rsid w:val="001F0F0A"/>
    <w:rsid w:val="00211002"/>
    <w:rsid w:val="00253F00"/>
    <w:rsid w:val="002B42C9"/>
    <w:rsid w:val="002C2ACB"/>
    <w:rsid w:val="002F103F"/>
    <w:rsid w:val="002F7496"/>
    <w:rsid w:val="002F7723"/>
    <w:rsid w:val="00344931"/>
    <w:rsid w:val="0036720A"/>
    <w:rsid w:val="003B3288"/>
    <w:rsid w:val="003E4A0C"/>
    <w:rsid w:val="003E4EA4"/>
    <w:rsid w:val="00423490"/>
    <w:rsid w:val="004402CA"/>
    <w:rsid w:val="00452BC6"/>
    <w:rsid w:val="00462219"/>
    <w:rsid w:val="00491693"/>
    <w:rsid w:val="004A2DB3"/>
    <w:rsid w:val="004A587E"/>
    <w:rsid w:val="004F1113"/>
    <w:rsid w:val="00586084"/>
    <w:rsid w:val="005B26D1"/>
    <w:rsid w:val="005C5EE6"/>
    <w:rsid w:val="005D237B"/>
    <w:rsid w:val="005F5CA6"/>
    <w:rsid w:val="0060638D"/>
    <w:rsid w:val="006C2701"/>
    <w:rsid w:val="006E0914"/>
    <w:rsid w:val="006F37E5"/>
    <w:rsid w:val="006F413C"/>
    <w:rsid w:val="0072168E"/>
    <w:rsid w:val="00722FCD"/>
    <w:rsid w:val="0072426F"/>
    <w:rsid w:val="00731026"/>
    <w:rsid w:val="007524D9"/>
    <w:rsid w:val="0075270B"/>
    <w:rsid w:val="00766472"/>
    <w:rsid w:val="00774ABA"/>
    <w:rsid w:val="007802BA"/>
    <w:rsid w:val="007E550D"/>
    <w:rsid w:val="008028B8"/>
    <w:rsid w:val="00821BD6"/>
    <w:rsid w:val="008441DD"/>
    <w:rsid w:val="00865C51"/>
    <w:rsid w:val="008716A4"/>
    <w:rsid w:val="00881733"/>
    <w:rsid w:val="0089215E"/>
    <w:rsid w:val="008C28FF"/>
    <w:rsid w:val="008E4BBF"/>
    <w:rsid w:val="008F1722"/>
    <w:rsid w:val="008F76C7"/>
    <w:rsid w:val="00903D4E"/>
    <w:rsid w:val="0092030B"/>
    <w:rsid w:val="00930039"/>
    <w:rsid w:val="00935D7D"/>
    <w:rsid w:val="0096582C"/>
    <w:rsid w:val="0098118F"/>
    <w:rsid w:val="00987C9A"/>
    <w:rsid w:val="009920C2"/>
    <w:rsid w:val="009A24D4"/>
    <w:rsid w:val="009C4EA8"/>
    <w:rsid w:val="009C74C8"/>
    <w:rsid w:val="009E1578"/>
    <w:rsid w:val="009F0825"/>
    <w:rsid w:val="00A21E85"/>
    <w:rsid w:val="00A25F60"/>
    <w:rsid w:val="00A65AAD"/>
    <w:rsid w:val="00A676FA"/>
    <w:rsid w:val="00A71055"/>
    <w:rsid w:val="00A938D9"/>
    <w:rsid w:val="00A97DE5"/>
    <w:rsid w:val="00AB3C50"/>
    <w:rsid w:val="00AD17AD"/>
    <w:rsid w:val="00B01967"/>
    <w:rsid w:val="00B125EF"/>
    <w:rsid w:val="00B2177E"/>
    <w:rsid w:val="00B236AD"/>
    <w:rsid w:val="00B35F7E"/>
    <w:rsid w:val="00B50765"/>
    <w:rsid w:val="00B6717B"/>
    <w:rsid w:val="00B75856"/>
    <w:rsid w:val="00B77BB5"/>
    <w:rsid w:val="00B9121B"/>
    <w:rsid w:val="00BF38CD"/>
    <w:rsid w:val="00C43679"/>
    <w:rsid w:val="00C510EB"/>
    <w:rsid w:val="00C8159C"/>
    <w:rsid w:val="00CA7F75"/>
    <w:rsid w:val="00D43A34"/>
    <w:rsid w:val="00D46E4B"/>
    <w:rsid w:val="00D64178"/>
    <w:rsid w:val="00D6734F"/>
    <w:rsid w:val="00D8314C"/>
    <w:rsid w:val="00D96F88"/>
    <w:rsid w:val="00DA02B5"/>
    <w:rsid w:val="00DA0849"/>
    <w:rsid w:val="00DA3F68"/>
    <w:rsid w:val="00DA73AE"/>
    <w:rsid w:val="00DC35D9"/>
    <w:rsid w:val="00DE3709"/>
    <w:rsid w:val="00DE5D28"/>
    <w:rsid w:val="00E0149F"/>
    <w:rsid w:val="00E274D2"/>
    <w:rsid w:val="00E54672"/>
    <w:rsid w:val="00E93B4A"/>
    <w:rsid w:val="00E96E56"/>
    <w:rsid w:val="00EC1A56"/>
    <w:rsid w:val="00EC1F8F"/>
    <w:rsid w:val="00F1337D"/>
    <w:rsid w:val="00F56742"/>
    <w:rsid w:val="00F60E8A"/>
    <w:rsid w:val="00FB6817"/>
    <w:rsid w:val="00FC28A7"/>
    <w:rsid w:val="00FE5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189E"/>
  <w15:docId w15:val="{087DCBF6-EFA5-4D3A-8760-3A40D8B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rPr>
  </w:style>
  <w:style w:type="paragraph" w:styleId="Titolo2">
    <w:name w:val="heading 2"/>
    <w:next w:val="Titolo3"/>
    <w:link w:val="Titolo2Carattere"/>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sz w:val="18"/>
    </w:rPr>
  </w:style>
  <w:style w:type="paragraph" w:customStyle="1" w:styleId="Testo2">
    <w:name w:val="Testo 2"/>
    <w:link w:val="Testo2Carattere"/>
    <w:uiPriority w:val="99"/>
    <w:qFormat/>
    <w:pPr>
      <w:spacing w:line="220" w:lineRule="exact"/>
      <w:ind w:firstLine="284"/>
      <w:jc w:val="both"/>
    </w:pPr>
    <w:rPr>
      <w:rFonts w:ascii="Times" w:hAnsi="Times"/>
      <w:sz w:val="18"/>
    </w:rPr>
  </w:style>
  <w:style w:type="character" w:styleId="Collegamentoipertestuale">
    <w:name w:val="Hyperlink"/>
    <w:basedOn w:val="Carpredefinitoparagrafo"/>
    <w:rsid w:val="0098118F"/>
    <w:rPr>
      <w:color w:val="0000FF" w:themeColor="hyperlink"/>
      <w:u w:val="single"/>
    </w:rPr>
  </w:style>
  <w:style w:type="character" w:styleId="Collegamentovisitato">
    <w:name w:val="FollowedHyperlink"/>
    <w:basedOn w:val="Carpredefinitoparagrafo"/>
    <w:rsid w:val="00D43A34"/>
    <w:rPr>
      <w:color w:val="800080" w:themeColor="followedHyperlink"/>
      <w:u w:val="single"/>
    </w:rPr>
  </w:style>
  <w:style w:type="character" w:customStyle="1" w:styleId="Titolo1Carattere">
    <w:name w:val="Titolo 1 Carattere"/>
    <w:basedOn w:val="Carpredefinitoparagrafo"/>
    <w:link w:val="Titolo1"/>
    <w:rsid w:val="00DA0849"/>
    <w:rPr>
      <w:rFonts w:ascii="Times" w:hAnsi="Times"/>
      <w:b/>
    </w:rPr>
  </w:style>
  <w:style w:type="character" w:customStyle="1" w:styleId="Titolo2Carattere">
    <w:name w:val="Titolo 2 Carattere"/>
    <w:basedOn w:val="Carpredefinitoparagrafo"/>
    <w:link w:val="Titolo2"/>
    <w:rsid w:val="00DA0849"/>
    <w:rPr>
      <w:rFonts w:ascii="Times" w:hAnsi="Times"/>
      <w:smallCaps/>
      <w:sz w:val="18"/>
    </w:rPr>
  </w:style>
  <w:style w:type="paragraph" w:styleId="Paragrafoelenco">
    <w:name w:val="List Paragraph"/>
    <w:basedOn w:val="Normale"/>
    <w:uiPriority w:val="34"/>
    <w:qFormat/>
    <w:rsid w:val="00A25F60"/>
    <w:pPr>
      <w:ind w:left="720"/>
      <w:contextualSpacing/>
    </w:pPr>
  </w:style>
  <w:style w:type="paragraph" w:customStyle="1" w:styleId="P68B1DB1-Normale1">
    <w:name w:val="P68B1DB1-Normale1"/>
    <w:basedOn w:val="Normale"/>
    <w:rPr>
      <w:b/>
      <w:i/>
      <w:sz w:val="18"/>
    </w:rPr>
  </w:style>
  <w:style w:type="paragraph" w:customStyle="1" w:styleId="P68B1DB1-Normale2">
    <w:name w:val="P68B1DB1-Normale2"/>
    <w:basedOn w:val="Normale"/>
    <w:rPr>
      <w:sz w:val="18"/>
    </w:rPr>
  </w:style>
  <w:style w:type="paragraph" w:customStyle="1" w:styleId="P68B1DB1-Normale3">
    <w:name w:val="P68B1DB1-Normale3"/>
    <w:basedOn w:val="Normale"/>
    <w:rPr>
      <w:b/>
      <w:sz w:val="18"/>
    </w:rPr>
  </w:style>
  <w:style w:type="paragraph" w:customStyle="1" w:styleId="P68B1DB1-Paragrafoelenco4">
    <w:name w:val="P68B1DB1-Paragrafoelenco4"/>
    <w:basedOn w:val="Paragrafoelenco"/>
    <w:rPr>
      <w:sz w:val="18"/>
    </w:rPr>
  </w:style>
  <w:style w:type="paragraph" w:customStyle="1" w:styleId="P68B1DB1-Titolo15">
    <w:name w:val="P68B1DB1-Titolo15"/>
    <w:basedOn w:val="Titolo1"/>
    <w:rPr>
      <w:i/>
      <w:sz w:val="18"/>
    </w:rPr>
  </w:style>
  <w:style w:type="paragraph" w:customStyle="1" w:styleId="P68B1DB1-Titolo16">
    <w:name w:val="P68B1DB1-Titolo16"/>
    <w:basedOn w:val="Titolo1"/>
    <w:rPr>
      <w:b w:val="0"/>
    </w:rPr>
  </w:style>
  <w:style w:type="paragraph" w:customStyle="1" w:styleId="P68B1DB1-Normale7">
    <w:name w:val="P68B1DB1-Normale7"/>
    <w:basedOn w:val="Normale"/>
    <w:rPr>
      <w:rFonts w:cs="Times"/>
    </w:rPr>
  </w:style>
  <w:style w:type="character" w:customStyle="1" w:styleId="Testo2Carattere">
    <w:name w:val="Testo 2 Carattere"/>
    <w:link w:val="Testo2"/>
    <w:uiPriority w:val="99"/>
    <w:locked/>
    <w:rsid w:val="00491693"/>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ta.arat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0DB88-95F2-42D1-A45C-A24DBC808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TotalTime>
  <Pages>7</Pages>
  <Words>1623</Words>
  <Characters>9254</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Ferrario Laura</cp:lastModifiedBy>
  <cp:revision>5</cp:revision>
  <cp:lastPrinted>2019-04-26T07:12:00Z</cp:lastPrinted>
  <dcterms:created xsi:type="dcterms:W3CDTF">2023-10-31T19:06:00Z</dcterms:created>
  <dcterms:modified xsi:type="dcterms:W3CDTF">2023-11-01T22:25:00Z</dcterms:modified>
</cp:coreProperties>
</file>