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0B6BE" w14:textId="77777777" w:rsidR="002C4EA1" w:rsidRDefault="002C4EA1" w:rsidP="00EF38A1">
      <w:pPr>
        <w:pStyle w:val="Titolo2"/>
        <w:rPr>
          <w:b/>
          <w:i/>
          <w:smallCaps w:val="0"/>
          <w:sz w:val="20"/>
          <w:lang w:val="en-US"/>
        </w:rPr>
      </w:pPr>
      <w:r w:rsidRPr="002C4EA1">
        <w:rPr>
          <w:b/>
          <w:i/>
          <w:smallCaps w:val="0"/>
          <w:sz w:val="20"/>
          <w:lang w:val="en-US"/>
        </w:rPr>
        <w:t xml:space="preserve">CEREAL GRAINS, PROCESSING AND TECHNOLOGY </w:t>
      </w:r>
    </w:p>
    <w:p w14:paraId="535F8937" w14:textId="6550164F" w:rsidR="00EF38A1" w:rsidRPr="002C4EA1" w:rsidRDefault="002C4EA1" w:rsidP="00EF38A1">
      <w:pPr>
        <w:pStyle w:val="Titolo2"/>
        <w:rPr>
          <w:lang w:val="en-US"/>
        </w:rPr>
      </w:pPr>
      <w:r w:rsidRPr="00ED239A">
        <w:rPr>
          <w:lang w:val="en-US"/>
        </w:rPr>
        <w:t xml:space="preserve">Prof. </w:t>
      </w:r>
      <w:r w:rsidR="00B44241">
        <w:rPr>
          <w:lang w:val="en-US"/>
        </w:rPr>
        <w:t>stefano amaducci</w:t>
      </w:r>
    </w:p>
    <w:p w14:paraId="131FD5EE" w14:textId="77777777" w:rsidR="00ED0D38" w:rsidRPr="00514034" w:rsidRDefault="003A4DC8" w:rsidP="00ED0D38">
      <w:pPr>
        <w:spacing w:before="240" w:after="120"/>
        <w:rPr>
          <w:b/>
          <w:i/>
          <w:sz w:val="18"/>
          <w:lang w:val="en-US"/>
        </w:rPr>
      </w:pPr>
      <w:r w:rsidRPr="00514034">
        <w:rPr>
          <w:b/>
          <w:i/>
          <w:sz w:val="18"/>
          <w:lang w:val="en-US"/>
        </w:rPr>
        <w:t>COURSE AIMS AND</w:t>
      </w:r>
      <w:r w:rsidR="00166527">
        <w:rPr>
          <w:b/>
          <w:i/>
          <w:sz w:val="18"/>
          <w:lang w:val="en-US"/>
        </w:rPr>
        <w:t xml:space="preserve"> </w:t>
      </w:r>
      <w:r w:rsidR="00514034" w:rsidRPr="00EA5363">
        <w:rPr>
          <w:b/>
          <w:i/>
          <w:sz w:val="18"/>
          <w:lang w:val="en-US"/>
        </w:rPr>
        <w:t>INTENDED</w:t>
      </w:r>
      <w:r w:rsidRPr="00514034">
        <w:rPr>
          <w:b/>
          <w:i/>
          <w:sz w:val="18"/>
          <w:lang w:val="en-US"/>
        </w:rPr>
        <w:t xml:space="preserve"> LEARNING OUTCOMES</w:t>
      </w:r>
      <w:r w:rsidR="00C60FD9" w:rsidRPr="00514034">
        <w:rPr>
          <w:b/>
          <w:i/>
          <w:sz w:val="18"/>
          <w:lang w:val="en-US"/>
        </w:rPr>
        <w:t xml:space="preserve"> </w:t>
      </w:r>
    </w:p>
    <w:p w14:paraId="414A57C5" w14:textId="77777777" w:rsidR="00E7254D" w:rsidRPr="00E7254D" w:rsidRDefault="00E7254D" w:rsidP="00E7254D">
      <w:pPr>
        <w:spacing w:before="240" w:after="120"/>
        <w:rPr>
          <w:lang w:val="en-GB"/>
        </w:rPr>
      </w:pPr>
      <w:r w:rsidRPr="00E7254D">
        <w:rPr>
          <w:lang w:val="en-GB"/>
        </w:rPr>
        <w:t>Cereals are the dominant crops in world agriculture and they are the major source of calories and protein to the diets of humans and livestock. The course provides students with an understanding of the basic principles of cereal crop production. The course covers the critical management practices required for the sustainable production of cereals and particular emphasis will be placed on the understanding of the effect of “genotype x environment x management” on cereal yield and quality.</w:t>
      </w:r>
    </w:p>
    <w:p w14:paraId="18BC5DD4" w14:textId="77777777" w:rsidR="009E119A" w:rsidRDefault="009E119A" w:rsidP="009E119A">
      <w:pPr>
        <w:rPr>
          <w:rFonts w:ascii="Times" w:hAnsi="Times"/>
          <w:szCs w:val="18"/>
          <w:lang w:val="en-US"/>
        </w:rPr>
      </w:pPr>
      <w:r w:rsidRPr="00166AA9">
        <w:rPr>
          <w:rFonts w:ascii="Times" w:hAnsi="Times"/>
          <w:b/>
          <w:szCs w:val="18"/>
          <w:lang w:val="en-US"/>
        </w:rPr>
        <w:t>Knowledge and analysis ability</w:t>
      </w:r>
      <w:r>
        <w:rPr>
          <w:rFonts w:ascii="Times" w:hAnsi="Times"/>
          <w:szCs w:val="18"/>
          <w:lang w:val="en-US"/>
        </w:rPr>
        <w:t xml:space="preserve">. </w:t>
      </w:r>
    </w:p>
    <w:p w14:paraId="5C15F010" w14:textId="547DDE6D" w:rsidR="00E7254D" w:rsidRPr="00E7254D" w:rsidRDefault="009E119A" w:rsidP="00E7254D">
      <w:pPr>
        <w:rPr>
          <w:lang w:val="en-GB"/>
        </w:rPr>
      </w:pPr>
      <w:r>
        <w:rPr>
          <w:rFonts w:ascii="Times" w:hAnsi="Times"/>
          <w:szCs w:val="18"/>
          <w:lang w:val="en-US"/>
        </w:rPr>
        <w:t xml:space="preserve">At the end of the course, the student is expected to own fundamental knowledge about cereal crop eco-physiology, cultivation techniques and factors affecting yield and quality. </w:t>
      </w:r>
      <w:r>
        <w:rPr>
          <w:lang w:val="en-GB"/>
        </w:rPr>
        <w:t>S</w:t>
      </w:r>
      <w:r w:rsidR="00E7254D" w:rsidRPr="00E7254D">
        <w:rPr>
          <w:lang w:val="en-GB"/>
        </w:rPr>
        <w:t>tudents should be able to:</w:t>
      </w:r>
    </w:p>
    <w:p w14:paraId="50A78B4D" w14:textId="0727BD71" w:rsidR="00E7254D" w:rsidRPr="00E7254D" w:rsidRDefault="006E46F3" w:rsidP="00E7254D">
      <w:pPr>
        <w:rPr>
          <w:lang w:val="en-GB"/>
        </w:rPr>
      </w:pPr>
      <w:r>
        <w:rPr>
          <w:lang w:val="en-GB"/>
        </w:rPr>
        <w:t>-</w:t>
      </w:r>
      <w:r w:rsidR="00E7254D" w:rsidRPr="00E7254D">
        <w:rPr>
          <w:lang w:val="en-GB"/>
        </w:rPr>
        <w:tab/>
        <w:t>Recognise the plants and the fruits of the main cereal crops;</w:t>
      </w:r>
    </w:p>
    <w:p w14:paraId="4697DB9E" w14:textId="57B1B6EE" w:rsidR="00E7254D" w:rsidRDefault="006E46F3" w:rsidP="00E7254D">
      <w:pPr>
        <w:rPr>
          <w:lang w:val="en-GB"/>
        </w:rPr>
      </w:pPr>
      <w:r>
        <w:rPr>
          <w:lang w:val="en-GB"/>
        </w:rPr>
        <w:t>-</w:t>
      </w:r>
      <w:r w:rsidR="00E7254D" w:rsidRPr="00E7254D">
        <w:rPr>
          <w:lang w:val="en-GB"/>
        </w:rPr>
        <w:tab/>
        <w:t>Demonstrate a basic understanding of crop requirements durin</w:t>
      </w:r>
      <w:r w:rsidR="009E119A">
        <w:rPr>
          <w:lang w:val="en-GB"/>
        </w:rPr>
        <w:t>g the main phenological phases.</w:t>
      </w:r>
    </w:p>
    <w:p w14:paraId="542D0CC1" w14:textId="77777777" w:rsidR="009E119A" w:rsidRDefault="009E119A" w:rsidP="00E7254D">
      <w:pPr>
        <w:rPr>
          <w:lang w:val="en-GB"/>
        </w:rPr>
      </w:pPr>
    </w:p>
    <w:p w14:paraId="4128F78D" w14:textId="77777777" w:rsidR="009E119A" w:rsidRPr="00EC3A63" w:rsidRDefault="009E119A" w:rsidP="009E119A">
      <w:pPr>
        <w:rPr>
          <w:rFonts w:ascii="Times" w:hAnsi="Times"/>
          <w:b/>
          <w:szCs w:val="18"/>
          <w:lang w:val="en-US"/>
        </w:rPr>
      </w:pPr>
      <w:r w:rsidRPr="00EC3A63">
        <w:rPr>
          <w:rFonts w:ascii="Times" w:hAnsi="Times"/>
          <w:b/>
          <w:szCs w:val="18"/>
          <w:lang w:val="en-US"/>
        </w:rPr>
        <w:t>Know-how and its application</w:t>
      </w:r>
    </w:p>
    <w:p w14:paraId="69B789E1" w14:textId="4B0AB515" w:rsidR="009E119A" w:rsidRPr="00E7254D" w:rsidRDefault="009E119A" w:rsidP="00E7254D">
      <w:pPr>
        <w:rPr>
          <w:lang w:val="en-GB"/>
        </w:rPr>
      </w:pPr>
      <w:r>
        <w:rPr>
          <w:lang w:val="en-GB"/>
        </w:rPr>
        <w:t>Upon completion of the course the student should be able to:</w:t>
      </w:r>
    </w:p>
    <w:p w14:paraId="4AD123A6" w14:textId="371362FD" w:rsidR="00E7254D" w:rsidRPr="00E7254D" w:rsidRDefault="006E46F3" w:rsidP="00E7254D">
      <w:pPr>
        <w:rPr>
          <w:lang w:val="en-GB"/>
        </w:rPr>
      </w:pPr>
      <w:r>
        <w:rPr>
          <w:lang w:val="en-GB"/>
        </w:rPr>
        <w:t>-</w:t>
      </w:r>
      <w:r w:rsidR="00E7254D" w:rsidRPr="00E7254D">
        <w:rPr>
          <w:lang w:val="en-GB"/>
        </w:rPr>
        <w:tab/>
        <w:t>Describe the critical management practices for production of the major cereal crops;</w:t>
      </w:r>
    </w:p>
    <w:p w14:paraId="54517CAF" w14:textId="77477928" w:rsidR="00E7254D" w:rsidRPr="00E7254D" w:rsidRDefault="006E46F3" w:rsidP="00E7254D">
      <w:pPr>
        <w:rPr>
          <w:lang w:val="en-GB"/>
        </w:rPr>
      </w:pPr>
      <w:r>
        <w:rPr>
          <w:lang w:val="en-GB"/>
        </w:rPr>
        <w:t>-</w:t>
      </w:r>
      <w:r w:rsidR="00E7254D" w:rsidRPr="00E7254D">
        <w:rPr>
          <w:lang w:val="en-GB"/>
        </w:rPr>
        <w:tab/>
        <w:t>Identify and utilize the appropriate resources required to make critical decisions in cereal crop production;</w:t>
      </w:r>
    </w:p>
    <w:p w14:paraId="231F3E96" w14:textId="3697E0A5" w:rsidR="00AD0E43" w:rsidRDefault="006E46F3" w:rsidP="00E7254D">
      <w:pPr>
        <w:rPr>
          <w:lang w:val="en-GB"/>
        </w:rPr>
      </w:pPr>
      <w:r>
        <w:rPr>
          <w:lang w:val="en-GB"/>
        </w:rPr>
        <w:t>-</w:t>
      </w:r>
      <w:r w:rsidR="00E7254D" w:rsidRPr="00E7254D">
        <w:rPr>
          <w:lang w:val="en-GB"/>
        </w:rPr>
        <w:tab/>
        <w:t>Understand the relations among cereal yield, cereal quality and the main agronomic factors.</w:t>
      </w:r>
    </w:p>
    <w:p w14:paraId="0DFD7D8C" w14:textId="673164D4" w:rsidR="009E119A" w:rsidRDefault="009E119A" w:rsidP="009E119A">
      <w:pPr>
        <w:rPr>
          <w:lang w:val="en-US"/>
        </w:rPr>
      </w:pPr>
    </w:p>
    <w:p w14:paraId="50C616F6" w14:textId="77777777" w:rsidR="009E119A" w:rsidRPr="00EC3A63" w:rsidRDefault="009E119A" w:rsidP="009E119A">
      <w:pPr>
        <w:rPr>
          <w:b/>
          <w:lang w:val="en-US"/>
        </w:rPr>
      </w:pPr>
      <w:r w:rsidRPr="00EC3A63">
        <w:rPr>
          <w:b/>
          <w:lang w:val="en-US"/>
        </w:rPr>
        <w:t>Autonomy in self-assessment</w:t>
      </w:r>
    </w:p>
    <w:p w14:paraId="79AF8BBF" w14:textId="65A9A8BC" w:rsidR="006E46F3" w:rsidRDefault="006E46F3" w:rsidP="009E119A">
      <w:pPr>
        <w:rPr>
          <w:lang w:val="en-US"/>
        </w:rPr>
      </w:pPr>
      <w:r>
        <w:rPr>
          <w:lang w:val="en-US"/>
        </w:rPr>
        <w:t xml:space="preserve">Based on the knowledge acquired during the course, the student </w:t>
      </w:r>
      <w:r w:rsidR="009E119A">
        <w:rPr>
          <w:lang w:val="en-US"/>
        </w:rPr>
        <w:t>is expected to</w:t>
      </w:r>
      <w:r>
        <w:rPr>
          <w:lang w:val="en-US"/>
        </w:rPr>
        <w:t>:</w:t>
      </w:r>
    </w:p>
    <w:p w14:paraId="63F721E3" w14:textId="5478233F" w:rsidR="006E46F3" w:rsidRPr="006E46F3" w:rsidRDefault="009E119A" w:rsidP="006E46F3">
      <w:pPr>
        <w:pStyle w:val="Paragrafoelenco"/>
        <w:numPr>
          <w:ilvl w:val="0"/>
          <w:numId w:val="5"/>
        </w:numPr>
        <w:tabs>
          <w:tab w:val="left" w:pos="284"/>
        </w:tabs>
        <w:ind w:left="0" w:hanging="11"/>
        <w:rPr>
          <w:lang w:val="en-US"/>
        </w:rPr>
      </w:pPr>
      <w:r w:rsidRPr="006E46F3">
        <w:rPr>
          <w:lang w:val="en-US"/>
        </w:rPr>
        <w:t xml:space="preserve">provide </w:t>
      </w:r>
      <w:r w:rsidR="006E46F3">
        <w:rPr>
          <w:lang w:val="en-US"/>
        </w:rPr>
        <w:t xml:space="preserve">autonomous and </w:t>
      </w:r>
      <w:r w:rsidR="006E46F3" w:rsidRPr="006E46F3">
        <w:rPr>
          <w:lang w:val="en-US"/>
        </w:rPr>
        <w:t xml:space="preserve">critical assessments of crop production systems and to elaborate effective strategies to solve practical </w:t>
      </w:r>
      <w:r w:rsidR="006E46F3">
        <w:rPr>
          <w:lang w:val="en-US"/>
        </w:rPr>
        <w:t>problems related to cereal crop management.</w:t>
      </w:r>
    </w:p>
    <w:p w14:paraId="70614BF1" w14:textId="77777777" w:rsidR="009E119A" w:rsidRDefault="009E119A" w:rsidP="009E119A">
      <w:pPr>
        <w:rPr>
          <w:lang w:val="en-US"/>
        </w:rPr>
      </w:pPr>
    </w:p>
    <w:p w14:paraId="5FAB4F44" w14:textId="77777777" w:rsidR="009E119A" w:rsidRPr="00EC3A63" w:rsidRDefault="009E119A" w:rsidP="009E119A">
      <w:pPr>
        <w:rPr>
          <w:b/>
          <w:lang w:val="en-US"/>
        </w:rPr>
      </w:pPr>
      <w:r w:rsidRPr="00EC3A63">
        <w:rPr>
          <w:b/>
          <w:lang w:val="en-US"/>
        </w:rPr>
        <w:t xml:space="preserve">Communications skills. </w:t>
      </w:r>
    </w:p>
    <w:p w14:paraId="4A0CC123" w14:textId="449D014C" w:rsidR="009E119A" w:rsidRDefault="006E46F3" w:rsidP="009E119A">
      <w:pPr>
        <w:rPr>
          <w:lang w:val="en-US"/>
        </w:rPr>
      </w:pPr>
      <w:r>
        <w:rPr>
          <w:lang w:val="en-US"/>
        </w:rPr>
        <w:t>At the end of the course, t</w:t>
      </w:r>
      <w:r w:rsidR="009E119A">
        <w:rPr>
          <w:lang w:val="en-US"/>
        </w:rPr>
        <w:t xml:space="preserve">he student is expected to </w:t>
      </w:r>
      <w:r>
        <w:rPr>
          <w:lang w:val="en-US"/>
        </w:rPr>
        <w:t xml:space="preserve">discuss and debate on issue related to cereal crop </w:t>
      </w:r>
      <w:r w:rsidR="00A45C89">
        <w:rPr>
          <w:lang w:val="en-US"/>
        </w:rPr>
        <w:t>cultivation,</w:t>
      </w:r>
      <w:r w:rsidR="009E119A">
        <w:rPr>
          <w:lang w:val="en-US"/>
        </w:rPr>
        <w:t xml:space="preserve"> using suitable and proper technical language. </w:t>
      </w:r>
    </w:p>
    <w:p w14:paraId="665A48F5" w14:textId="77777777" w:rsidR="009E119A" w:rsidRDefault="009E119A" w:rsidP="009E119A">
      <w:pPr>
        <w:rPr>
          <w:lang w:val="en-US"/>
        </w:rPr>
      </w:pPr>
    </w:p>
    <w:p w14:paraId="30ADD8C3" w14:textId="77777777" w:rsidR="009E119A" w:rsidRPr="00EC3A63" w:rsidRDefault="009E119A" w:rsidP="009E119A">
      <w:pPr>
        <w:rPr>
          <w:b/>
          <w:lang w:val="en-US"/>
        </w:rPr>
      </w:pPr>
      <w:r w:rsidRPr="00EC3A63">
        <w:rPr>
          <w:b/>
          <w:lang w:val="en-US"/>
        </w:rPr>
        <w:t>Learning capacities</w:t>
      </w:r>
    </w:p>
    <w:p w14:paraId="1861910D" w14:textId="5D600806" w:rsidR="009E119A" w:rsidRPr="00BC7D1D" w:rsidRDefault="00A45C89" w:rsidP="009E119A">
      <w:pPr>
        <w:rPr>
          <w:lang w:val="en-US"/>
        </w:rPr>
      </w:pPr>
      <w:r>
        <w:rPr>
          <w:lang w:val="en-US"/>
        </w:rPr>
        <w:lastRenderedPageBreak/>
        <w:t>A</w:t>
      </w:r>
      <w:r w:rsidR="009E119A">
        <w:rPr>
          <w:lang w:val="en-US"/>
        </w:rPr>
        <w:t>t the end of the course</w:t>
      </w:r>
      <w:r>
        <w:rPr>
          <w:lang w:val="en-US"/>
        </w:rPr>
        <w:t>,</w:t>
      </w:r>
      <w:r w:rsidR="009E119A">
        <w:rPr>
          <w:lang w:val="en-US"/>
        </w:rPr>
        <w:t xml:space="preserve"> the student will </w:t>
      </w:r>
      <w:r>
        <w:rPr>
          <w:lang w:val="en-US"/>
        </w:rPr>
        <w:t>be able to extend his/her knowledge beyond the notions learnt during the course, and to keep continuously updated on innovations affecting the production of cereals.</w:t>
      </w:r>
    </w:p>
    <w:p w14:paraId="67628C65" w14:textId="6D6B8E65" w:rsidR="007C414F" w:rsidRPr="009E119A" w:rsidRDefault="007C414F" w:rsidP="00E7254D">
      <w:pPr>
        <w:rPr>
          <w:lang w:val="en-US"/>
        </w:rPr>
      </w:pPr>
    </w:p>
    <w:p w14:paraId="193FE9D1" w14:textId="180F6EED" w:rsidR="00ED0D38" w:rsidRPr="00514034" w:rsidRDefault="003A4DC8" w:rsidP="00AD0E43">
      <w:pPr>
        <w:spacing w:before="240" w:after="120"/>
        <w:rPr>
          <w:b/>
          <w:i/>
          <w:sz w:val="18"/>
          <w:lang w:val="en-US"/>
        </w:rPr>
      </w:pPr>
      <w:r w:rsidRPr="00514034">
        <w:rPr>
          <w:b/>
          <w:i/>
          <w:sz w:val="18"/>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7"/>
        <w:gridCol w:w="1093"/>
      </w:tblGrid>
      <w:tr w:rsidR="002C4EA1" w:rsidRPr="006F539C" w14:paraId="5C019006" w14:textId="77777777" w:rsidTr="00154485">
        <w:tc>
          <w:tcPr>
            <w:tcW w:w="5597" w:type="dxa"/>
            <w:shd w:val="clear" w:color="auto" w:fill="auto"/>
          </w:tcPr>
          <w:p w14:paraId="43F9C90C" w14:textId="77777777" w:rsidR="002C4EA1" w:rsidRPr="006F539C" w:rsidRDefault="002C4EA1" w:rsidP="00154485">
            <w:pPr>
              <w:rPr>
                <w:sz w:val="18"/>
                <w:lang w:val="en-GB"/>
              </w:rPr>
            </w:pPr>
          </w:p>
        </w:tc>
        <w:tc>
          <w:tcPr>
            <w:tcW w:w="1093" w:type="dxa"/>
            <w:shd w:val="clear" w:color="auto" w:fill="auto"/>
          </w:tcPr>
          <w:p w14:paraId="60A2AE32" w14:textId="77777777" w:rsidR="002C4EA1" w:rsidRPr="006F539C" w:rsidRDefault="002C4EA1" w:rsidP="008C6716">
            <w:pPr>
              <w:jc w:val="center"/>
              <w:rPr>
                <w:b/>
                <w:sz w:val="18"/>
                <w:lang w:val="en-GB"/>
              </w:rPr>
            </w:pPr>
            <w:r w:rsidRPr="006F539C">
              <w:rPr>
                <w:b/>
                <w:sz w:val="18"/>
                <w:lang w:val="en-GB"/>
              </w:rPr>
              <w:t>CFU</w:t>
            </w:r>
          </w:p>
        </w:tc>
      </w:tr>
      <w:tr w:rsidR="002C4EA1" w:rsidRPr="006F539C" w14:paraId="49053F18" w14:textId="77777777" w:rsidTr="00154485">
        <w:tc>
          <w:tcPr>
            <w:tcW w:w="5597" w:type="dxa"/>
            <w:shd w:val="clear" w:color="auto" w:fill="auto"/>
          </w:tcPr>
          <w:p w14:paraId="03BC08A5" w14:textId="77777777" w:rsidR="008D702B" w:rsidRDefault="008D702B" w:rsidP="00154485">
            <w:pPr>
              <w:rPr>
                <w:b/>
                <w:color w:val="000000"/>
                <w:sz w:val="18"/>
                <w:lang w:val="en-GB"/>
              </w:rPr>
            </w:pPr>
            <w:r>
              <w:rPr>
                <w:b/>
                <w:color w:val="000000"/>
                <w:sz w:val="18"/>
                <w:lang w:val="en-GB"/>
              </w:rPr>
              <w:t>Introduction to the course</w:t>
            </w:r>
          </w:p>
          <w:p w14:paraId="376ACDF3" w14:textId="2AFC3860" w:rsidR="008D702B" w:rsidRDefault="008D702B" w:rsidP="00154485">
            <w:pPr>
              <w:rPr>
                <w:sz w:val="18"/>
                <w:lang w:val="en-GB"/>
              </w:rPr>
            </w:pPr>
            <w:r>
              <w:rPr>
                <w:sz w:val="18"/>
                <w:lang w:val="en-GB"/>
              </w:rPr>
              <w:t xml:space="preserve">Cereals: </w:t>
            </w:r>
            <w:r w:rsidRPr="008D702B">
              <w:rPr>
                <w:sz w:val="18"/>
                <w:lang w:val="en-GB"/>
              </w:rPr>
              <w:t>General characteristics, importance and diffusion</w:t>
            </w:r>
          </w:p>
          <w:p w14:paraId="42FF2A8B" w14:textId="2B520A9D" w:rsidR="002C4EA1" w:rsidRPr="008D702B" w:rsidRDefault="008D702B" w:rsidP="00154485">
            <w:pPr>
              <w:rPr>
                <w:sz w:val="18"/>
                <w:lang w:val="en-GB"/>
              </w:rPr>
            </w:pPr>
            <w:r w:rsidRPr="008D702B">
              <w:rPr>
                <w:sz w:val="18"/>
                <w:lang w:val="en-GB"/>
              </w:rPr>
              <w:t>Origin and history of cereal cultivation</w:t>
            </w:r>
            <w:r>
              <w:rPr>
                <w:sz w:val="18"/>
                <w:lang w:val="en-GB"/>
              </w:rPr>
              <w:t>, present and future trends.</w:t>
            </w:r>
          </w:p>
        </w:tc>
        <w:tc>
          <w:tcPr>
            <w:tcW w:w="1093" w:type="dxa"/>
            <w:shd w:val="clear" w:color="auto" w:fill="auto"/>
          </w:tcPr>
          <w:p w14:paraId="520FF3B5" w14:textId="5362789C" w:rsidR="002C4EA1" w:rsidRPr="006F539C" w:rsidRDefault="008D702B" w:rsidP="008C6716">
            <w:pPr>
              <w:jc w:val="center"/>
              <w:rPr>
                <w:sz w:val="18"/>
                <w:lang w:val="en-GB"/>
              </w:rPr>
            </w:pPr>
            <w:r>
              <w:rPr>
                <w:sz w:val="18"/>
                <w:lang w:val="en-GB"/>
              </w:rPr>
              <w:t>0,25</w:t>
            </w:r>
          </w:p>
        </w:tc>
      </w:tr>
      <w:tr w:rsidR="002C4EA1" w:rsidRPr="006F539C" w14:paraId="790FFA83" w14:textId="77777777" w:rsidTr="00154485">
        <w:tc>
          <w:tcPr>
            <w:tcW w:w="5597" w:type="dxa"/>
            <w:shd w:val="clear" w:color="auto" w:fill="auto"/>
          </w:tcPr>
          <w:p w14:paraId="3655F07B" w14:textId="42C6C1A8" w:rsidR="008D702B" w:rsidRDefault="008D702B" w:rsidP="008D702B">
            <w:pPr>
              <w:rPr>
                <w:sz w:val="18"/>
                <w:lang w:val="en-GB"/>
              </w:rPr>
            </w:pPr>
            <w:r>
              <w:rPr>
                <w:b/>
                <w:sz w:val="18"/>
                <w:lang w:val="en-GB"/>
              </w:rPr>
              <w:t>Wheat</w:t>
            </w:r>
          </w:p>
          <w:p w14:paraId="69525B7A" w14:textId="701E7362" w:rsidR="002C4EA1" w:rsidRPr="006F539C" w:rsidRDefault="008D702B" w:rsidP="00ED7C0D">
            <w:pPr>
              <w:rPr>
                <w:sz w:val="18"/>
                <w:lang w:val="en-GB"/>
              </w:rPr>
            </w:pPr>
            <w:r>
              <w:rPr>
                <w:sz w:val="18"/>
                <w:lang w:val="en-GB"/>
              </w:rPr>
              <w:t xml:space="preserve">Phenology, </w:t>
            </w:r>
            <w:r w:rsidR="00ED7C0D">
              <w:rPr>
                <w:sz w:val="18"/>
                <w:lang w:val="en-GB"/>
              </w:rPr>
              <w:t xml:space="preserve">Crop biology and eco-physiology, Crop requirements, Nitrogen </w:t>
            </w:r>
            <w:r>
              <w:rPr>
                <w:sz w:val="18"/>
                <w:lang w:val="en-GB"/>
              </w:rPr>
              <w:t>fertilisation</w:t>
            </w:r>
            <w:r w:rsidR="00ED7C0D">
              <w:rPr>
                <w:sz w:val="18"/>
                <w:lang w:val="en-GB"/>
              </w:rPr>
              <w:t xml:space="preserve"> and Nitrogen Use efficiency</w:t>
            </w:r>
            <w:r>
              <w:rPr>
                <w:sz w:val="18"/>
                <w:lang w:val="en-GB"/>
              </w:rPr>
              <w:t xml:space="preserve">, </w:t>
            </w:r>
            <w:r w:rsidR="00ED7C0D">
              <w:rPr>
                <w:sz w:val="18"/>
                <w:lang w:val="en-GB"/>
              </w:rPr>
              <w:t>I</w:t>
            </w:r>
            <w:r>
              <w:rPr>
                <w:sz w:val="18"/>
                <w:lang w:val="en-GB"/>
              </w:rPr>
              <w:t>rrigation</w:t>
            </w:r>
            <w:r w:rsidR="00ED7C0D">
              <w:rPr>
                <w:sz w:val="18"/>
                <w:lang w:val="en-GB"/>
              </w:rPr>
              <w:t xml:space="preserve"> and Water use efficiency</w:t>
            </w:r>
            <w:r>
              <w:rPr>
                <w:sz w:val="18"/>
                <w:lang w:val="en-GB"/>
              </w:rPr>
              <w:t xml:space="preserve">, </w:t>
            </w:r>
            <w:r w:rsidR="00ED7C0D">
              <w:rPr>
                <w:sz w:val="18"/>
                <w:lang w:val="en-GB"/>
              </w:rPr>
              <w:t xml:space="preserve">How to control wheat quality through agronomic management, conventional vs organic management, remote sensing and precision management. </w:t>
            </w:r>
          </w:p>
        </w:tc>
        <w:tc>
          <w:tcPr>
            <w:tcW w:w="1093" w:type="dxa"/>
            <w:shd w:val="clear" w:color="auto" w:fill="auto"/>
          </w:tcPr>
          <w:p w14:paraId="178C3668" w14:textId="6BA050E0" w:rsidR="002C4EA1" w:rsidRPr="006F539C" w:rsidRDefault="00ED7C0D" w:rsidP="008C6716">
            <w:pPr>
              <w:jc w:val="center"/>
              <w:rPr>
                <w:sz w:val="18"/>
                <w:lang w:val="en-GB"/>
              </w:rPr>
            </w:pPr>
            <w:r>
              <w:rPr>
                <w:sz w:val="18"/>
                <w:lang w:val="en-GB"/>
              </w:rPr>
              <w:t>2</w:t>
            </w:r>
            <w:r w:rsidR="007C414F">
              <w:rPr>
                <w:sz w:val="18"/>
                <w:lang w:val="en-GB"/>
              </w:rPr>
              <w:t>,0</w:t>
            </w:r>
          </w:p>
        </w:tc>
      </w:tr>
      <w:tr w:rsidR="002C4EA1" w:rsidRPr="00415BFD" w14:paraId="232DB3F3" w14:textId="77777777" w:rsidTr="00154485">
        <w:tc>
          <w:tcPr>
            <w:tcW w:w="5597" w:type="dxa"/>
            <w:shd w:val="clear" w:color="auto" w:fill="auto"/>
          </w:tcPr>
          <w:p w14:paraId="7D3F9C20" w14:textId="77777777" w:rsidR="00ED7C0D" w:rsidRDefault="00ED7C0D" w:rsidP="00ED7C0D">
            <w:pPr>
              <w:rPr>
                <w:color w:val="000000"/>
                <w:sz w:val="18"/>
                <w:lang w:val="en-GB"/>
              </w:rPr>
            </w:pPr>
            <w:r>
              <w:rPr>
                <w:b/>
                <w:color w:val="000000"/>
                <w:sz w:val="18"/>
                <w:lang w:val="en-GB"/>
              </w:rPr>
              <w:t>Barley</w:t>
            </w:r>
          </w:p>
          <w:p w14:paraId="50719D80" w14:textId="77777777" w:rsidR="00415BFD" w:rsidRDefault="00ED7C0D" w:rsidP="00415BFD">
            <w:pPr>
              <w:rPr>
                <w:color w:val="000000"/>
                <w:sz w:val="18"/>
                <w:lang w:val="en-GB"/>
              </w:rPr>
            </w:pPr>
            <w:r>
              <w:rPr>
                <w:color w:val="000000"/>
                <w:sz w:val="18"/>
                <w:lang w:val="en-GB"/>
              </w:rPr>
              <w:t>Principles of cultivation</w:t>
            </w:r>
            <w:r w:rsidR="00415BFD">
              <w:rPr>
                <w:color w:val="000000"/>
                <w:sz w:val="18"/>
                <w:lang w:val="en-GB"/>
              </w:rPr>
              <w:t xml:space="preserve"> and</w:t>
            </w:r>
            <w:r>
              <w:rPr>
                <w:color w:val="000000"/>
                <w:sz w:val="18"/>
                <w:lang w:val="en-GB"/>
              </w:rPr>
              <w:t xml:space="preserve"> </w:t>
            </w:r>
            <w:r w:rsidR="00415BFD">
              <w:rPr>
                <w:color w:val="000000"/>
                <w:sz w:val="18"/>
                <w:lang w:val="en-GB"/>
              </w:rPr>
              <w:t>plant biology. How to grow barley for food, feed or malt.</w:t>
            </w:r>
          </w:p>
          <w:p w14:paraId="3BF79AF5" w14:textId="77777777" w:rsidR="007C414F" w:rsidRDefault="00415BFD" w:rsidP="00415BFD">
            <w:pPr>
              <w:rPr>
                <w:color w:val="000000"/>
                <w:sz w:val="18"/>
                <w:lang w:val="en-GB"/>
              </w:rPr>
            </w:pPr>
            <w:r w:rsidRPr="00415BFD">
              <w:rPr>
                <w:b/>
                <w:color w:val="000000"/>
                <w:sz w:val="18"/>
                <w:lang w:val="en-GB"/>
              </w:rPr>
              <w:t>Rye, oat and minor cereals</w:t>
            </w:r>
            <w:r>
              <w:rPr>
                <w:color w:val="000000"/>
                <w:sz w:val="18"/>
                <w:lang w:val="en-GB"/>
              </w:rPr>
              <w:t xml:space="preserve"> Principles of cultivation and plant biology</w:t>
            </w:r>
          </w:p>
          <w:p w14:paraId="750A5F69" w14:textId="25008DDC" w:rsidR="002C4EA1" w:rsidRPr="006F539C" w:rsidRDefault="007C414F" w:rsidP="00415BFD">
            <w:pPr>
              <w:rPr>
                <w:color w:val="000000"/>
                <w:sz w:val="18"/>
                <w:lang w:val="en-GB"/>
              </w:rPr>
            </w:pPr>
            <w:r w:rsidRPr="007C414F">
              <w:rPr>
                <w:b/>
                <w:color w:val="000000"/>
                <w:sz w:val="18"/>
                <w:lang w:val="en-GB"/>
              </w:rPr>
              <w:t>Minor and ancient cereal</w:t>
            </w:r>
            <w:r>
              <w:rPr>
                <w:color w:val="000000"/>
                <w:sz w:val="18"/>
                <w:lang w:val="en-GB"/>
              </w:rPr>
              <w:t xml:space="preserve"> Principles of cultivation and plant biology</w:t>
            </w:r>
          </w:p>
        </w:tc>
        <w:tc>
          <w:tcPr>
            <w:tcW w:w="1093" w:type="dxa"/>
            <w:shd w:val="clear" w:color="auto" w:fill="auto"/>
          </w:tcPr>
          <w:p w14:paraId="29FB27AC" w14:textId="0F6FA2AB" w:rsidR="002C4EA1" w:rsidRPr="006F539C" w:rsidRDefault="007C414F" w:rsidP="007C414F">
            <w:pPr>
              <w:jc w:val="center"/>
              <w:rPr>
                <w:sz w:val="18"/>
                <w:lang w:val="en-GB"/>
              </w:rPr>
            </w:pPr>
            <w:r>
              <w:rPr>
                <w:sz w:val="18"/>
                <w:lang w:val="en-GB"/>
              </w:rPr>
              <w:t>1</w:t>
            </w:r>
            <w:r w:rsidR="00F9541C" w:rsidRPr="006F539C">
              <w:rPr>
                <w:sz w:val="18"/>
                <w:lang w:val="en-GB"/>
              </w:rPr>
              <w:t>.</w:t>
            </w:r>
            <w:r>
              <w:rPr>
                <w:sz w:val="18"/>
                <w:lang w:val="en-GB"/>
              </w:rPr>
              <w:t>0</w:t>
            </w:r>
          </w:p>
        </w:tc>
      </w:tr>
      <w:tr w:rsidR="00ED239A" w:rsidRPr="00ED239A" w14:paraId="1554232A" w14:textId="77777777" w:rsidTr="00154485">
        <w:tc>
          <w:tcPr>
            <w:tcW w:w="5597" w:type="dxa"/>
            <w:shd w:val="clear" w:color="auto" w:fill="auto"/>
          </w:tcPr>
          <w:p w14:paraId="2926ED8D" w14:textId="463B024E" w:rsidR="00415BFD" w:rsidRDefault="00415BFD" w:rsidP="00415BFD">
            <w:pPr>
              <w:rPr>
                <w:sz w:val="18"/>
                <w:lang w:val="en-GB"/>
              </w:rPr>
            </w:pPr>
            <w:r>
              <w:rPr>
                <w:b/>
                <w:sz w:val="18"/>
                <w:lang w:val="en-GB"/>
              </w:rPr>
              <w:t>Maize</w:t>
            </w:r>
          </w:p>
          <w:p w14:paraId="277A915E" w14:textId="77777777" w:rsidR="00415BFD" w:rsidRDefault="00415BFD" w:rsidP="00415BFD">
            <w:pPr>
              <w:rPr>
                <w:b/>
                <w:color w:val="000000"/>
                <w:sz w:val="18"/>
                <w:lang w:val="en-GB"/>
              </w:rPr>
            </w:pPr>
            <w:r>
              <w:rPr>
                <w:color w:val="000000"/>
                <w:sz w:val="18"/>
                <w:lang w:val="en-GB"/>
              </w:rPr>
              <w:t xml:space="preserve">Principles of cultivation and plant biology. </w:t>
            </w:r>
            <w:r>
              <w:rPr>
                <w:sz w:val="18"/>
                <w:lang w:val="en-GB"/>
              </w:rPr>
              <w:t>How to grow maize for food destinations.</w:t>
            </w:r>
          </w:p>
          <w:p w14:paraId="57E0397C" w14:textId="77777777" w:rsidR="007C414F" w:rsidRDefault="00415BFD" w:rsidP="00415BFD">
            <w:pPr>
              <w:rPr>
                <w:color w:val="000000"/>
                <w:sz w:val="18"/>
                <w:lang w:val="en-GB"/>
              </w:rPr>
            </w:pPr>
            <w:r>
              <w:rPr>
                <w:b/>
                <w:color w:val="000000"/>
                <w:sz w:val="18"/>
                <w:lang w:val="en-GB"/>
              </w:rPr>
              <w:t>Rice</w:t>
            </w:r>
            <w:r w:rsidRPr="006F539C">
              <w:rPr>
                <w:color w:val="000000"/>
                <w:sz w:val="18"/>
                <w:lang w:val="en-GB"/>
              </w:rPr>
              <w:t xml:space="preserve"> </w:t>
            </w:r>
            <w:r>
              <w:rPr>
                <w:color w:val="000000"/>
                <w:sz w:val="18"/>
                <w:lang w:val="en-GB"/>
              </w:rPr>
              <w:t>Principles of cultivation and plant biology.</w:t>
            </w:r>
          </w:p>
          <w:p w14:paraId="0D5F3756" w14:textId="0CE0F52D" w:rsidR="00415BFD" w:rsidRPr="006F539C" w:rsidRDefault="007C414F" w:rsidP="00415BFD">
            <w:pPr>
              <w:rPr>
                <w:b/>
                <w:color w:val="000000"/>
                <w:sz w:val="18"/>
                <w:lang w:val="en-GB"/>
              </w:rPr>
            </w:pPr>
            <w:r w:rsidRPr="007C414F">
              <w:rPr>
                <w:b/>
                <w:color w:val="000000"/>
                <w:sz w:val="18"/>
                <w:lang w:val="en-GB"/>
              </w:rPr>
              <w:t>Sorghum</w:t>
            </w:r>
            <w:r>
              <w:rPr>
                <w:color w:val="000000"/>
                <w:sz w:val="18"/>
                <w:lang w:val="en-GB"/>
              </w:rPr>
              <w:t xml:space="preserve"> Principles of cultivation and plant biology.</w:t>
            </w:r>
          </w:p>
        </w:tc>
        <w:tc>
          <w:tcPr>
            <w:tcW w:w="1093" w:type="dxa"/>
            <w:shd w:val="clear" w:color="auto" w:fill="auto"/>
          </w:tcPr>
          <w:p w14:paraId="18DA9A0A" w14:textId="438EDA46" w:rsidR="00ED239A" w:rsidRPr="006F539C" w:rsidRDefault="007C414F" w:rsidP="007C414F">
            <w:pPr>
              <w:jc w:val="center"/>
              <w:rPr>
                <w:sz w:val="18"/>
                <w:lang w:val="en-GB"/>
              </w:rPr>
            </w:pPr>
            <w:r>
              <w:rPr>
                <w:sz w:val="18"/>
                <w:lang w:val="en-GB"/>
              </w:rPr>
              <w:t>1</w:t>
            </w:r>
            <w:r w:rsidR="00854EC8">
              <w:rPr>
                <w:sz w:val="18"/>
                <w:lang w:val="en-GB"/>
              </w:rPr>
              <w:t>.</w:t>
            </w:r>
            <w:r>
              <w:rPr>
                <w:sz w:val="18"/>
                <w:lang w:val="en-GB"/>
              </w:rPr>
              <w:t>75</w:t>
            </w:r>
          </w:p>
        </w:tc>
      </w:tr>
      <w:tr w:rsidR="00F9541C" w:rsidRPr="006F539C" w14:paraId="36A1E3F7" w14:textId="77777777" w:rsidTr="00154485">
        <w:tc>
          <w:tcPr>
            <w:tcW w:w="5597" w:type="dxa"/>
            <w:shd w:val="clear" w:color="auto" w:fill="auto"/>
          </w:tcPr>
          <w:p w14:paraId="0A1EFEF8" w14:textId="486C0511" w:rsidR="00F9541C" w:rsidRPr="007C414F" w:rsidRDefault="00ED7C0D" w:rsidP="00154485">
            <w:pPr>
              <w:rPr>
                <w:color w:val="000000"/>
                <w:sz w:val="18"/>
                <w:lang w:val="en-GB"/>
              </w:rPr>
            </w:pPr>
            <w:r>
              <w:rPr>
                <w:b/>
                <w:color w:val="000000"/>
                <w:sz w:val="18"/>
                <w:lang w:val="en-GB"/>
              </w:rPr>
              <w:t>Practical</w:t>
            </w:r>
            <w:r w:rsidR="007C414F">
              <w:rPr>
                <w:b/>
                <w:color w:val="000000"/>
                <w:sz w:val="18"/>
                <w:lang w:val="en-GB"/>
              </w:rPr>
              <w:t xml:space="preserve"> and field visit</w:t>
            </w:r>
            <w:r>
              <w:rPr>
                <w:b/>
                <w:color w:val="000000"/>
                <w:sz w:val="18"/>
                <w:lang w:val="en-GB"/>
              </w:rPr>
              <w:t xml:space="preserve">: </w:t>
            </w:r>
            <w:r w:rsidR="001F7F7A" w:rsidRPr="001F7F7A">
              <w:rPr>
                <w:color w:val="000000"/>
                <w:sz w:val="18"/>
                <w:lang w:val="en-GB"/>
              </w:rPr>
              <w:t>Calculation of nitrogen and water requirements for the main herbaceous crops. Introduction to precision fertilization and irrigation techniques.</w:t>
            </w:r>
          </w:p>
        </w:tc>
        <w:tc>
          <w:tcPr>
            <w:tcW w:w="1093" w:type="dxa"/>
            <w:shd w:val="clear" w:color="auto" w:fill="auto"/>
          </w:tcPr>
          <w:p w14:paraId="6228145B" w14:textId="22427CFD" w:rsidR="00F9541C" w:rsidRPr="006F539C" w:rsidRDefault="007C414F" w:rsidP="007C414F">
            <w:pPr>
              <w:jc w:val="center"/>
              <w:rPr>
                <w:sz w:val="18"/>
                <w:lang w:val="en-GB"/>
              </w:rPr>
            </w:pPr>
            <w:r>
              <w:rPr>
                <w:sz w:val="18"/>
                <w:lang w:val="en-GB"/>
              </w:rPr>
              <w:t>1.0</w:t>
            </w:r>
          </w:p>
        </w:tc>
      </w:tr>
    </w:tbl>
    <w:p w14:paraId="4804F1A7" w14:textId="77777777" w:rsidR="00854EC8" w:rsidRDefault="00854EC8" w:rsidP="00ED0D38">
      <w:pPr>
        <w:spacing w:before="240" w:after="120"/>
        <w:rPr>
          <w:b/>
          <w:i/>
          <w:sz w:val="18"/>
          <w:lang w:val="en-US"/>
        </w:rPr>
      </w:pPr>
    </w:p>
    <w:p w14:paraId="00B78171" w14:textId="77777777" w:rsidR="00ED0D38" w:rsidRPr="00514034" w:rsidRDefault="003A4DC8" w:rsidP="00ED0D38">
      <w:pPr>
        <w:spacing w:before="240" w:after="120"/>
        <w:rPr>
          <w:b/>
          <w:i/>
          <w:sz w:val="18"/>
          <w:lang w:val="en-US"/>
        </w:rPr>
      </w:pPr>
      <w:r w:rsidRPr="00514034">
        <w:rPr>
          <w:b/>
          <w:i/>
          <w:sz w:val="18"/>
          <w:lang w:val="en-US"/>
        </w:rPr>
        <w:t>READING LIST</w:t>
      </w:r>
    </w:p>
    <w:p w14:paraId="1AED8380" w14:textId="75CBD050" w:rsidR="008C6716" w:rsidRDefault="005D4A71" w:rsidP="006F632C">
      <w:pPr>
        <w:spacing w:line="240" w:lineRule="auto"/>
        <w:rPr>
          <w:rFonts w:ascii="Times" w:hAnsi="Times"/>
          <w:smallCaps/>
          <w:noProof/>
          <w:sz w:val="16"/>
          <w:szCs w:val="20"/>
          <w:lang w:val="en-US"/>
        </w:rPr>
      </w:pPr>
      <w:r>
        <w:rPr>
          <w:rFonts w:ascii="Times" w:hAnsi="Times"/>
          <w:smallCaps/>
          <w:noProof/>
          <w:sz w:val="16"/>
          <w:szCs w:val="20"/>
          <w:lang w:val="en-US"/>
        </w:rPr>
        <w:tab/>
      </w:r>
      <w:r w:rsidR="006F632C">
        <w:rPr>
          <w:rFonts w:ascii="Times" w:hAnsi="Times"/>
          <w:smallCaps/>
          <w:noProof/>
          <w:sz w:val="16"/>
          <w:szCs w:val="20"/>
          <w:lang w:val="en-US"/>
        </w:rPr>
        <w:t>FAO</w:t>
      </w:r>
      <w:r w:rsidR="008C6716" w:rsidRPr="008C6716">
        <w:rPr>
          <w:rFonts w:ascii="Times" w:hAnsi="Times"/>
          <w:smallCaps/>
          <w:noProof/>
          <w:sz w:val="16"/>
          <w:szCs w:val="20"/>
          <w:lang w:val="en-US"/>
        </w:rPr>
        <w:t>, 20</w:t>
      </w:r>
      <w:r w:rsidR="006F632C">
        <w:rPr>
          <w:rFonts w:ascii="Times" w:hAnsi="Times"/>
          <w:smallCaps/>
          <w:noProof/>
          <w:sz w:val="16"/>
          <w:szCs w:val="20"/>
          <w:lang w:val="en-US"/>
        </w:rPr>
        <w:t>16</w:t>
      </w:r>
      <w:r w:rsidR="008C6716" w:rsidRPr="008C6716">
        <w:rPr>
          <w:rFonts w:ascii="Times" w:hAnsi="Times"/>
          <w:smallCaps/>
          <w:noProof/>
          <w:sz w:val="16"/>
          <w:szCs w:val="20"/>
          <w:lang w:val="en-US"/>
        </w:rPr>
        <w:t xml:space="preserve">. </w:t>
      </w:r>
      <w:r w:rsidR="006F632C">
        <w:rPr>
          <w:rFonts w:ascii="Times" w:hAnsi="Times"/>
          <w:smallCaps/>
          <w:noProof/>
          <w:sz w:val="16"/>
          <w:szCs w:val="20"/>
          <w:lang w:val="en-US"/>
        </w:rPr>
        <w:t>Save and Grow in practice</w:t>
      </w:r>
      <w:r w:rsidR="008C6716" w:rsidRPr="008C6716">
        <w:rPr>
          <w:rFonts w:ascii="Times" w:hAnsi="Times"/>
          <w:smallCaps/>
          <w:noProof/>
          <w:sz w:val="16"/>
          <w:szCs w:val="20"/>
          <w:lang w:val="en-US"/>
        </w:rPr>
        <w:t>.</w:t>
      </w:r>
      <w:r w:rsidR="006F632C">
        <w:rPr>
          <w:rFonts w:ascii="Times" w:hAnsi="Times"/>
          <w:smallCaps/>
          <w:noProof/>
          <w:sz w:val="16"/>
          <w:szCs w:val="20"/>
          <w:lang w:val="en-US"/>
        </w:rPr>
        <w:t xml:space="preserve"> </w:t>
      </w:r>
      <w:r w:rsidR="006F632C" w:rsidRPr="006F632C">
        <w:rPr>
          <w:rFonts w:ascii="Times" w:hAnsi="Times"/>
          <w:smallCaps/>
          <w:noProof/>
          <w:sz w:val="16"/>
          <w:szCs w:val="20"/>
          <w:lang w:val="en-US"/>
        </w:rPr>
        <w:t>A guide to sustainable cereal production</w:t>
      </w:r>
      <w:r w:rsidR="006F632C">
        <w:rPr>
          <w:rFonts w:ascii="Times" w:hAnsi="Times"/>
          <w:smallCaps/>
          <w:noProof/>
          <w:sz w:val="16"/>
          <w:szCs w:val="20"/>
          <w:lang w:val="en-US"/>
        </w:rPr>
        <w:t>.</w:t>
      </w:r>
      <w:r w:rsidR="006F632C" w:rsidRPr="006F632C">
        <w:rPr>
          <w:lang w:val="en-GB"/>
        </w:rPr>
        <w:t xml:space="preserve"> </w:t>
      </w:r>
      <w:r w:rsidR="006F632C" w:rsidRPr="006F632C">
        <w:rPr>
          <w:rFonts w:ascii="Times" w:hAnsi="Times"/>
          <w:smallCaps/>
          <w:noProof/>
          <w:sz w:val="16"/>
          <w:szCs w:val="20"/>
          <w:lang w:val="en-US"/>
        </w:rPr>
        <w:t>ISBN 978-92-5-108519-6</w:t>
      </w:r>
      <w:r w:rsidR="006F632C">
        <w:rPr>
          <w:rFonts w:ascii="Times" w:hAnsi="Times"/>
          <w:smallCaps/>
          <w:noProof/>
          <w:sz w:val="16"/>
          <w:szCs w:val="20"/>
          <w:lang w:val="en-US"/>
        </w:rPr>
        <w:t xml:space="preserve"> </w:t>
      </w:r>
      <w:r w:rsidR="006F632C" w:rsidRPr="006F632C">
        <w:rPr>
          <w:rFonts w:ascii="Times" w:hAnsi="Times"/>
          <w:smallCaps/>
          <w:noProof/>
          <w:sz w:val="16"/>
          <w:szCs w:val="20"/>
          <w:lang w:val="en-US"/>
        </w:rPr>
        <w:t>120 pp</w:t>
      </w:r>
      <w:r w:rsidR="006F632C">
        <w:rPr>
          <w:rFonts w:ascii="Times" w:hAnsi="Times"/>
          <w:smallCaps/>
          <w:noProof/>
          <w:sz w:val="16"/>
          <w:szCs w:val="20"/>
          <w:lang w:val="en-US"/>
        </w:rPr>
        <w:t xml:space="preserve"> Availabe online at: </w:t>
      </w:r>
      <w:r w:rsidR="006F632C" w:rsidRPr="006F632C">
        <w:rPr>
          <w:rFonts w:ascii="Times" w:hAnsi="Times"/>
          <w:smallCaps/>
          <w:noProof/>
          <w:sz w:val="16"/>
          <w:szCs w:val="20"/>
          <w:lang w:val="en-US"/>
        </w:rPr>
        <w:t>www.fao.org/publications</w:t>
      </w:r>
    </w:p>
    <w:p w14:paraId="27038C4B" w14:textId="4040AFE8" w:rsidR="006F632C" w:rsidRDefault="006F632C" w:rsidP="006F632C">
      <w:pPr>
        <w:spacing w:line="240" w:lineRule="auto"/>
        <w:rPr>
          <w:rFonts w:ascii="Times" w:hAnsi="Times"/>
          <w:smallCaps/>
          <w:noProof/>
          <w:sz w:val="16"/>
          <w:szCs w:val="20"/>
          <w:lang w:val="en-US"/>
        </w:rPr>
      </w:pPr>
      <w:r>
        <w:rPr>
          <w:rFonts w:ascii="Times" w:hAnsi="Times"/>
          <w:smallCaps/>
          <w:noProof/>
          <w:sz w:val="16"/>
          <w:szCs w:val="20"/>
          <w:lang w:val="en-US"/>
        </w:rPr>
        <w:tab/>
      </w:r>
      <w:r w:rsidRPr="006F632C">
        <w:rPr>
          <w:rFonts w:ascii="Times" w:hAnsi="Times"/>
          <w:smallCaps/>
          <w:noProof/>
          <w:sz w:val="16"/>
          <w:szCs w:val="20"/>
          <w:lang w:val="en-US"/>
        </w:rPr>
        <w:t xml:space="preserve">Colin Wrigley Ian Batey Diane Miskelly </w:t>
      </w:r>
      <w:r>
        <w:rPr>
          <w:rFonts w:ascii="Times" w:hAnsi="Times"/>
          <w:smallCaps/>
          <w:noProof/>
          <w:sz w:val="16"/>
          <w:szCs w:val="20"/>
          <w:lang w:val="en-US"/>
        </w:rPr>
        <w:t xml:space="preserve">EDS. 2017. </w:t>
      </w:r>
      <w:r w:rsidRPr="006F632C">
        <w:rPr>
          <w:rFonts w:ascii="Times" w:hAnsi="Times"/>
          <w:smallCaps/>
          <w:noProof/>
          <w:sz w:val="16"/>
          <w:szCs w:val="20"/>
          <w:lang w:val="en-US"/>
        </w:rPr>
        <w:t>Cereal Grains</w:t>
      </w:r>
      <w:r>
        <w:rPr>
          <w:rFonts w:ascii="Times" w:hAnsi="Times"/>
          <w:smallCaps/>
          <w:noProof/>
          <w:sz w:val="16"/>
          <w:szCs w:val="20"/>
          <w:lang w:val="en-US"/>
        </w:rPr>
        <w:t xml:space="preserve"> </w:t>
      </w:r>
      <w:r w:rsidRPr="006F632C">
        <w:rPr>
          <w:rFonts w:ascii="Times" w:hAnsi="Times"/>
          <w:smallCaps/>
          <w:noProof/>
          <w:sz w:val="16"/>
          <w:szCs w:val="20"/>
          <w:lang w:val="en-US"/>
        </w:rPr>
        <w:t>2nd Edition</w:t>
      </w:r>
      <w:r>
        <w:rPr>
          <w:rFonts w:ascii="Times" w:hAnsi="Times"/>
          <w:smallCaps/>
          <w:noProof/>
          <w:sz w:val="16"/>
          <w:szCs w:val="20"/>
          <w:lang w:val="en-US"/>
        </w:rPr>
        <w:t xml:space="preserve"> </w:t>
      </w:r>
      <w:r w:rsidRPr="006F632C">
        <w:rPr>
          <w:rFonts w:ascii="Times" w:hAnsi="Times"/>
          <w:smallCaps/>
          <w:noProof/>
          <w:sz w:val="16"/>
          <w:szCs w:val="20"/>
          <w:lang w:val="en-US"/>
        </w:rPr>
        <w:t>Assessing and Managing Quality</w:t>
      </w:r>
      <w:r>
        <w:rPr>
          <w:rFonts w:ascii="Times" w:hAnsi="Times"/>
          <w:smallCaps/>
          <w:noProof/>
          <w:sz w:val="16"/>
          <w:szCs w:val="20"/>
          <w:lang w:val="en-US"/>
        </w:rPr>
        <w:t>. 830 pp</w:t>
      </w:r>
    </w:p>
    <w:p w14:paraId="056DD1CD" w14:textId="661D5F35" w:rsidR="008C6716" w:rsidRDefault="00B44241" w:rsidP="00B44241">
      <w:pPr>
        <w:spacing w:line="240" w:lineRule="auto"/>
        <w:rPr>
          <w:rFonts w:ascii="Times" w:hAnsi="Times"/>
          <w:smallCaps/>
          <w:noProof/>
          <w:sz w:val="16"/>
          <w:szCs w:val="20"/>
          <w:lang w:val="en-US"/>
        </w:rPr>
      </w:pPr>
      <w:r>
        <w:rPr>
          <w:rFonts w:ascii="Times" w:hAnsi="Times"/>
          <w:smallCaps/>
          <w:noProof/>
          <w:sz w:val="16"/>
          <w:szCs w:val="20"/>
          <w:lang w:val="en-US"/>
        </w:rPr>
        <w:tab/>
        <w:t xml:space="preserve">Further readings, </w:t>
      </w:r>
      <w:r w:rsidRPr="00B44241">
        <w:rPr>
          <w:rFonts w:ascii="Times" w:hAnsi="Times"/>
          <w:smallCaps/>
          <w:noProof/>
          <w:sz w:val="16"/>
          <w:szCs w:val="20"/>
          <w:lang w:val="en-US"/>
        </w:rPr>
        <w:t>Notes and study materials will be supplied during the lectures</w:t>
      </w:r>
      <w:r>
        <w:rPr>
          <w:rFonts w:ascii="Times" w:hAnsi="Times"/>
          <w:smallCaps/>
          <w:noProof/>
          <w:sz w:val="16"/>
          <w:szCs w:val="20"/>
          <w:lang w:val="en-US"/>
        </w:rPr>
        <w:t>.</w:t>
      </w:r>
    </w:p>
    <w:p w14:paraId="611669F5" w14:textId="421FCF63" w:rsidR="006F539C" w:rsidRDefault="003A4DC8" w:rsidP="008C6716">
      <w:pPr>
        <w:spacing w:before="240" w:after="120" w:line="220" w:lineRule="exact"/>
        <w:rPr>
          <w:b/>
          <w:i/>
          <w:sz w:val="18"/>
          <w:lang w:val="en-US"/>
        </w:rPr>
      </w:pPr>
      <w:r w:rsidRPr="00514034">
        <w:rPr>
          <w:b/>
          <w:i/>
          <w:sz w:val="18"/>
          <w:lang w:val="en-US"/>
        </w:rPr>
        <w:t>TEACHING METHOD</w:t>
      </w:r>
    </w:p>
    <w:p w14:paraId="7E7F456B" w14:textId="532284FF" w:rsidR="00CE3F0C" w:rsidRPr="00595B18" w:rsidRDefault="00CE3F0C" w:rsidP="00CE3F0C">
      <w:pPr>
        <w:tabs>
          <w:tab w:val="left" w:pos="1560"/>
        </w:tabs>
        <w:spacing w:before="120"/>
        <w:rPr>
          <w:rFonts w:ascii="Times" w:hAnsi="Times"/>
          <w:noProof/>
          <w:lang w:val="en-US"/>
        </w:rPr>
      </w:pPr>
      <w:r w:rsidRPr="00595B18">
        <w:rPr>
          <w:rFonts w:ascii="Times" w:hAnsi="Times"/>
          <w:noProof/>
          <w:lang w:val="en-US"/>
        </w:rPr>
        <w:lastRenderedPageBreak/>
        <w:t xml:space="preserve">Teaching will include </w:t>
      </w:r>
      <w:r w:rsidR="00B521E3" w:rsidRPr="00595B18">
        <w:rPr>
          <w:rFonts w:ascii="Times" w:hAnsi="Times"/>
          <w:noProof/>
          <w:lang w:val="en-US"/>
        </w:rPr>
        <w:t>indoor theoretical lessons and indoor and outdoor practicle activities</w:t>
      </w:r>
      <w:r w:rsidRPr="00595B18">
        <w:rPr>
          <w:rFonts w:ascii="Times" w:hAnsi="Times"/>
          <w:noProof/>
          <w:lang w:val="en-US"/>
        </w:rPr>
        <w:t>:</w:t>
      </w:r>
    </w:p>
    <w:p w14:paraId="5963F2FD" w14:textId="77777777" w:rsidR="00CE3F0C" w:rsidRDefault="00CE3F0C" w:rsidP="008C6716">
      <w:pPr>
        <w:spacing w:before="240" w:after="120" w:line="220" w:lineRule="exact"/>
        <w:rPr>
          <w:b/>
          <w:i/>
          <w:sz w:val="18"/>
          <w:lang w:val="en-US"/>
        </w:rPr>
      </w:pPr>
    </w:p>
    <w:p w14:paraId="71F3184A" w14:textId="17573AE4" w:rsidR="00A45C89" w:rsidRPr="00A45C89" w:rsidRDefault="00A45C89" w:rsidP="00A45C89">
      <w:pPr>
        <w:spacing w:before="240" w:after="120" w:line="220" w:lineRule="exact"/>
        <w:rPr>
          <w:lang w:val="en-GB"/>
        </w:rPr>
      </w:pPr>
      <w:r>
        <w:rPr>
          <w:lang w:val="en-GB"/>
        </w:rPr>
        <w:t xml:space="preserve">Theoretical lessons will be </w:t>
      </w:r>
      <w:r w:rsidR="00595B18">
        <w:rPr>
          <w:lang w:val="en-GB"/>
        </w:rPr>
        <w:t>taught in classroom</w:t>
      </w:r>
      <w:r>
        <w:rPr>
          <w:lang w:val="en-GB"/>
        </w:rPr>
        <w:t xml:space="preserve"> </w:t>
      </w:r>
      <w:r w:rsidR="00595B18">
        <w:rPr>
          <w:lang w:val="en-GB"/>
        </w:rPr>
        <w:t>with the support of power point presentations</w:t>
      </w:r>
      <w:r w:rsidRPr="00A45C89">
        <w:rPr>
          <w:lang w:val="en-GB"/>
        </w:rPr>
        <w:t xml:space="preserve">. </w:t>
      </w:r>
      <w:r w:rsidR="00595B18">
        <w:rPr>
          <w:lang w:val="en-GB"/>
        </w:rPr>
        <w:t>Students will be encouraged to interact with the class and the teacher</w:t>
      </w:r>
      <w:r w:rsidRPr="00A45C89">
        <w:rPr>
          <w:lang w:val="en-GB"/>
        </w:rPr>
        <w:t>.</w:t>
      </w:r>
    </w:p>
    <w:p w14:paraId="15F7C5CC" w14:textId="6C5663C8" w:rsidR="00A45C89" w:rsidRPr="00A45C89" w:rsidRDefault="00CE3F0C" w:rsidP="00A45C89">
      <w:pPr>
        <w:spacing w:before="240" w:after="120" w:line="220" w:lineRule="exact"/>
        <w:rPr>
          <w:lang w:val="en-GB"/>
        </w:rPr>
      </w:pPr>
      <w:r>
        <w:rPr>
          <w:lang w:val="en-GB"/>
        </w:rPr>
        <w:t>P</w:t>
      </w:r>
      <w:r w:rsidR="00A45C89" w:rsidRPr="00A45C89">
        <w:rPr>
          <w:lang w:val="en-GB"/>
        </w:rPr>
        <w:t xml:space="preserve">ractical activities and exercises </w:t>
      </w:r>
      <w:r w:rsidR="00595B18">
        <w:rPr>
          <w:lang w:val="en-GB"/>
        </w:rPr>
        <w:t>will be carried out both indoor and outdoor</w:t>
      </w:r>
      <w:r w:rsidR="007D2354">
        <w:rPr>
          <w:lang w:val="en-GB"/>
        </w:rPr>
        <w:t>. The students will be introduced to the calculation of nutrient and water balances</w:t>
      </w:r>
      <w:r w:rsidR="00595B18">
        <w:rPr>
          <w:lang w:val="en-GB"/>
        </w:rPr>
        <w:t xml:space="preserve"> </w:t>
      </w:r>
      <w:r w:rsidR="007D2354">
        <w:rPr>
          <w:lang w:val="en-GB"/>
        </w:rPr>
        <w:t>and to the use of instruments and sensors relevant for the application of precision agriculture techniques.</w:t>
      </w:r>
    </w:p>
    <w:p w14:paraId="4F055E4D" w14:textId="2EE0285F" w:rsidR="00595B18" w:rsidRDefault="00A45C89" w:rsidP="00A45C89">
      <w:pPr>
        <w:spacing w:before="240" w:after="120" w:line="220" w:lineRule="exact"/>
        <w:rPr>
          <w:lang w:val="en-GB"/>
        </w:rPr>
      </w:pPr>
      <w:r w:rsidRPr="00A45C89">
        <w:rPr>
          <w:lang w:val="en-GB"/>
        </w:rPr>
        <w:t xml:space="preserve">Field visits </w:t>
      </w:r>
      <w:r w:rsidR="007D2354">
        <w:rPr>
          <w:lang w:val="en-GB"/>
        </w:rPr>
        <w:t>will be organised to visit farms and companies involved in cereal production chhains</w:t>
      </w:r>
      <w:r w:rsidRPr="00A45C89">
        <w:rPr>
          <w:lang w:val="en-GB"/>
        </w:rPr>
        <w:t>.</w:t>
      </w:r>
    </w:p>
    <w:p w14:paraId="74C8AFD8" w14:textId="4925ED17" w:rsidR="00514034" w:rsidRPr="00906645" w:rsidRDefault="00514034" w:rsidP="00A45C89">
      <w:pPr>
        <w:spacing w:before="240" w:after="120" w:line="220" w:lineRule="exact"/>
        <w:rPr>
          <w:b/>
          <w:i/>
          <w:sz w:val="18"/>
          <w:lang w:val="en-US"/>
        </w:rPr>
      </w:pPr>
      <w:r w:rsidRPr="00906645">
        <w:rPr>
          <w:b/>
          <w:i/>
          <w:sz w:val="18"/>
          <w:lang w:val="en-US"/>
        </w:rPr>
        <w:t>ASSESSMENT METHOD AND CRITERIA</w:t>
      </w:r>
    </w:p>
    <w:p w14:paraId="520EEE60" w14:textId="243682C5" w:rsidR="002C4EA1" w:rsidRDefault="00854EC8" w:rsidP="00514034">
      <w:pPr>
        <w:spacing w:before="240" w:after="120"/>
        <w:rPr>
          <w:rFonts w:ascii="Times" w:hAnsi="Times"/>
          <w:szCs w:val="20"/>
          <w:lang w:val="en-GB"/>
        </w:rPr>
      </w:pPr>
      <w:r>
        <w:rPr>
          <w:rFonts w:ascii="Times" w:hAnsi="Times"/>
          <w:szCs w:val="20"/>
          <w:lang w:val="en-GB"/>
        </w:rPr>
        <w:tab/>
      </w:r>
      <w:r w:rsidR="006F539C">
        <w:rPr>
          <w:rFonts w:ascii="Times" w:hAnsi="Times"/>
          <w:szCs w:val="20"/>
          <w:lang w:val="en-GB"/>
        </w:rPr>
        <w:t>Final w</w:t>
      </w:r>
      <w:r w:rsidR="002C4EA1" w:rsidRPr="0017108D">
        <w:rPr>
          <w:rFonts w:ascii="Times" w:hAnsi="Times"/>
          <w:szCs w:val="20"/>
          <w:lang w:val="en-GB"/>
        </w:rPr>
        <w:t xml:space="preserve">ritten exam with </w:t>
      </w:r>
      <w:r w:rsidR="00415636">
        <w:rPr>
          <w:rFonts w:ascii="Times" w:hAnsi="Times"/>
          <w:szCs w:val="20"/>
          <w:lang w:val="en-GB"/>
        </w:rPr>
        <w:t>20</w:t>
      </w:r>
      <w:r w:rsidR="002C4EA1" w:rsidRPr="0017108D">
        <w:rPr>
          <w:rFonts w:ascii="Times" w:hAnsi="Times"/>
          <w:szCs w:val="20"/>
          <w:lang w:val="en-GB"/>
        </w:rPr>
        <w:t xml:space="preserve"> multiple-choice questions</w:t>
      </w:r>
      <w:r w:rsidR="00015B53">
        <w:rPr>
          <w:rFonts w:ascii="Times" w:hAnsi="Times"/>
          <w:szCs w:val="20"/>
          <w:lang w:val="en-GB"/>
        </w:rPr>
        <w:t xml:space="preserve"> (</w:t>
      </w:r>
      <w:r w:rsidR="007C414F">
        <w:rPr>
          <w:rFonts w:ascii="Times" w:hAnsi="Times"/>
          <w:szCs w:val="20"/>
          <w:lang w:val="en-GB"/>
        </w:rPr>
        <w:t>1</w:t>
      </w:r>
      <w:r w:rsidR="00015B53">
        <w:rPr>
          <w:rFonts w:ascii="Times" w:hAnsi="Times"/>
          <w:szCs w:val="20"/>
          <w:lang w:val="en-GB"/>
        </w:rPr>
        <w:t xml:space="preserve"> points each)</w:t>
      </w:r>
      <w:r w:rsidR="007C414F">
        <w:rPr>
          <w:rFonts w:ascii="Times" w:hAnsi="Times"/>
          <w:szCs w:val="20"/>
          <w:lang w:val="en-GB"/>
        </w:rPr>
        <w:t xml:space="preserve">, </w:t>
      </w:r>
      <w:r w:rsidR="00415636">
        <w:rPr>
          <w:rFonts w:ascii="Times" w:hAnsi="Times"/>
          <w:szCs w:val="20"/>
          <w:lang w:val="en-GB"/>
        </w:rPr>
        <w:t xml:space="preserve">2 open questions (3 points each) and 1 exercise (4 points). </w:t>
      </w:r>
      <w:r w:rsidR="006F539C" w:rsidRPr="006F539C">
        <w:rPr>
          <w:rFonts w:ascii="Times" w:hAnsi="Times"/>
          <w:szCs w:val="20"/>
          <w:lang w:val="en-GB"/>
        </w:rPr>
        <w:t xml:space="preserve">Students will be given 2 h time to answer </w:t>
      </w:r>
      <w:r w:rsidR="00415636">
        <w:rPr>
          <w:rFonts w:ascii="Times" w:hAnsi="Times"/>
          <w:szCs w:val="20"/>
          <w:lang w:val="en-GB"/>
        </w:rPr>
        <w:t>all</w:t>
      </w:r>
      <w:r w:rsidR="006F539C" w:rsidRPr="006F539C">
        <w:rPr>
          <w:rFonts w:ascii="Times" w:hAnsi="Times"/>
          <w:szCs w:val="20"/>
          <w:lang w:val="en-GB"/>
        </w:rPr>
        <w:t xml:space="preserve"> questions </w:t>
      </w:r>
      <w:r w:rsidR="00415636">
        <w:rPr>
          <w:rFonts w:ascii="Times" w:hAnsi="Times"/>
          <w:szCs w:val="20"/>
          <w:lang w:val="en-GB"/>
        </w:rPr>
        <w:t>and to solve the exercise</w:t>
      </w:r>
      <w:r w:rsidR="006F539C" w:rsidRPr="006F539C">
        <w:rPr>
          <w:rFonts w:ascii="Times" w:hAnsi="Times"/>
          <w:szCs w:val="20"/>
          <w:lang w:val="en-GB"/>
        </w:rPr>
        <w:t>.</w:t>
      </w:r>
    </w:p>
    <w:p w14:paraId="21DBAAEC" w14:textId="77777777" w:rsidR="00514034" w:rsidRPr="00514034" w:rsidRDefault="00514034" w:rsidP="00514034">
      <w:pPr>
        <w:spacing w:before="240" w:after="120"/>
        <w:rPr>
          <w:b/>
          <w:i/>
          <w:sz w:val="18"/>
          <w:lang w:val="en-US"/>
        </w:rPr>
      </w:pPr>
      <w:r w:rsidRPr="00514034">
        <w:rPr>
          <w:b/>
          <w:i/>
          <w:sz w:val="18"/>
          <w:lang w:val="en-US"/>
        </w:rPr>
        <w:t>NOTES AND PREREQUISITES</w:t>
      </w:r>
    </w:p>
    <w:p w14:paraId="70C0F09D" w14:textId="6D936C34" w:rsidR="007D2354" w:rsidRDefault="007D2354" w:rsidP="006F539C">
      <w:pPr>
        <w:pStyle w:val="Testo2"/>
        <w:rPr>
          <w:noProof w:val="0"/>
          <w:sz w:val="20"/>
          <w:lang w:val="en-US"/>
        </w:rPr>
      </w:pPr>
      <w:r w:rsidRPr="007D2354">
        <w:rPr>
          <w:noProof w:val="0"/>
          <w:sz w:val="20"/>
          <w:lang w:val="en-US"/>
        </w:rPr>
        <w:t xml:space="preserve">Required pre-requisites for attending the course are basic knowledge </w:t>
      </w:r>
      <w:r>
        <w:rPr>
          <w:noProof w:val="0"/>
          <w:sz w:val="20"/>
          <w:lang w:val="en-US"/>
        </w:rPr>
        <w:t>of plant biology and physiology and applied</w:t>
      </w:r>
      <w:r w:rsidRPr="007D2354">
        <w:rPr>
          <w:noProof w:val="0"/>
          <w:sz w:val="20"/>
          <w:lang w:val="en-US"/>
        </w:rPr>
        <w:t xml:space="preserve"> </w:t>
      </w:r>
      <w:r>
        <w:rPr>
          <w:noProof w:val="0"/>
          <w:sz w:val="20"/>
          <w:lang w:val="en-US"/>
        </w:rPr>
        <w:t>agronomy.</w:t>
      </w:r>
    </w:p>
    <w:p w14:paraId="0338F59B" w14:textId="1D3E0E8D" w:rsidR="006F539C" w:rsidRPr="006F539C" w:rsidRDefault="006F539C" w:rsidP="006F539C">
      <w:pPr>
        <w:pStyle w:val="Testo2"/>
        <w:rPr>
          <w:noProof w:val="0"/>
          <w:sz w:val="20"/>
          <w:lang w:val="en-US"/>
        </w:rPr>
      </w:pPr>
      <w:r w:rsidRPr="006F539C">
        <w:rPr>
          <w:noProof w:val="0"/>
          <w:sz w:val="20"/>
          <w:lang w:val="en-US"/>
        </w:rPr>
        <w:t xml:space="preserve">Prof. </w:t>
      </w:r>
      <w:r w:rsidR="00F47220">
        <w:rPr>
          <w:noProof w:val="0"/>
          <w:sz w:val="20"/>
          <w:lang w:val="en-US"/>
        </w:rPr>
        <w:t>Stefano Amaducci</w:t>
      </w:r>
      <w:r w:rsidRPr="006F539C">
        <w:rPr>
          <w:noProof w:val="0"/>
          <w:sz w:val="20"/>
          <w:lang w:val="en-US"/>
        </w:rPr>
        <w:t xml:space="preserve"> receives students at </w:t>
      </w:r>
      <w:r w:rsidR="00F47220">
        <w:rPr>
          <w:noProof w:val="0"/>
          <w:sz w:val="20"/>
          <w:lang w:val="en-US"/>
        </w:rPr>
        <w:t>DIPROVES</w:t>
      </w:r>
      <w:r w:rsidRPr="006F539C">
        <w:rPr>
          <w:noProof w:val="0"/>
          <w:sz w:val="20"/>
          <w:lang w:val="en-US"/>
        </w:rPr>
        <w:t xml:space="preserve"> – </w:t>
      </w:r>
      <w:r w:rsidR="00F47220">
        <w:rPr>
          <w:noProof w:val="0"/>
          <w:sz w:val="20"/>
          <w:lang w:val="en-US"/>
        </w:rPr>
        <w:t xml:space="preserve">Students are kindly requested to </w:t>
      </w:r>
      <w:r w:rsidR="00F47220" w:rsidRPr="00F47220">
        <w:rPr>
          <w:noProof w:val="0"/>
          <w:sz w:val="20"/>
          <w:lang w:val="en-US"/>
        </w:rPr>
        <w:t>send an e-mail to set up an appointment</w:t>
      </w:r>
      <w:r w:rsidR="00F47220">
        <w:rPr>
          <w:noProof w:val="0"/>
          <w:sz w:val="20"/>
          <w:lang w:val="en-US"/>
        </w:rPr>
        <w:t>.</w:t>
      </w:r>
    </w:p>
    <w:p w14:paraId="3B32F4EE" w14:textId="41FD9635" w:rsidR="004B5856" w:rsidRDefault="004B5856" w:rsidP="00514034">
      <w:pPr>
        <w:pStyle w:val="Testo2"/>
        <w:ind w:firstLine="0"/>
        <w:rPr>
          <w:lang w:val="en-US"/>
        </w:rPr>
      </w:pPr>
    </w:p>
    <w:p w14:paraId="38785130" w14:textId="7ACF616C" w:rsidR="00EB786B" w:rsidRDefault="00EB786B" w:rsidP="00514034">
      <w:pPr>
        <w:pStyle w:val="Testo2"/>
        <w:ind w:firstLine="0"/>
        <w:rPr>
          <w:lang w:val="en-US"/>
        </w:rPr>
      </w:pPr>
    </w:p>
    <w:p w14:paraId="2C9B3F0B" w14:textId="77777777" w:rsidR="00EB786B" w:rsidRPr="002C4EA1" w:rsidRDefault="00EB786B" w:rsidP="00EB786B">
      <w:pPr>
        <w:pStyle w:val="Titolo2"/>
        <w:rPr>
          <w:lang w:val="en-US"/>
        </w:rPr>
      </w:pPr>
      <w:r w:rsidRPr="00ED239A">
        <w:rPr>
          <w:lang w:val="en-US"/>
        </w:rPr>
        <w:t xml:space="preserve">Prof. </w:t>
      </w:r>
      <w:r w:rsidRPr="002C4EA1">
        <w:rPr>
          <w:lang w:val="en-US"/>
        </w:rPr>
        <w:t>Gianluca Giuberti</w:t>
      </w:r>
    </w:p>
    <w:p w14:paraId="5ACE5F03" w14:textId="77777777" w:rsidR="00EB786B" w:rsidRPr="00514034" w:rsidRDefault="00EB786B" w:rsidP="00EB786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A1FEF83" w14:textId="77777777" w:rsidR="00EB786B" w:rsidRDefault="00EB786B" w:rsidP="00EB786B">
      <w:pPr>
        <w:spacing w:before="240" w:after="120"/>
        <w:rPr>
          <w:lang w:val="en-US"/>
        </w:rPr>
      </w:pPr>
      <w:r>
        <w:rPr>
          <w:lang w:val="en-GB"/>
        </w:rPr>
        <w:tab/>
      </w:r>
      <w:r>
        <w:rPr>
          <w:lang w:val="en-US"/>
        </w:rPr>
        <w:t>Students will deepen</w:t>
      </w:r>
      <w:r w:rsidRPr="00D143DD">
        <w:rPr>
          <w:lang w:val="en-US"/>
        </w:rPr>
        <w:t xml:space="preserve"> </w:t>
      </w:r>
      <w:r>
        <w:rPr>
          <w:lang w:val="en-US"/>
        </w:rPr>
        <w:t xml:space="preserve">their </w:t>
      </w:r>
      <w:r w:rsidRPr="00D143DD">
        <w:rPr>
          <w:lang w:val="en-US"/>
        </w:rPr>
        <w:t xml:space="preserve">knowledge </w:t>
      </w:r>
      <w:r>
        <w:rPr>
          <w:lang w:val="en-US"/>
        </w:rPr>
        <w:t>concerning the</w:t>
      </w:r>
      <w:r w:rsidRPr="00D143DD">
        <w:rPr>
          <w:lang w:val="en-US"/>
        </w:rPr>
        <w:t xml:space="preserve"> principles and main concepts related to cereal grains, their use as ingredients, and processes </w:t>
      </w:r>
      <w:r>
        <w:rPr>
          <w:lang w:val="en-US"/>
        </w:rPr>
        <w:t>related</w:t>
      </w:r>
      <w:r w:rsidRPr="00D143DD">
        <w:rPr>
          <w:lang w:val="en-US"/>
        </w:rPr>
        <w:t xml:space="preserve"> to cereal-based product manufacture</w:t>
      </w:r>
      <w:r>
        <w:rPr>
          <w:lang w:val="en-US"/>
        </w:rPr>
        <w:t xml:space="preserve"> in the gluten and gluten-free food systems.</w:t>
      </w:r>
      <w:r w:rsidRPr="00655552">
        <w:rPr>
          <w:lang w:val="en-US"/>
        </w:rPr>
        <w:t xml:space="preserve"> </w:t>
      </w:r>
      <w:r>
        <w:rPr>
          <w:lang w:val="en-US"/>
        </w:rPr>
        <w:t>G</w:t>
      </w:r>
      <w:r w:rsidRPr="00D143DD">
        <w:rPr>
          <w:lang w:val="en-US"/>
        </w:rPr>
        <w:t>eneral characteristics of raw materials, main technological aspects related to cereal-based food production, and principles of food processing will be given.</w:t>
      </w:r>
      <w:r>
        <w:rPr>
          <w:lang w:val="en-US"/>
        </w:rPr>
        <w:t xml:space="preserve"> Expected learning skills are better defined as follows:</w:t>
      </w:r>
    </w:p>
    <w:p w14:paraId="763448A8" w14:textId="77777777" w:rsidR="00EB786B" w:rsidRPr="00E81D5C" w:rsidRDefault="00EB786B" w:rsidP="00EB786B">
      <w:pPr>
        <w:spacing w:before="240" w:after="120"/>
        <w:rPr>
          <w:b/>
          <w:bCs/>
          <w:lang w:val="en-US"/>
        </w:rPr>
      </w:pPr>
      <w:r w:rsidRPr="00E81D5C">
        <w:rPr>
          <w:b/>
          <w:bCs/>
          <w:lang w:val="en-US"/>
        </w:rPr>
        <w:t>Knowledge and analysis ability</w:t>
      </w:r>
    </w:p>
    <w:p w14:paraId="4ED44D97" w14:textId="77777777" w:rsidR="00EB786B" w:rsidRDefault="00EB786B" w:rsidP="00EB786B">
      <w:pPr>
        <w:spacing w:before="240" w:after="120"/>
        <w:rPr>
          <w:lang w:val="en-US"/>
        </w:rPr>
      </w:pPr>
      <w:r>
        <w:rPr>
          <w:lang w:val="en-US"/>
        </w:rPr>
        <w:lastRenderedPageBreak/>
        <w:tab/>
      </w:r>
      <w:r w:rsidRPr="00D143DD">
        <w:rPr>
          <w:lang w:val="en-US"/>
        </w:rPr>
        <w:t xml:space="preserve">On completion of </w:t>
      </w:r>
      <w:r>
        <w:rPr>
          <w:lang w:val="en-US"/>
        </w:rPr>
        <w:t>the</w:t>
      </w:r>
      <w:r w:rsidRPr="00D143DD">
        <w:rPr>
          <w:lang w:val="en-US"/>
        </w:rPr>
        <w:t xml:space="preserve"> course, students </w:t>
      </w:r>
      <w:r>
        <w:rPr>
          <w:lang w:val="en-US"/>
        </w:rPr>
        <w:t xml:space="preserve">are expected to: 1) own fundamental knowledge of chemical and technological properties of the various cereal grains generally used in the food industry; </w:t>
      </w:r>
      <w:r w:rsidRPr="00D143DD">
        <w:rPr>
          <w:lang w:val="en-US"/>
        </w:rPr>
        <w:t xml:space="preserve">2) have an understanding of the milling and thermal processes; 3) understand the role of gluten and starch in a range of cereal-based products; 4) understand the industrial process used in pasta and bakery product formulation both in the gluten and in the gluten-free food systems; </w:t>
      </w:r>
      <w:r>
        <w:rPr>
          <w:lang w:val="en-US"/>
        </w:rPr>
        <w:t>5</w:t>
      </w:r>
      <w:r w:rsidRPr="00D143DD">
        <w:rPr>
          <w:lang w:val="en-US"/>
        </w:rPr>
        <w:t xml:space="preserve">) have an overview of the nutritional significance of </w:t>
      </w:r>
      <w:r>
        <w:rPr>
          <w:lang w:val="en-US"/>
        </w:rPr>
        <w:t>different cereal-based</w:t>
      </w:r>
      <w:r w:rsidRPr="00D143DD">
        <w:rPr>
          <w:lang w:val="en-US"/>
        </w:rPr>
        <w:t xml:space="preserve"> foods.  </w:t>
      </w:r>
    </w:p>
    <w:p w14:paraId="41B17DBC" w14:textId="77777777" w:rsidR="00EB786B" w:rsidRPr="004B28C5" w:rsidRDefault="00EB786B" w:rsidP="00EB786B">
      <w:pPr>
        <w:spacing w:before="240" w:after="120"/>
        <w:rPr>
          <w:b/>
          <w:bCs/>
          <w:lang w:val="en-US"/>
        </w:rPr>
      </w:pPr>
      <w:r w:rsidRPr="004B28C5">
        <w:rPr>
          <w:b/>
          <w:bCs/>
          <w:lang w:val="en-US"/>
        </w:rPr>
        <w:t xml:space="preserve">Know-how and its application </w:t>
      </w:r>
    </w:p>
    <w:p w14:paraId="51317401" w14:textId="77777777" w:rsidR="00EB786B" w:rsidRDefault="00EB786B" w:rsidP="00EB786B">
      <w:pPr>
        <w:spacing w:before="240" w:after="120"/>
        <w:rPr>
          <w:lang w:val="en-US"/>
        </w:rPr>
      </w:pPr>
      <w:r>
        <w:rPr>
          <w:lang w:val="en-US"/>
        </w:rPr>
        <w:tab/>
        <w:t>The students must be able to plan</w:t>
      </w:r>
      <w:r w:rsidRPr="00D143DD">
        <w:rPr>
          <w:lang w:val="en-US"/>
        </w:rPr>
        <w:t xml:space="preserve"> a process flowchart </w:t>
      </w:r>
      <w:r>
        <w:rPr>
          <w:lang w:val="en-US"/>
        </w:rPr>
        <w:t>and identify the main factors affecting the functional, technological, and nutritional properties of a given cereal-based food product. In addition, students are expected to provide the most suitable solutions in food processing to improve the functional, technological, and nutritional properties by applying the consolidation of new technologies.</w:t>
      </w:r>
    </w:p>
    <w:p w14:paraId="713C3AFA" w14:textId="77777777" w:rsidR="00EB786B" w:rsidRDefault="00EB786B" w:rsidP="00EB786B">
      <w:pPr>
        <w:spacing w:before="240" w:after="120"/>
        <w:rPr>
          <w:b/>
          <w:bCs/>
          <w:lang w:val="en-US"/>
        </w:rPr>
      </w:pPr>
      <w:r w:rsidRPr="004B28C5">
        <w:rPr>
          <w:b/>
          <w:bCs/>
          <w:lang w:val="en-US"/>
        </w:rPr>
        <w:t xml:space="preserve">Autonomy and self-assessment </w:t>
      </w:r>
    </w:p>
    <w:p w14:paraId="2EAF8940" w14:textId="77777777" w:rsidR="00EB786B" w:rsidRDefault="00EB786B" w:rsidP="00EB786B">
      <w:pPr>
        <w:rPr>
          <w:lang w:val="en-US"/>
        </w:rPr>
      </w:pPr>
      <w:r>
        <w:rPr>
          <w:lang w:val="en-US"/>
        </w:rPr>
        <w:tab/>
        <w:t>In front of a given functional and nutritional issue, students are expected to provide autonomous analysis based on acquired knowledge. In addition, students are expected to manage research and technical development activities.</w:t>
      </w:r>
    </w:p>
    <w:p w14:paraId="1F311C9E" w14:textId="77777777" w:rsidR="00EB786B" w:rsidRPr="00400723" w:rsidRDefault="00EB786B" w:rsidP="00EB786B">
      <w:pPr>
        <w:rPr>
          <w:lang w:val="en-US"/>
        </w:rPr>
      </w:pPr>
    </w:p>
    <w:p w14:paraId="3A238E00" w14:textId="77777777" w:rsidR="00EB786B" w:rsidRDefault="00EB786B" w:rsidP="00EB786B">
      <w:pPr>
        <w:rPr>
          <w:b/>
          <w:lang w:val="en-US"/>
        </w:rPr>
      </w:pPr>
      <w:r w:rsidRPr="00704868">
        <w:rPr>
          <w:b/>
          <w:lang w:val="en-US"/>
        </w:rPr>
        <w:t>Communications skills</w:t>
      </w:r>
    </w:p>
    <w:p w14:paraId="010B5D1C" w14:textId="77777777" w:rsidR="00EB786B" w:rsidRPr="00704868" w:rsidRDefault="00EB786B" w:rsidP="00EB786B">
      <w:pPr>
        <w:rPr>
          <w:b/>
          <w:lang w:val="en-US"/>
        </w:rPr>
      </w:pPr>
    </w:p>
    <w:p w14:paraId="2BFFBD1C" w14:textId="77777777" w:rsidR="00EB786B" w:rsidRDefault="00EB786B" w:rsidP="00EB786B">
      <w:pPr>
        <w:rPr>
          <w:lang w:val="en-US"/>
        </w:rPr>
      </w:pPr>
      <w:r>
        <w:rPr>
          <w:lang w:val="en-US"/>
        </w:rPr>
        <w:tab/>
        <w:t>The students are expected to be able to successfully supply, in both oral and written forms, a comprehensive technological and nutritional explanation of the different bakery-food products by using appropriate technical language.</w:t>
      </w:r>
    </w:p>
    <w:p w14:paraId="0D06AF05" w14:textId="77777777" w:rsidR="00EB786B" w:rsidRDefault="00EB786B" w:rsidP="00EB786B">
      <w:pPr>
        <w:rPr>
          <w:lang w:val="en-US"/>
        </w:rPr>
      </w:pPr>
      <w:r>
        <w:rPr>
          <w:lang w:val="en-US"/>
        </w:rPr>
        <w:t xml:space="preserve"> </w:t>
      </w:r>
    </w:p>
    <w:p w14:paraId="54751B9C" w14:textId="77777777" w:rsidR="00EB786B" w:rsidRDefault="00EB786B" w:rsidP="00EB786B">
      <w:pPr>
        <w:rPr>
          <w:b/>
          <w:lang w:val="en-US"/>
        </w:rPr>
      </w:pPr>
      <w:r w:rsidRPr="00704868">
        <w:rPr>
          <w:b/>
          <w:lang w:val="en-US"/>
        </w:rPr>
        <w:t>Learning capacities</w:t>
      </w:r>
    </w:p>
    <w:p w14:paraId="2BB10820" w14:textId="77777777" w:rsidR="00EB786B" w:rsidRPr="00704868" w:rsidRDefault="00EB786B" w:rsidP="00EB786B">
      <w:pPr>
        <w:rPr>
          <w:b/>
          <w:lang w:val="en-US"/>
        </w:rPr>
      </w:pPr>
    </w:p>
    <w:p w14:paraId="41918AB1" w14:textId="77777777" w:rsidR="00EB786B" w:rsidRPr="00D143DD" w:rsidRDefault="00EB786B" w:rsidP="00EB786B">
      <w:pPr>
        <w:rPr>
          <w:lang w:val="en-US"/>
        </w:rPr>
      </w:pPr>
      <w:r>
        <w:rPr>
          <w:lang w:val="en-US"/>
        </w:rPr>
        <w:tab/>
        <w:t xml:space="preserve">At the end of the course, students will have scientific and technical tools suitable to either lead them to higher study courses or to operate in the industry successfully connected with producing cereal-based foods with autonomy and responsibility.  </w:t>
      </w:r>
    </w:p>
    <w:p w14:paraId="078284B1" w14:textId="77777777" w:rsidR="00EB786B" w:rsidRPr="00514034" w:rsidRDefault="00EB786B" w:rsidP="00EB786B">
      <w:pPr>
        <w:spacing w:before="240" w:after="120"/>
        <w:rPr>
          <w:b/>
          <w:i/>
          <w:sz w:val="18"/>
          <w:lang w:val="en-US"/>
        </w:rPr>
      </w:pPr>
      <w:r w:rsidRPr="00514034">
        <w:rPr>
          <w:b/>
          <w:i/>
          <w:sz w:val="18"/>
          <w:lang w:val="en-US"/>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97"/>
        <w:gridCol w:w="1093"/>
      </w:tblGrid>
      <w:tr w:rsidR="00EB786B" w:rsidRPr="00D143DD" w14:paraId="55348D32" w14:textId="77777777" w:rsidTr="00851E66">
        <w:tc>
          <w:tcPr>
            <w:tcW w:w="5597" w:type="dxa"/>
            <w:shd w:val="clear" w:color="auto" w:fill="auto"/>
          </w:tcPr>
          <w:p w14:paraId="35292C5B" w14:textId="77777777" w:rsidR="00EB786B" w:rsidRPr="00D143DD" w:rsidRDefault="00EB786B" w:rsidP="00851E66">
            <w:pPr>
              <w:rPr>
                <w:sz w:val="18"/>
                <w:lang w:val="en-US"/>
              </w:rPr>
            </w:pPr>
          </w:p>
        </w:tc>
        <w:tc>
          <w:tcPr>
            <w:tcW w:w="1093" w:type="dxa"/>
            <w:shd w:val="clear" w:color="auto" w:fill="auto"/>
          </w:tcPr>
          <w:p w14:paraId="07975F6D" w14:textId="77777777" w:rsidR="00EB786B" w:rsidRPr="00D143DD" w:rsidRDefault="00EB786B" w:rsidP="00851E66">
            <w:pPr>
              <w:jc w:val="center"/>
              <w:rPr>
                <w:b/>
                <w:sz w:val="18"/>
                <w:lang w:val="en-US"/>
              </w:rPr>
            </w:pPr>
            <w:r w:rsidRPr="00D143DD">
              <w:rPr>
                <w:b/>
                <w:sz w:val="18"/>
                <w:lang w:val="en-US"/>
              </w:rPr>
              <w:t>CFU</w:t>
            </w:r>
          </w:p>
        </w:tc>
      </w:tr>
      <w:tr w:rsidR="00EB786B" w:rsidRPr="00D143DD" w14:paraId="16C48304" w14:textId="77777777" w:rsidTr="00851E66">
        <w:tc>
          <w:tcPr>
            <w:tcW w:w="5597" w:type="dxa"/>
            <w:shd w:val="clear" w:color="auto" w:fill="auto"/>
          </w:tcPr>
          <w:p w14:paraId="5C19A4A2" w14:textId="77777777" w:rsidR="00EB786B" w:rsidRPr="006633D2" w:rsidRDefault="00EB786B" w:rsidP="00851E66">
            <w:pPr>
              <w:rPr>
                <w:color w:val="000000"/>
                <w:sz w:val="18"/>
                <w:lang w:val="en-US"/>
              </w:rPr>
            </w:pPr>
            <w:r w:rsidRPr="00D143DD">
              <w:rPr>
                <w:b/>
                <w:color w:val="000000"/>
                <w:sz w:val="18"/>
                <w:lang w:val="en-US"/>
              </w:rPr>
              <w:t>Part 1:</w:t>
            </w:r>
            <w:r w:rsidRPr="00D143DD">
              <w:rPr>
                <w:color w:val="000000"/>
                <w:sz w:val="18"/>
                <w:lang w:val="en-US"/>
              </w:rPr>
              <w:t xml:space="preserve"> cereal grains, type</w:t>
            </w:r>
            <w:r>
              <w:rPr>
                <w:color w:val="000000"/>
                <w:sz w:val="18"/>
                <w:lang w:val="en-US"/>
              </w:rPr>
              <w:t xml:space="preserve">, milling </w:t>
            </w:r>
            <w:r w:rsidRPr="00D143DD">
              <w:rPr>
                <w:color w:val="000000"/>
                <w:sz w:val="18"/>
                <w:lang w:val="en-US"/>
              </w:rPr>
              <w:t xml:space="preserve">and grade of </w:t>
            </w:r>
            <w:r>
              <w:rPr>
                <w:color w:val="000000"/>
                <w:sz w:val="18"/>
                <w:lang w:val="en-US"/>
              </w:rPr>
              <w:t>flour</w:t>
            </w:r>
            <w:r w:rsidRPr="00D143DD">
              <w:rPr>
                <w:color w:val="000000"/>
                <w:sz w:val="18"/>
                <w:lang w:val="en-US"/>
              </w:rPr>
              <w:t xml:space="preserve">. </w:t>
            </w:r>
          </w:p>
        </w:tc>
        <w:tc>
          <w:tcPr>
            <w:tcW w:w="1093" w:type="dxa"/>
            <w:shd w:val="clear" w:color="auto" w:fill="auto"/>
          </w:tcPr>
          <w:p w14:paraId="5ECDC326" w14:textId="77777777" w:rsidR="00EB786B" w:rsidRPr="00D143DD" w:rsidRDefault="00EB786B" w:rsidP="00851E66">
            <w:pPr>
              <w:jc w:val="center"/>
              <w:rPr>
                <w:sz w:val="18"/>
                <w:lang w:val="en-US"/>
              </w:rPr>
            </w:pPr>
            <w:r>
              <w:rPr>
                <w:sz w:val="18"/>
                <w:lang w:val="en-US"/>
              </w:rPr>
              <w:t>0.5</w:t>
            </w:r>
          </w:p>
        </w:tc>
      </w:tr>
      <w:tr w:rsidR="00EB786B" w:rsidRPr="00D143DD" w14:paraId="4FDA686B" w14:textId="77777777" w:rsidTr="00851E66">
        <w:tc>
          <w:tcPr>
            <w:tcW w:w="5597" w:type="dxa"/>
            <w:shd w:val="clear" w:color="auto" w:fill="auto"/>
          </w:tcPr>
          <w:p w14:paraId="0BE2EDBF" w14:textId="77777777" w:rsidR="00EB786B" w:rsidRPr="00D143DD" w:rsidRDefault="00EB786B" w:rsidP="00851E66">
            <w:pPr>
              <w:rPr>
                <w:sz w:val="18"/>
                <w:lang w:val="en-US"/>
              </w:rPr>
            </w:pPr>
            <w:r w:rsidRPr="00D143DD">
              <w:rPr>
                <w:b/>
                <w:sz w:val="18"/>
                <w:lang w:val="en-US"/>
              </w:rPr>
              <w:t>Part 2:</w:t>
            </w:r>
            <w:r w:rsidRPr="00D143DD">
              <w:rPr>
                <w:sz w:val="18"/>
                <w:lang w:val="en-US"/>
              </w:rPr>
              <w:t xml:space="preserve"> starch, protein</w:t>
            </w:r>
            <w:r>
              <w:rPr>
                <w:sz w:val="18"/>
                <w:lang w:val="en-US"/>
              </w:rPr>
              <w:t>,</w:t>
            </w:r>
            <w:r w:rsidRPr="00D143DD">
              <w:rPr>
                <w:sz w:val="18"/>
                <w:lang w:val="en-US"/>
              </w:rPr>
              <w:t xml:space="preserve"> and lipid:</w:t>
            </w:r>
            <w:r>
              <w:rPr>
                <w:sz w:val="18"/>
                <w:lang w:val="en-US"/>
              </w:rPr>
              <w:t xml:space="preserve"> </w:t>
            </w:r>
            <w:r w:rsidRPr="00D143DD">
              <w:rPr>
                <w:sz w:val="18"/>
                <w:lang w:val="en-US"/>
              </w:rPr>
              <w:t xml:space="preserve">structural changes during mixing, thermal processing, and interactions. </w:t>
            </w:r>
          </w:p>
        </w:tc>
        <w:tc>
          <w:tcPr>
            <w:tcW w:w="1093" w:type="dxa"/>
            <w:shd w:val="clear" w:color="auto" w:fill="auto"/>
          </w:tcPr>
          <w:p w14:paraId="1BC78232" w14:textId="77777777" w:rsidR="00EB786B" w:rsidRPr="00D143DD" w:rsidRDefault="00EB786B" w:rsidP="00851E66">
            <w:pPr>
              <w:jc w:val="center"/>
              <w:rPr>
                <w:sz w:val="18"/>
                <w:lang w:val="en-US"/>
              </w:rPr>
            </w:pPr>
            <w:r>
              <w:rPr>
                <w:sz w:val="18"/>
                <w:lang w:val="en-US"/>
              </w:rPr>
              <w:t>1.0</w:t>
            </w:r>
          </w:p>
        </w:tc>
      </w:tr>
      <w:tr w:rsidR="00EB786B" w:rsidRPr="00D143DD" w14:paraId="63E3FD15" w14:textId="77777777" w:rsidTr="00851E66">
        <w:tc>
          <w:tcPr>
            <w:tcW w:w="5597" w:type="dxa"/>
            <w:shd w:val="clear" w:color="auto" w:fill="auto"/>
          </w:tcPr>
          <w:p w14:paraId="08E4A9D1" w14:textId="77777777" w:rsidR="00EB786B" w:rsidRPr="00D143DD" w:rsidRDefault="00EB786B" w:rsidP="00851E66">
            <w:pPr>
              <w:rPr>
                <w:color w:val="000000"/>
                <w:sz w:val="18"/>
                <w:lang w:val="en-US"/>
              </w:rPr>
            </w:pPr>
            <w:r w:rsidRPr="00D143DD">
              <w:rPr>
                <w:b/>
                <w:color w:val="000000"/>
                <w:sz w:val="18"/>
                <w:lang w:val="en-US"/>
              </w:rPr>
              <w:lastRenderedPageBreak/>
              <w:t>Part 3:</w:t>
            </w:r>
            <w:r w:rsidRPr="00D143DD">
              <w:rPr>
                <w:color w:val="000000"/>
                <w:sz w:val="18"/>
                <w:lang w:val="en-US"/>
              </w:rPr>
              <w:t xml:space="preserve"> modified starches, resistant starch, functional</w:t>
            </w:r>
            <w:r>
              <w:rPr>
                <w:color w:val="000000"/>
                <w:sz w:val="18"/>
                <w:lang w:val="en-US"/>
              </w:rPr>
              <w:t xml:space="preserve"> compounds, and other peculiar</w:t>
            </w:r>
            <w:r w:rsidRPr="00D143DD">
              <w:rPr>
                <w:color w:val="000000"/>
                <w:sz w:val="18"/>
                <w:lang w:val="en-US"/>
              </w:rPr>
              <w:t xml:space="preserve"> ingredients</w:t>
            </w:r>
            <w:r>
              <w:rPr>
                <w:color w:val="000000"/>
                <w:sz w:val="18"/>
                <w:lang w:val="en-US"/>
              </w:rPr>
              <w:t>.</w:t>
            </w:r>
            <w:r w:rsidRPr="00D143DD">
              <w:rPr>
                <w:color w:val="000000"/>
                <w:sz w:val="18"/>
                <w:lang w:val="en-US"/>
              </w:rPr>
              <w:t xml:space="preserve"> </w:t>
            </w:r>
          </w:p>
        </w:tc>
        <w:tc>
          <w:tcPr>
            <w:tcW w:w="1093" w:type="dxa"/>
            <w:shd w:val="clear" w:color="auto" w:fill="auto"/>
          </w:tcPr>
          <w:p w14:paraId="47535B57" w14:textId="77777777" w:rsidR="00EB786B" w:rsidRPr="00D143DD" w:rsidRDefault="00EB786B" w:rsidP="00851E66">
            <w:pPr>
              <w:jc w:val="center"/>
              <w:rPr>
                <w:sz w:val="18"/>
                <w:lang w:val="en-US"/>
              </w:rPr>
            </w:pPr>
            <w:r>
              <w:rPr>
                <w:sz w:val="18"/>
                <w:lang w:val="en-US"/>
              </w:rPr>
              <w:t>0.5</w:t>
            </w:r>
          </w:p>
        </w:tc>
      </w:tr>
      <w:tr w:rsidR="00EB786B" w:rsidRPr="00D143DD" w14:paraId="5F54849E" w14:textId="77777777" w:rsidTr="00851E66">
        <w:tc>
          <w:tcPr>
            <w:tcW w:w="5597" w:type="dxa"/>
            <w:shd w:val="clear" w:color="auto" w:fill="auto"/>
          </w:tcPr>
          <w:p w14:paraId="3C70FEB9" w14:textId="77777777" w:rsidR="00EB786B" w:rsidRPr="00D143DD" w:rsidRDefault="00EB786B" w:rsidP="00851E66">
            <w:pPr>
              <w:rPr>
                <w:b/>
                <w:color w:val="000000"/>
                <w:sz w:val="18"/>
                <w:lang w:val="en-US"/>
              </w:rPr>
            </w:pPr>
            <w:r w:rsidRPr="00D143DD">
              <w:rPr>
                <w:b/>
                <w:color w:val="000000"/>
                <w:sz w:val="18"/>
                <w:lang w:val="en-US"/>
              </w:rPr>
              <w:t xml:space="preserve">Part </w:t>
            </w:r>
            <w:r>
              <w:rPr>
                <w:b/>
                <w:color w:val="000000"/>
                <w:sz w:val="18"/>
                <w:lang w:val="en-US"/>
              </w:rPr>
              <w:t>4</w:t>
            </w:r>
            <w:r w:rsidRPr="00D143DD">
              <w:rPr>
                <w:b/>
                <w:color w:val="000000"/>
                <w:sz w:val="18"/>
                <w:lang w:val="en-US"/>
              </w:rPr>
              <w:t xml:space="preserve">: </w:t>
            </w:r>
            <w:r w:rsidRPr="00D143DD">
              <w:rPr>
                <w:color w:val="000000"/>
                <w:sz w:val="18"/>
                <w:lang w:val="en-US"/>
              </w:rPr>
              <w:t xml:space="preserve">pasta and bread: process flowchart and </w:t>
            </w:r>
            <w:r>
              <w:rPr>
                <w:color w:val="000000"/>
                <w:sz w:val="18"/>
                <w:lang w:val="en-US"/>
              </w:rPr>
              <w:t>technological</w:t>
            </w:r>
            <w:r w:rsidRPr="00D143DD">
              <w:rPr>
                <w:color w:val="000000"/>
                <w:sz w:val="18"/>
                <w:lang w:val="en-US"/>
              </w:rPr>
              <w:t xml:space="preserve"> aspects.</w:t>
            </w:r>
          </w:p>
        </w:tc>
        <w:tc>
          <w:tcPr>
            <w:tcW w:w="1093" w:type="dxa"/>
            <w:shd w:val="clear" w:color="auto" w:fill="auto"/>
          </w:tcPr>
          <w:p w14:paraId="55E8CEDB" w14:textId="77777777" w:rsidR="00EB786B" w:rsidRPr="00D143DD" w:rsidRDefault="00EB786B" w:rsidP="00851E66">
            <w:pPr>
              <w:jc w:val="center"/>
              <w:rPr>
                <w:sz w:val="18"/>
                <w:lang w:val="en-US"/>
              </w:rPr>
            </w:pPr>
            <w:r>
              <w:rPr>
                <w:sz w:val="18"/>
                <w:lang w:val="en-US"/>
              </w:rPr>
              <w:t>1</w:t>
            </w:r>
          </w:p>
        </w:tc>
      </w:tr>
      <w:tr w:rsidR="00EB786B" w:rsidRPr="00D143DD" w14:paraId="34CEEB50" w14:textId="77777777" w:rsidTr="00851E66">
        <w:tc>
          <w:tcPr>
            <w:tcW w:w="5597" w:type="dxa"/>
            <w:shd w:val="clear" w:color="auto" w:fill="auto"/>
          </w:tcPr>
          <w:p w14:paraId="4870922A" w14:textId="77777777" w:rsidR="00EB786B" w:rsidRPr="00D143DD" w:rsidRDefault="00EB786B" w:rsidP="00851E66">
            <w:pPr>
              <w:rPr>
                <w:color w:val="000000"/>
                <w:sz w:val="18"/>
                <w:lang w:val="en-US"/>
              </w:rPr>
            </w:pPr>
            <w:r w:rsidRPr="00D143DD">
              <w:rPr>
                <w:b/>
                <w:color w:val="000000"/>
                <w:sz w:val="18"/>
                <w:lang w:val="en-US"/>
              </w:rPr>
              <w:t>Part</w:t>
            </w:r>
            <w:r>
              <w:rPr>
                <w:b/>
                <w:color w:val="000000"/>
                <w:sz w:val="18"/>
                <w:lang w:val="en-US"/>
              </w:rPr>
              <w:t xml:space="preserve"> 5</w:t>
            </w:r>
            <w:r w:rsidRPr="00D143DD">
              <w:rPr>
                <w:b/>
                <w:color w:val="000000"/>
                <w:sz w:val="18"/>
                <w:lang w:val="en-US"/>
              </w:rPr>
              <w:t>:</w:t>
            </w:r>
            <w:r w:rsidRPr="00D143DD">
              <w:rPr>
                <w:color w:val="000000"/>
                <w:sz w:val="18"/>
                <w:lang w:val="en-US"/>
              </w:rPr>
              <w:t xml:space="preserve"> products other than bread and pasta:</w:t>
            </w:r>
            <w:r>
              <w:rPr>
                <w:color w:val="000000"/>
                <w:sz w:val="18"/>
                <w:lang w:val="en-US"/>
              </w:rPr>
              <w:t xml:space="preserve"> </w:t>
            </w:r>
            <w:r w:rsidRPr="00D143DD">
              <w:rPr>
                <w:color w:val="000000"/>
                <w:sz w:val="18"/>
                <w:lang w:val="en-US"/>
              </w:rPr>
              <w:t xml:space="preserve">process flowchart and </w:t>
            </w:r>
            <w:r>
              <w:rPr>
                <w:color w:val="000000"/>
                <w:sz w:val="18"/>
                <w:lang w:val="en-US"/>
              </w:rPr>
              <w:t>technological</w:t>
            </w:r>
            <w:r w:rsidRPr="00D143DD">
              <w:rPr>
                <w:color w:val="000000"/>
                <w:sz w:val="18"/>
                <w:lang w:val="en-US"/>
              </w:rPr>
              <w:t xml:space="preserve"> aspects.</w:t>
            </w:r>
          </w:p>
        </w:tc>
        <w:tc>
          <w:tcPr>
            <w:tcW w:w="1093" w:type="dxa"/>
            <w:shd w:val="clear" w:color="auto" w:fill="auto"/>
          </w:tcPr>
          <w:p w14:paraId="21A43D43" w14:textId="77777777" w:rsidR="00EB786B" w:rsidRPr="00D143DD" w:rsidRDefault="00EB786B" w:rsidP="00851E66">
            <w:pPr>
              <w:jc w:val="center"/>
              <w:rPr>
                <w:sz w:val="18"/>
                <w:lang w:val="en-US"/>
              </w:rPr>
            </w:pPr>
            <w:r w:rsidRPr="00D143DD">
              <w:rPr>
                <w:sz w:val="18"/>
                <w:lang w:val="en-US"/>
              </w:rPr>
              <w:t>0.5</w:t>
            </w:r>
          </w:p>
        </w:tc>
      </w:tr>
      <w:tr w:rsidR="00EB786B" w:rsidRPr="00D143DD" w14:paraId="52B0D1D9" w14:textId="77777777" w:rsidTr="00851E66">
        <w:tc>
          <w:tcPr>
            <w:tcW w:w="5597" w:type="dxa"/>
            <w:shd w:val="clear" w:color="auto" w:fill="auto"/>
          </w:tcPr>
          <w:p w14:paraId="012629D8" w14:textId="77777777" w:rsidR="00EB786B" w:rsidRPr="00D143DD" w:rsidRDefault="00EB786B" w:rsidP="00851E66">
            <w:pPr>
              <w:rPr>
                <w:color w:val="000000"/>
                <w:sz w:val="18"/>
                <w:lang w:val="en-US"/>
              </w:rPr>
            </w:pPr>
            <w:r w:rsidRPr="00D143DD">
              <w:rPr>
                <w:b/>
                <w:color w:val="000000"/>
                <w:sz w:val="18"/>
                <w:lang w:val="en-US"/>
              </w:rPr>
              <w:t xml:space="preserve">Part </w:t>
            </w:r>
            <w:r>
              <w:rPr>
                <w:b/>
                <w:color w:val="000000"/>
                <w:sz w:val="18"/>
                <w:lang w:val="en-US"/>
              </w:rPr>
              <w:t>6</w:t>
            </w:r>
            <w:r w:rsidRPr="00D143DD">
              <w:rPr>
                <w:b/>
                <w:color w:val="000000"/>
                <w:sz w:val="18"/>
                <w:lang w:val="en-US"/>
              </w:rPr>
              <w:t>:</w:t>
            </w:r>
            <w:r w:rsidRPr="00D143DD">
              <w:rPr>
                <w:color w:val="000000"/>
                <w:sz w:val="18"/>
                <w:lang w:val="en-US"/>
              </w:rPr>
              <w:t xml:space="preserve"> functional foods, and future trends of research. </w:t>
            </w:r>
          </w:p>
        </w:tc>
        <w:tc>
          <w:tcPr>
            <w:tcW w:w="1093" w:type="dxa"/>
            <w:shd w:val="clear" w:color="auto" w:fill="auto"/>
          </w:tcPr>
          <w:p w14:paraId="301FE56A" w14:textId="77777777" w:rsidR="00EB786B" w:rsidRPr="00D143DD" w:rsidRDefault="00EB786B" w:rsidP="00851E66">
            <w:pPr>
              <w:jc w:val="center"/>
              <w:rPr>
                <w:sz w:val="18"/>
                <w:lang w:val="en-US"/>
              </w:rPr>
            </w:pPr>
            <w:r w:rsidRPr="00D143DD">
              <w:rPr>
                <w:sz w:val="18"/>
                <w:lang w:val="en-US"/>
              </w:rPr>
              <w:t>0.5</w:t>
            </w:r>
          </w:p>
        </w:tc>
      </w:tr>
      <w:tr w:rsidR="00EB786B" w:rsidRPr="00D143DD" w14:paraId="5E3D5A13" w14:textId="77777777" w:rsidTr="00851E66">
        <w:tc>
          <w:tcPr>
            <w:tcW w:w="5597" w:type="dxa"/>
            <w:shd w:val="clear" w:color="auto" w:fill="auto"/>
          </w:tcPr>
          <w:p w14:paraId="646F5BF7" w14:textId="77777777" w:rsidR="00EB786B" w:rsidRPr="00D143DD" w:rsidRDefault="00EB786B" w:rsidP="00851E66">
            <w:pPr>
              <w:rPr>
                <w:sz w:val="18"/>
                <w:lang w:val="en-US"/>
              </w:rPr>
            </w:pPr>
            <w:r w:rsidRPr="00D143DD">
              <w:rPr>
                <w:b/>
                <w:sz w:val="18"/>
                <w:lang w:val="en-US"/>
              </w:rPr>
              <w:t>Practical classes:</w:t>
            </w:r>
            <w:r w:rsidRPr="00D143DD">
              <w:rPr>
                <w:sz w:val="18"/>
                <w:lang w:val="en-US"/>
              </w:rPr>
              <w:t xml:space="preserve"> Lab activities concerning novel bakery product production. </w:t>
            </w:r>
            <w:r>
              <w:rPr>
                <w:sz w:val="18"/>
                <w:lang w:val="en-US"/>
              </w:rPr>
              <w:t>Group</w:t>
            </w:r>
            <w:r w:rsidRPr="00D143DD">
              <w:rPr>
                <w:sz w:val="18"/>
                <w:lang w:val="en-US"/>
              </w:rPr>
              <w:t xml:space="preserve"> works and seminars with industry representatives</w:t>
            </w:r>
            <w:r>
              <w:rPr>
                <w:sz w:val="18"/>
                <w:lang w:val="en-US"/>
              </w:rPr>
              <w:t>.</w:t>
            </w:r>
          </w:p>
        </w:tc>
        <w:tc>
          <w:tcPr>
            <w:tcW w:w="1093" w:type="dxa"/>
            <w:shd w:val="clear" w:color="auto" w:fill="auto"/>
          </w:tcPr>
          <w:p w14:paraId="1F280B11" w14:textId="77777777" w:rsidR="00EB786B" w:rsidRPr="00D143DD" w:rsidRDefault="00EB786B" w:rsidP="00851E66">
            <w:pPr>
              <w:jc w:val="center"/>
              <w:rPr>
                <w:sz w:val="18"/>
                <w:lang w:val="en-US"/>
              </w:rPr>
            </w:pPr>
            <w:r w:rsidRPr="00D143DD">
              <w:rPr>
                <w:sz w:val="18"/>
                <w:lang w:val="en-US"/>
              </w:rPr>
              <w:t>1</w:t>
            </w:r>
          </w:p>
        </w:tc>
      </w:tr>
    </w:tbl>
    <w:p w14:paraId="72B56F01" w14:textId="77777777" w:rsidR="00EB786B" w:rsidRDefault="00EB786B" w:rsidP="00EB786B">
      <w:pPr>
        <w:spacing w:before="240" w:after="120"/>
        <w:rPr>
          <w:b/>
          <w:i/>
          <w:sz w:val="18"/>
          <w:lang w:val="en-US"/>
        </w:rPr>
      </w:pPr>
    </w:p>
    <w:p w14:paraId="35706CFB" w14:textId="77777777" w:rsidR="00EB786B" w:rsidRPr="00514034" w:rsidRDefault="00EB786B" w:rsidP="00EB786B">
      <w:pPr>
        <w:spacing w:before="240" w:after="120"/>
        <w:rPr>
          <w:b/>
          <w:i/>
          <w:sz w:val="18"/>
          <w:lang w:val="en-US"/>
        </w:rPr>
      </w:pPr>
      <w:r w:rsidRPr="00514034">
        <w:rPr>
          <w:b/>
          <w:i/>
          <w:sz w:val="18"/>
          <w:lang w:val="en-US"/>
        </w:rPr>
        <w:t>READING LIST</w:t>
      </w:r>
    </w:p>
    <w:p w14:paraId="35119726" w14:textId="77777777" w:rsidR="00EB786B" w:rsidRDefault="00EB786B" w:rsidP="00EB786B">
      <w:pPr>
        <w:spacing w:line="240" w:lineRule="auto"/>
        <w:rPr>
          <w:rFonts w:ascii="Times" w:hAnsi="Times"/>
          <w:smallCaps/>
          <w:noProof/>
          <w:sz w:val="16"/>
          <w:szCs w:val="20"/>
          <w:lang w:val="en-US"/>
        </w:rPr>
      </w:pPr>
      <w:r>
        <w:rPr>
          <w:rFonts w:ascii="Times" w:hAnsi="Times"/>
          <w:smallCaps/>
          <w:noProof/>
          <w:sz w:val="16"/>
          <w:szCs w:val="20"/>
          <w:lang w:val="en-US"/>
        </w:rPr>
        <w:tab/>
      </w:r>
      <w:r w:rsidRPr="008C6716">
        <w:rPr>
          <w:rFonts w:ascii="Times" w:hAnsi="Times"/>
          <w:smallCaps/>
          <w:noProof/>
          <w:sz w:val="16"/>
          <w:szCs w:val="20"/>
          <w:lang w:val="en-US"/>
        </w:rPr>
        <w:t>Bond, N., 2004. Rice milling. In: Champagne, E.T. (Ed.), Rice: Chemistry and Technology.</w:t>
      </w:r>
      <w:r>
        <w:rPr>
          <w:rFonts w:ascii="Times" w:hAnsi="Times"/>
          <w:smallCaps/>
          <w:noProof/>
          <w:sz w:val="16"/>
          <w:szCs w:val="20"/>
          <w:lang w:val="en-US"/>
        </w:rPr>
        <w:t xml:space="preserve"> </w:t>
      </w:r>
      <w:r w:rsidRPr="008C6716">
        <w:rPr>
          <w:rFonts w:ascii="Times" w:hAnsi="Times"/>
          <w:smallCaps/>
          <w:noProof/>
          <w:sz w:val="16"/>
          <w:szCs w:val="20"/>
          <w:lang w:val="en-US"/>
        </w:rPr>
        <w:t>AACC International, Inc., St. Paul, MN, USA.</w:t>
      </w:r>
    </w:p>
    <w:p w14:paraId="7EE06EF5" w14:textId="77777777" w:rsidR="00EB786B" w:rsidRDefault="00EB786B" w:rsidP="00EB786B">
      <w:pPr>
        <w:spacing w:line="240" w:lineRule="auto"/>
        <w:rPr>
          <w:rFonts w:ascii="Times" w:hAnsi="Times"/>
          <w:smallCaps/>
          <w:noProof/>
          <w:sz w:val="16"/>
          <w:szCs w:val="20"/>
          <w:lang w:val="en-US"/>
        </w:rPr>
      </w:pPr>
      <w:r>
        <w:rPr>
          <w:rFonts w:ascii="Times" w:hAnsi="Times"/>
          <w:smallCaps/>
          <w:noProof/>
          <w:sz w:val="16"/>
          <w:szCs w:val="20"/>
          <w:lang w:val="en-US"/>
        </w:rPr>
        <w:tab/>
      </w:r>
      <w:r w:rsidRPr="008C6716">
        <w:rPr>
          <w:rFonts w:ascii="Times" w:hAnsi="Times"/>
          <w:smallCaps/>
          <w:noProof/>
          <w:sz w:val="16"/>
          <w:szCs w:val="20"/>
          <w:lang w:val="en-US"/>
        </w:rPr>
        <w:t>Dexter, J.E., Sarkar, A.K., 2004. Wheat: dry milling. In: Wrigley, C., Corke, H., Walker, C.</w:t>
      </w:r>
      <w:r>
        <w:rPr>
          <w:rFonts w:ascii="Times" w:hAnsi="Times"/>
          <w:smallCaps/>
          <w:noProof/>
          <w:sz w:val="16"/>
          <w:szCs w:val="20"/>
          <w:lang w:val="en-US"/>
        </w:rPr>
        <w:t xml:space="preserve"> </w:t>
      </w:r>
      <w:r w:rsidRPr="008C6716">
        <w:rPr>
          <w:rFonts w:ascii="Times" w:hAnsi="Times"/>
          <w:smallCaps/>
          <w:noProof/>
          <w:sz w:val="16"/>
          <w:szCs w:val="20"/>
          <w:lang w:val="en-US"/>
        </w:rPr>
        <w:t>(Eds.), Encyclopedia of Grain Science. Elsevier, Oxford, pp. 363</w:t>
      </w:r>
      <w:r>
        <w:rPr>
          <w:rFonts w:ascii="Times" w:hAnsi="Times"/>
          <w:smallCaps/>
          <w:noProof/>
          <w:sz w:val="16"/>
          <w:szCs w:val="20"/>
          <w:lang w:val="en-US"/>
        </w:rPr>
        <w:t>-</w:t>
      </w:r>
      <w:r w:rsidRPr="008C6716">
        <w:rPr>
          <w:rFonts w:ascii="Times" w:hAnsi="Times"/>
          <w:smallCaps/>
          <w:noProof/>
          <w:sz w:val="16"/>
          <w:szCs w:val="20"/>
          <w:lang w:val="en-US"/>
        </w:rPr>
        <w:t>375.</w:t>
      </w:r>
    </w:p>
    <w:p w14:paraId="030DAB43" w14:textId="77777777" w:rsidR="00EB786B" w:rsidRDefault="00EB786B" w:rsidP="00EB786B">
      <w:pPr>
        <w:spacing w:line="240" w:lineRule="auto"/>
        <w:rPr>
          <w:rFonts w:ascii="Times" w:hAnsi="Times"/>
          <w:smallCaps/>
          <w:noProof/>
          <w:sz w:val="16"/>
          <w:szCs w:val="20"/>
          <w:lang w:val="en-US"/>
        </w:rPr>
      </w:pPr>
      <w:r>
        <w:rPr>
          <w:rFonts w:ascii="Times" w:hAnsi="Times"/>
          <w:smallCaps/>
          <w:noProof/>
          <w:sz w:val="16"/>
          <w:szCs w:val="20"/>
          <w:lang w:val="en-US"/>
        </w:rPr>
        <w:tab/>
      </w:r>
      <w:r w:rsidRPr="005D4A71">
        <w:rPr>
          <w:rFonts w:ascii="Times" w:hAnsi="Times"/>
          <w:smallCaps/>
          <w:noProof/>
          <w:sz w:val="16"/>
          <w:szCs w:val="20"/>
          <w:lang w:val="en-US"/>
        </w:rPr>
        <w:t>Maningat, C.C., Seib, P.A., Bassi, S.D., Woo, K.S., Lasater, G.D., 2009. Wheat starch: production, properties, modiﬁcation and uses. In: Bemiller, J.N., Whistler, R.L. (Eds.), Starch: Chemistry and Technology. Academic Press, New York, USA.</w:t>
      </w:r>
    </w:p>
    <w:p w14:paraId="3E6FDF5D" w14:textId="77777777" w:rsidR="00EB786B" w:rsidRPr="00ED239A" w:rsidRDefault="00EB786B" w:rsidP="00EB786B">
      <w:pPr>
        <w:spacing w:line="240" w:lineRule="auto"/>
        <w:rPr>
          <w:rFonts w:ascii="Times" w:hAnsi="Times"/>
          <w:smallCaps/>
          <w:noProof/>
          <w:sz w:val="16"/>
          <w:szCs w:val="20"/>
        </w:rPr>
      </w:pPr>
      <w:r>
        <w:rPr>
          <w:rFonts w:ascii="Times" w:hAnsi="Times"/>
          <w:smallCaps/>
          <w:noProof/>
          <w:sz w:val="16"/>
          <w:szCs w:val="20"/>
          <w:lang w:val="en-US"/>
        </w:rPr>
        <w:tab/>
      </w:r>
      <w:r w:rsidRPr="005D4A71">
        <w:rPr>
          <w:rFonts w:ascii="Times" w:hAnsi="Times"/>
          <w:smallCaps/>
          <w:noProof/>
          <w:sz w:val="16"/>
          <w:szCs w:val="20"/>
          <w:lang w:val="en-US"/>
        </w:rPr>
        <w:t xml:space="preserve">Papageorgiou, M., Skendi, A., 2013. Flour quality and technological abilities. In: de Pinho Ferreira Guiné, R., dos Reis Correia, P.M. (Eds.), Engineering Aspects of Cereal and Cereal-based Products. </w:t>
      </w:r>
      <w:r w:rsidRPr="00ED239A">
        <w:rPr>
          <w:rFonts w:ascii="Times" w:hAnsi="Times"/>
          <w:smallCaps/>
          <w:noProof/>
          <w:sz w:val="16"/>
          <w:szCs w:val="20"/>
        </w:rPr>
        <w:t>CRC Press, Boca Raton, FL, USA.</w:t>
      </w:r>
    </w:p>
    <w:p w14:paraId="64D8CB33" w14:textId="77777777" w:rsidR="00EB786B" w:rsidRDefault="00EB786B" w:rsidP="00EB786B">
      <w:pPr>
        <w:spacing w:line="240" w:lineRule="auto"/>
        <w:rPr>
          <w:rFonts w:ascii="Times" w:hAnsi="Times"/>
          <w:smallCaps/>
          <w:noProof/>
          <w:sz w:val="16"/>
          <w:szCs w:val="20"/>
          <w:lang w:val="en-US"/>
        </w:rPr>
      </w:pPr>
      <w:r w:rsidRPr="00ED239A">
        <w:rPr>
          <w:rFonts w:ascii="Times" w:hAnsi="Times"/>
          <w:smallCaps/>
          <w:noProof/>
          <w:sz w:val="16"/>
          <w:szCs w:val="20"/>
        </w:rPr>
        <w:tab/>
        <w:t xml:space="preserve">Serna Saldivar, S.O., 2010. </w:t>
      </w:r>
      <w:r w:rsidRPr="005D4A71">
        <w:rPr>
          <w:rFonts w:ascii="Times" w:hAnsi="Times"/>
          <w:smallCaps/>
          <w:noProof/>
          <w:sz w:val="16"/>
          <w:szCs w:val="20"/>
          <w:lang w:val="en-US"/>
        </w:rPr>
        <w:t>Cereal Grains: Properties, Processing and Nutritional Attributes.</w:t>
      </w:r>
      <w:r>
        <w:rPr>
          <w:rFonts w:ascii="Times" w:hAnsi="Times"/>
          <w:smallCaps/>
          <w:noProof/>
          <w:sz w:val="16"/>
          <w:szCs w:val="20"/>
          <w:lang w:val="en-US"/>
        </w:rPr>
        <w:t xml:space="preserve"> </w:t>
      </w:r>
      <w:r w:rsidRPr="005D4A71">
        <w:rPr>
          <w:rFonts w:ascii="Times" w:hAnsi="Times"/>
          <w:smallCaps/>
          <w:noProof/>
          <w:sz w:val="16"/>
          <w:szCs w:val="20"/>
          <w:lang w:val="en-US"/>
        </w:rPr>
        <w:t>CRC Press (Taylor &amp; Francis Group), Boca Raton, FL, USA</w:t>
      </w:r>
    </w:p>
    <w:p w14:paraId="6BF86141" w14:textId="77777777" w:rsidR="00EB786B" w:rsidRPr="00D143DD" w:rsidRDefault="00EB786B" w:rsidP="00EB786B">
      <w:pPr>
        <w:spacing w:before="240" w:after="120" w:line="220" w:lineRule="exact"/>
        <w:rPr>
          <w:b/>
          <w:i/>
          <w:sz w:val="18"/>
          <w:lang w:val="en-US"/>
        </w:rPr>
      </w:pPr>
      <w:r w:rsidRPr="00D143DD">
        <w:rPr>
          <w:b/>
          <w:i/>
          <w:sz w:val="18"/>
          <w:lang w:val="en-US"/>
        </w:rPr>
        <w:t>TEACHING METHOD</w:t>
      </w:r>
    </w:p>
    <w:p w14:paraId="32B7F2E0" w14:textId="77777777" w:rsidR="00EB786B" w:rsidRPr="00E81D5C" w:rsidRDefault="00EB786B" w:rsidP="00EB786B">
      <w:pPr>
        <w:spacing w:before="240" w:after="120" w:line="220" w:lineRule="exact"/>
        <w:rPr>
          <w:lang w:val="en-US"/>
        </w:rPr>
      </w:pPr>
      <w:r w:rsidRPr="00D143DD">
        <w:rPr>
          <w:lang w:val="en-US"/>
        </w:rPr>
        <w:tab/>
        <w:t xml:space="preserve">Learning activities </w:t>
      </w:r>
      <w:r>
        <w:rPr>
          <w:lang w:val="en-US"/>
        </w:rPr>
        <w:t>will</w:t>
      </w:r>
      <w:r w:rsidRPr="00D143DD">
        <w:rPr>
          <w:lang w:val="en-US"/>
        </w:rPr>
        <w:t xml:space="preserve"> include lectures, seminars, class </w:t>
      </w:r>
      <w:r>
        <w:rPr>
          <w:lang w:val="en-US"/>
        </w:rPr>
        <w:t>discussions</w:t>
      </w:r>
      <w:r w:rsidRPr="00D143DD">
        <w:rPr>
          <w:lang w:val="en-US"/>
        </w:rPr>
        <w:t xml:space="preserve">, </w:t>
      </w:r>
      <w:r>
        <w:rPr>
          <w:lang w:val="en-US"/>
        </w:rPr>
        <w:t xml:space="preserve">and </w:t>
      </w:r>
      <w:r w:rsidRPr="00D143DD">
        <w:rPr>
          <w:lang w:val="en-US"/>
        </w:rPr>
        <w:t xml:space="preserve">practical activities. </w:t>
      </w:r>
      <w:r w:rsidRPr="00E81D5C">
        <w:rPr>
          <w:lang w:val="en-US"/>
        </w:rPr>
        <w:t xml:space="preserve">High interactivity between teacher and students </w:t>
      </w:r>
      <w:r>
        <w:rPr>
          <w:lang w:val="en-US"/>
        </w:rPr>
        <w:t>will be stimulated.</w:t>
      </w:r>
    </w:p>
    <w:p w14:paraId="55ED4361" w14:textId="77777777" w:rsidR="00EB786B" w:rsidRPr="00D143DD" w:rsidRDefault="00EB786B" w:rsidP="00EB786B">
      <w:pPr>
        <w:spacing w:before="240" w:after="120" w:line="220" w:lineRule="exact"/>
        <w:rPr>
          <w:b/>
          <w:i/>
          <w:sz w:val="18"/>
          <w:lang w:val="en-US"/>
        </w:rPr>
      </w:pPr>
      <w:r w:rsidRPr="00D143DD">
        <w:rPr>
          <w:b/>
          <w:i/>
          <w:sz w:val="18"/>
          <w:lang w:val="en-US"/>
        </w:rPr>
        <w:t xml:space="preserve">ASSESSMENT METHOD AND </w:t>
      </w:r>
      <w:r>
        <w:rPr>
          <w:b/>
          <w:i/>
          <w:sz w:val="18"/>
          <w:lang w:val="en-US"/>
        </w:rPr>
        <w:t xml:space="preserve">EVALUATION </w:t>
      </w:r>
      <w:r w:rsidRPr="00D143DD">
        <w:rPr>
          <w:b/>
          <w:i/>
          <w:sz w:val="18"/>
          <w:lang w:val="en-US"/>
        </w:rPr>
        <w:t>CRITERIA</w:t>
      </w:r>
    </w:p>
    <w:p w14:paraId="0A3ECF6F" w14:textId="77777777" w:rsidR="00EB786B" w:rsidRDefault="00EB786B" w:rsidP="00EB786B">
      <w:pPr>
        <w:spacing w:before="240" w:after="120"/>
        <w:rPr>
          <w:rFonts w:ascii="Times" w:hAnsi="Times"/>
          <w:szCs w:val="20"/>
          <w:lang w:val="en-US"/>
        </w:rPr>
      </w:pPr>
      <w:r w:rsidRPr="00D143DD">
        <w:rPr>
          <w:rFonts w:ascii="Times" w:hAnsi="Times"/>
          <w:szCs w:val="20"/>
          <w:lang w:val="en-US"/>
        </w:rPr>
        <w:tab/>
        <w:t xml:space="preserve">Final written exam with </w:t>
      </w:r>
      <w:r>
        <w:rPr>
          <w:rFonts w:ascii="Times" w:hAnsi="Times"/>
          <w:szCs w:val="20"/>
          <w:lang w:val="en-US"/>
        </w:rPr>
        <w:t>30</w:t>
      </w:r>
      <w:r w:rsidRPr="00D143DD">
        <w:rPr>
          <w:rFonts w:ascii="Times" w:hAnsi="Times"/>
          <w:szCs w:val="20"/>
          <w:lang w:val="en-US"/>
        </w:rPr>
        <w:t xml:space="preserve"> multiple-choice questions (</w:t>
      </w:r>
      <w:r>
        <w:rPr>
          <w:rFonts w:ascii="Times" w:hAnsi="Times"/>
          <w:szCs w:val="20"/>
          <w:lang w:val="en-US"/>
        </w:rPr>
        <w:t>1</w:t>
      </w:r>
      <w:r w:rsidRPr="00D143DD">
        <w:rPr>
          <w:rFonts w:ascii="Times" w:hAnsi="Times"/>
          <w:szCs w:val="20"/>
          <w:lang w:val="en-US"/>
        </w:rPr>
        <w:t xml:space="preserve"> point each). Students will be given </w:t>
      </w:r>
      <w:r>
        <w:rPr>
          <w:rFonts w:ascii="Times" w:hAnsi="Times"/>
          <w:szCs w:val="20"/>
          <w:lang w:val="en-US"/>
        </w:rPr>
        <w:t>1</w:t>
      </w:r>
      <w:r w:rsidRPr="00D143DD">
        <w:rPr>
          <w:rFonts w:ascii="Times" w:hAnsi="Times"/>
          <w:szCs w:val="20"/>
          <w:lang w:val="en-US"/>
        </w:rPr>
        <w:t xml:space="preserve"> h time. </w:t>
      </w:r>
      <w:r w:rsidRPr="00A14B06">
        <w:rPr>
          <w:rFonts w:ascii="Times" w:hAnsi="Times"/>
          <w:szCs w:val="20"/>
          <w:lang w:val="en-US"/>
        </w:rPr>
        <w:t>In case of no answer</w:t>
      </w:r>
      <w:r>
        <w:rPr>
          <w:rFonts w:ascii="Times" w:hAnsi="Times"/>
          <w:szCs w:val="20"/>
          <w:lang w:val="en-US"/>
        </w:rPr>
        <w:t xml:space="preserve"> or wrong answers</w:t>
      </w:r>
      <w:r w:rsidRPr="00A14B06">
        <w:rPr>
          <w:rFonts w:ascii="Times" w:hAnsi="Times"/>
          <w:szCs w:val="20"/>
          <w:lang w:val="en-US"/>
        </w:rPr>
        <w:t>, no points will be awarded</w:t>
      </w:r>
      <w:r w:rsidRPr="00D143DD">
        <w:rPr>
          <w:rFonts w:ascii="Times" w:hAnsi="Times"/>
          <w:szCs w:val="20"/>
          <w:lang w:val="en-US"/>
        </w:rPr>
        <w:t>.</w:t>
      </w:r>
      <w:r>
        <w:rPr>
          <w:rFonts w:ascii="Times" w:hAnsi="Times"/>
          <w:szCs w:val="20"/>
          <w:lang w:val="en-US"/>
        </w:rPr>
        <w:t xml:space="preserve"> </w:t>
      </w:r>
      <w:r w:rsidRPr="00A14B06">
        <w:rPr>
          <w:rFonts w:ascii="Times" w:hAnsi="Times"/>
          <w:szCs w:val="20"/>
          <w:lang w:val="en-US"/>
        </w:rPr>
        <w:t>Should group work be carried out during the year with a final presentation of the work by the students, the final grade will consider both the written test and the group work assessment</w:t>
      </w:r>
      <w:r>
        <w:rPr>
          <w:rFonts w:ascii="Times" w:hAnsi="Times"/>
          <w:szCs w:val="20"/>
          <w:lang w:val="en-US"/>
        </w:rPr>
        <w:t xml:space="preserve"> (max 2 points)</w:t>
      </w:r>
      <w:r w:rsidRPr="00A14B06">
        <w:rPr>
          <w:rFonts w:ascii="Times" w:hAnsi="Times"/>
          <w:szCs w:val="20"/>
          <w:lang w:val="en-US"/>
        </w:rPr>
        <w:t>.</w:t>
      </w:r>
    </w:p>
    <w:p w14:paraId="26A89E15" w14:textId="77777777" w:rsidR="00EB786B" w:rsidRDefault="00EB786B" w:rsidP="00EB786B">
      <w:pPr>
        <w:spacing w:before="240" w:after="120"/>
        <w:rPr>
          <w:b/>
          <w:i/>
          <w:sz w:val="18"/>
          <w:lang w:val="en-US"/>
        </w:rPr>
      </w:pPr>
      <w:r w:rsidRPr="00514034">
        <w:rPr>
          <w:b/>
          <w:i/>
          <w:sz w:val="18"/>
          <w:lang w:val="en-US"/>
        </w:rPr>
        <w:t xml:space="preserve"> NOTES</w:t>
      </w:r>
      <w:r>
        <w:rPr>
          <w:b/>
          <w:i/>
          <w:sz w:val="18"/>
          <w:lang w:val="en-US"/>
        </w:rPr>
        <w:t xml:space="preserve">, </w:t>
      </w:r>
      <w:r w:rsidRPr="00514034">
        <w:rPr>
          <w:b/>
          <w:i/>
          <w:sz w:val="18"/>
          <w:lang w:val="en-US"/>
        </w:rPr>
        <w:t>PREREQUISITES</w:t>
      </w:r>
      <w:r>
        <w:rPr>
          <w:b/>
          <w:i/>
          <w:sz w:val="18"/>
          <w:lang w:val="en-US"/>
        </w:rPr>
        <w:t xml:space="preserve"> AND OFFICE HOURS</w:t>
      </w:r>
    </w:p>
    <w:p w14:paraId="2DC54D6B" w14:textId="77777777" w:rsidR="00EB786B" w:rsidRPr="00823CFB" w:rsidRDefault="00EB786B" w:rsidP="00EB786B">
      <w:pPr>
        <w:autoSpaceDE w:val="0"/>
        <w:autoSpaceDN w:val="0"/>
        <w:adjustRightInd w:val="0"/>
        <w:spacing w:line="240" w:lineRule="auto"/>
        <w:rPr>
          <w:szCs w:val="20"/>
          <w:lang w:val="en-US"/>
        </w:rPr>
      </w:pPr>
      <w:r w:rsidRPr="00A14B06">
        <w:rPr>
          <w:szCs w:val="20"/>
          <w:lang w:val="en-US"/>
        </w:rPr>
        <w:tab/>
        <w:t xml:space="preserve">To properly follow the course, </w:t>
      </w:r>
      <w:r>
        <w:rPr>
          <w:szCs w:val="20"/>
          <w:lang w:val="en-US"/>
        </w:rPr>
        <w:t>students</w:t>
      </w:r>
      <w:r w:rsidRPr="00A14B06">
        <w:rPr>
          <w:szCs w:val="20"/>
          <w:lang w:val="en-US"/>
        </w:rPr>
        <w:t xml:space="preserve"> should </w:t>
      </w:r>
      <w:r>
        <w:rPr>
          <w:szCs w:val="20"/>
          <w:lang w:val="en-US"/>
        </w:rPr>
        <w:t xml:space="preserve">have basic knowledge of food technology processes, food preservation and rheology. </w:t>
      </w:r>
      <w:r w:rsidRPr="006F539C">
        <w:rPr>
          <w:lang w:val="en-US"/>
        </w:rPr>
        <w:t xml:space="preserve">Prof. Gianluca Giuberti </w:t>
      </w:r>
      <w:r w:rsidRPr="006F539C">
        <w:rPr>
          <w:lang w:val="en-US"/>
        </w:rPr>
        <w:lastRenderedPageBreak/>
        <w:t xml:space="preserve">receives students </w:t>
      </w:r>
      <w:r w:rsidRPr="00E015CF">
        <w:rPr>
          <w:rFonts w:ascii="Times" w:hAnsi="Times"/>
          <w:lang w:val="en-GB"/>
        </w:rPr>
        <w:t>on the days when lectures are held</w:t>
      </w:r>
      <w:r w:rsidRPr="006F539C">
        <w:rPr>
          <w:lang w:val="en-US"/>
        </w:rPr>
        <w:t xml:space="preserve"> at the DiSTAS – Section of Food Technologies, Enology and Environment. </w:t>
      </w:r>
    </w:p>
    <w:p w14:paraId="0537C7C8" w14:textId="77777777" w:rsidR="00EB786B" w:rsidRPr="00906645" w:rsidRDefault="00EB786B" w:rsidP="00EB786B">
      <w:pPr>
        <w:pStyle w:val="Testo2"/>
        <w:ind w:firstLine="0"/>
        <w:rPr>
          <w:lang w:val="en-US"/>
        </w:rPr>
      </w:pPr>
    </w:p>
    <w:p w14:paraId="47F80931" w14:textId="77777777" w:rsidR="00EB786B" w:rsidRPr="00906645" w:rsidRDefault="00EB786B" w:rsidP="00EB786B">
      <w:pPr>
        <w:pStyle w:val="Testo2"/>
        <w:ind w:firstLine="0"/>
        <w:rPr>
          <w:lang w:val="en-US"/>
        </w:rPr>
      </w:pPr>
    </w:p>
    <w:p w14:paraId="00D954EA" w14:textId="77777777" w:rsidR="00EB786B" w:rsidRPr="00906645" w:rsidRDefault="00EB786B" w:rsidP="00514034">
      <w:pPr>
        <w:pStyle w:val="Testo2"/>
        <w:ind w:firstLine="0"/>
        <w:rPr>
          <w:lang w:val="en-US"/>
        </w:rPr>
      </w:pPr>
      <w:bookmarkStart w:id="0" w:name="_GoBack"/>
      <w:bookmarkEnd w:id="0"/>
    </w:p>
    <w:sectPr w:rsidR="00EB786B" w:rsidRPr="0090664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0BEBB" w14:textId="77777777" w:rsidR="00C80708" w:rsidRDefault="00C80708" w:rsidP="005C7ED8">
      <w:pPr>
        <w:spacing w:line="240" w:lineRule="auto"/>
      </w:pPr>
      <w:r>
        <w:separator/>
      </w:r>
    </w:p>
  </w:endnote>
  <w:endnote w:type="continuationSeparator" w:id="0">
    <w:p w14:paraId="56F25346" w14:textId="77777777" w:rsidR="00C80708" w:rsidRDefault="00C80708"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CBBA9" w14:textId="77777777" w:rsidR="00C80708" w:rsidRDefault="00C80708" w:rsidP="005C7ED8">
      <w:pPr>
        <w:spacing w:line="240" w:lineRule="auto"/>
      </w:pPr>
      <w:r>
        <w:separator/>
      </w:r>
    </w:p>
  </w:footnote>
  <w:footnote w:type="continuationSeparator" w:id="0">
    <w:p w14:paraId="58CFAEDA" w14:textId="77777777" w:rsidR="00C80708" w:rsidRDefault="00C80708"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30577"/>
    <w:multiLevelType w:val="hybridMultilevel"/>
    <w:tmpl w:val="1ABE3FB0"/>
    <w:lvl w:ilvl="0" w:tplc="20FA8D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7CE7BE5"/>
    <w:multiLevelType w:val="hybridMultilevel"/>
    <w:tmpl w:val="4162A962"/>
    <w:lvl w:ilvl="0" w:tplc="F69AF8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15B53"/>
    <w:rsid w:val="00057CB7"/>
    <w:rsid w:val="000B09A4"/>
    <w:rsid w:val="000C1648"/>
    <w:rsid w:val="00166527"/>
    <w:rsid w:val="00187B99"/>
    <w:rsid w:val="001A1298"/>
    <w:rsid w:val="001C3FBB"/>
    <w:rsid w:val="001F7F7A"/>
    <w:rsid w:val="002014DD"/>
    <w:rsid w:val="00206E1C"/>
    <w:rsid w:val="00234994"/>
    <w:rsid w:val="002A3CE1"/>
    <w:rsid w:val="002C4EA1"/>
    <w:rsid w:val="002F6CD3"/>
    <w:rsid w:val="00317473"/>
    <w:rsid w:val="00341DB7"/>
    <w:rsid w:val="003A4DC8"/>
    <w:rsid w:val="00415636"/>
    <w:rsid w:val="00415BFD"/>
    <w:rsid w:val="004472A7"/>
    <w:rsid w:val="004B5856"/>
    <w:rsid w:val="004D1217"/>
    <w:rsid w:val="004D6008"/>
    <w:rsid w:val="005027BA"/>
    <w:rsid w:val="00514034"/>
    <w:rsid w:val="005268B5"/>
    <w:rsid w:val="00593AF2"/>
    <w:rsid w:val="00595B18"/>
    <w:rsid w:val="005A58E7"/>
    <w:rsid w:val="005C7ED8"/>
    <w:rsid w:val="005D4A71"/>
    <w:rsid w:val="006161FF"/>
    <w:rsid w:val="006C4ADC"/>
    <w:rsid w:val="006E1739"/>
    <w:rsid w:val="006E46F3"/>
    <w:rsid w:val="006F1772"/>
    <w:rsid w:val="006F539C"/>
    <w:rsid w:val="006F632C"/>
    <w:rsid w:val="007077E6"/>
    <w:rsid w:val="007B67BE"/>
    <w:rsid w:val="007C414F"/>
    <w:rsid w:val="007D2354"/>
    <w:rsid w:val="00816771"/>
    <w:rsid w:val="00854EC8"/>
    <w:rsid w:val="008A1204"/>
    <w:rsid w:val="008C6716"/>
    <w:rsid w:val="008D702B"/>
    <w:rsid w:val="00900CCA"/>
    <w:rsid w:val="00906645"/>
    <w:rsid w:val="00921D31"/>
    <w:rsid w:val="00924B77"/>
    <w:rsid w:val="00933D21"/>
    <w:rsid w:val="00940DA2"/>
    <w:rsid w:val="009E055C"/>
    <w:rsid w:val="009E119A"/>
    <w:rsid w:val="00A45C89"/>
    <w:rsid w:val="00A74F6F"/>
    <w:rsid w:val="00AA4DFD"/>
    <w:rsid w:val="00AD0E43"/>
    <w:rsid w:val="00AD7557"/>
    <w:rsid w:val="00B44241"/>
    <w:rsid w:val="00B47B57"/>
    <w:rsid w:val="00B50EDB"/>
    <w:rsid w:val="00B51253"/>
    <w:rsid w:val="00B521E3"/>
    <w:rsid w:val="00B525CC"/>
    <w:rsid w:val="00BD3608"/>
    <w:rsid w:val="00BD37D8"/>
    <w:rsid w:val="00BF27AC"/>
    <w:rsid w:val="00C03B44"/>
    <w:rsid w:val="00C60FD9"/>
    <w:rsid w:val="00C6271B"/>
    <w:rsid w:val="00C80708"/>
    <w:rsid w:val="00C9427C"/>
    <w:rsid w:val="00CE3F0C"/>
    <w:rsid w:val="00CE6A83"/>
    <w:rsid w:val="00CF4412"/>
    <w:rsid w:val="00D404F2"/>
    <w:rsid w:val="00D57EBF"/>
    <w:rsid w:val="00E14061"/>
    <w:rsid w:val="00E607E6"/>
    <w:rsid w:val="00E7254D"/>
    <w:rsid w:val="00E8767C"/>
    <w:rsid w:val="00EA5363"/>
    <w:rsid w:val="00EB786B"/>
    <w:rsid w:val="00ED0D38"/>
    <w:rsid w:val="00ED239A"/>
    <w:rsid w:val="00ED7C0D"/>
    <w:rsid w:val="00EF38A1"/>
    <w:rsid w:val="00F16A26"/>
    <w:rsid w:val="00F47220"/>
    <w:rsid w:val="00F9541C"/>
    <w:rsid w:val="00FA1A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0C3A6"/>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02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0034-74F3-41F0-83B8-6E420C85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1430</Words>
  <Characters>8154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Barbieri Elisa</cp:lastModifiedBy>
  <cp:revision>2</cp:revision>
  <cp:lastPrinted>2019-04-11T12:44:00Z</cp:lastPrinted>
  <dcterms:created xsi:type="dcterms:W3CDTF">2023-06-08T07:35:00Z</dcterms:created>
  <dcterms:modified xsi:type="dcterms:W3CDTF">2023-06-08T07:35:00Z</dcterms:modified>
</cp:coreProperties>
</file>