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0EEF1" w14:textId="77777777" w:rsidR="00F67221" w:rsidRPr="00506A05" w:rsidRDefault="00506A05">
      <w:pPr>
        <w:pStyle w:val="P68B1DB1-Titolo11"/>
        <w:rPr>
          <w:lang w:val="en-GB"/>
        </w:rPr>
      </w:pPr>
      <w:r w:rsidRPr="00506A05">
        <w:rPr>
          <w:lang w:val="en-GB"/>
        </w:rPr>
        <w:t>. - General Arboriculture</w:t>
      </w:r>
    </w:p>
    <w:p w14:paraId="3F7B5A0F" w14:textId="77777777" w:rsidR="00F67221" w:rsidRPr="00506A05" w:rsidRDefault="00506A05">
      <w:pPr>
        <w:pStyle w:val="P68B1DB1-Titolo22"/>
        <w:keepNext w:val="0"/>
        <w:spacing w:line="240" w:lineRule="exact"/>
        <w:jc w:val="left"/>
        <w:rPr>
          <w:lang w:val="en-GB"/>
        </w:rPr>
      </w:pPr>
      <w:r w:rsidRPr="00506A05">
        <w:rPr>
          <w:lang w:val="en-GB"/>
        </w:rPr>
        <w:t xml:space="preserve">Prof. Sergio </w:t>
      </w:r>
      <w:proofErr w:type="spellStart"/>
      <w:r w:rsidRPr="00506A05">
        <w:rPr>
          <w:lang w:val="en-GB"/>
        </w:rPr>
        <w:t>Tombesi</w:t>
      </w:r>
      <w:proofErr w:type="spellEnd"/>
    </w:p>
    <w:p w14:paraId="05A686DA" w14:textId="05FDE71C" w:rsidR="00722367" w:rsidRPr="00506A05" w:rsidRDefault="00722367" w:rsidP="00722367">
      <w:pPr>
        <w:spacing w:before="240" w:after="120"/>
        <w:rPr>
          <w:rFonts w:cs="Times"/>
          <w:b/>
          <w:bCs/>
          <w:i/>
          <w:iCs/>
          <w:szCs w:val="15"/>
          <w:lang w:val="en-GB"/>
        </w:rPr>
      </w:pPr>
      <w:r w:rsidRPr="00506A05">
        <w:rPr>
          <w:rFonts w:cs="Times"/>
          <w:b/>
          <w:bCs/>
          <w:i/>
          <w:iCs/>
          <w:szCs w:val="15"/>
          <w:lang w:val="en-GB"/>
        </w:rPr>
        <w:t>Text under revision. Not yet approved by academic staff. </w:t>
      </w:r>
    </w:p>
    <w:p w14:paraId="3C258C99" w14:textId="77777777" w:rsidR="00F67221" w:rsidRPr="00506A05" w:rsidRDefault="00F67221" w:rsidP="00506A05">
      <w:pPr>
        <w:pStyle w:val="Heading3"/>
        <w:ind w:left="0" w:firstLine="0"/>
        <w:rPr>
          <w:rFonts w:ascii="Times New Roman" w:hAnsi="Times New Roman"/>
          <w:sz w:val="22"/>
          <w:lang w:val="en-GB"/>
        </w:rPr>
      </w:pPr>
    </w:p>
    <w:p w14:paraId="078FAA51" w14:textId="77777777" w:rsidR="00F67221" w:rsidRPr="00506A05" w:rsidRDefault="00506A05">
      <w:pPr>
        <w:pStyle w:val="P68B1DB1-Normale3"/>
        <w:tabs>
          <w:tab w:val="left" w:pos="284"/>
        </w:tabs>
        <w:spacing w:before="240" w:after="120" w:line="240" w:lineRule="exact"/>
        <w:jc w:val="both"/>
        <w:rPr>
          <w:lang w:val="en-GB"/>
        </w:rPr>
      </w:pPr>
      <w:r w:rsidRPr="00506A05">
        <w:rPr>
          <w:lang w:val="en-GB"/>
        </w:rPr>
        <w:t>COURSE AIMS AND INTENDED LEARNING OUTCOMES</w:t>
      </w:r>
    </w:p>
    <w:p w14:paraId="2D85AC02" w14:textId="77777777" w:rsidR="00F67221" w:rsidRPr="00506A05" w:rsidRDefault="00506A05">
      <w:pPr>
        <w:pStyle w:val="P68B1DB1-Normale4"/>
        <w:rPr>
          <w:lang w:val="en-GB"/>
        </w:rPr>
      </w:pPr>
      <w:r w:rsidRPr="00506A05">
        <w:rPr>
          <w:lang w:val="en-GB"/>
        </w:rPr>
        <w:t xml:space="preserve">The course aims to provide the basic and applicative elements of managing an arboreal plant. </w:t>
      </w:r>
    </w:p>
    <w:p w14:paraId="7C24A69C" w14:textId="77777777" w:rsidR="00F67221" w:rsidRPr="00506A05" w:rsidRDefault="00F67221">
      <w:pPr>
        <w:rPr>
          <w:sz w:val="22"/>
          <w:lang w:val="en-GB"/>
        </w:rPr>
      </w:pPr>
    </w:p>
    <w:p w14:paraId="25189F5E" w14:textId="77777777" w:rsidR="00F67221" w:rsidRPr="00506A05" w:rsidRDefault="00506A05">
      <w:pPr>
        <w:pStyle w:val="P68B1DB1-Normale5"/>
        <w:rPr>
          <w:rFonts w:ascii="Times" w:hAnsi="Times"/>
          <w:lang w:val="en-GB"/>
        </w:rPr>
      </w:pPr>
      <w:r w:rsidRPr="00506A05">
        <w:rPr>
          <w:lang w:val="en-GB"/>
        </w:rPr>
        <w:t>Knowledge and understanding</w:t>
      </w:r>
      <w:r w:rsidRPr="00506A05">
        <w:rPr>
          <w:rFonts w:ascii="Times" w:hAnsi="Times"/>
          <w:lang w:val="en-GB"/>
        </w:rPr>
        <w:t xml:space="preserve"> </w:t>
      </w:r>
    </w:p>
    <w:p w14:paraId="3CA693D1" w14:textId="34EB7787" w:rsidR="00F67221" w:rsidRPr="00506A05" w:rsidRDefault="00506A05">
      <w:pPr>
        <w:pStyle w:val="P68B1DB1-Normale4"/>
        <w:rPr>
          <w:lang w:val="en-GB"/>
        </w:rPr>
      </w:pPr>
      <w:r w:rsidRPr="00506A05">
        <w:rPr>
          <w:lang w:val="en-GB"/>
        </w:rPr>
        <w:t xml:space="preserve">At the end of the course, students will be able to: </w:t>
      </w:r>
    </w:p>
    <w:p w14:paraId="5D819B61" w14:textId="7A52056D" w:rsidR="00F67221" w:rsidRPr="00506A05" w:rsidRDefault="00506A05">
      <w:pPr>
        <w:pStyle w:val="P68B1DB1-Normale4"/>
        <w:rPr>
          <w:lang w:val="en-GB"/>
        </w:rPr>
      </w:pPr>
      <w:r w:rsidRPr="00506A05">
        <w:rPr>
          <w:lang w:val="en-GB"/>
        </w:rPr>
        <w:t>Describe the organography and morphology of the arboreal plant</w:t>
      </w:r>
      <w:r>
        <w:rPr>
          <w:lang w:val="en-GB"/>
        </w:rPr>
        <w:t>;</w:t>
      </w:r>
    </w:p>
    <w:p w14:paraId="5032CC00" w14:textId="37A7169E" w:rsidR="00F67221" w:rsidRPr="00506A05" w:rsidRDefault="00506A05">
      <w:pPr>
        <w:pStyle w:val="P68B1DB1-Normale4"/>
        <w:rPr>
          <w:lang w:val="en-GB"/>
        </w:rPr>
      </w:pPr>
      <w:r w:rsidRPr="00506A05">
        <w:rPr>
          <w:lang w:val="en-GB"/>
        </w:rPr>
        <w:t>Understand the physiological basis of the annual and multi-year cycle of arboreal plants</w:t>
      </w:r>
      <w:r>
        <w:rPr>
          <w:lang w:val="en-GB"/>
        </w:rPr>
        <w:t>;</w:t>
      </w:r>
    </w:p>
    <w:p w14:paraId="47C90E31" w14:textId="201B7428" w:rsidR="00F67221" w:rsidRPr="00506A05" w:rsidRDefault="00506A05">
      <w:pPr>
        <w:pStyle w:val="P68B1DB1-Normale4"/>
        <w:rPr>
          <w:lang w:val="en-GB"/>
        </w:rPr>
      </w:pPr>
      <w:r w:rsidRPr="00506A05">
        <w:rPr>
          <w:lang w:val="en-GB"/>
        </w:rPr>
        <w:t>Describe the flower's biology and the fruit's growth dynamics</w:t>
      </w:r>
      <w:r>
        <w:rPr>
          <w:lang w:val="en-GB"/>
        </w:rPr>
        <w:t>.</w:t>
      </w:r>
    </w:p>
    <w:p w14:paraId="073240C0" w14:textId="77777777" w:rsidR="00F67221" w:rsidRPr="00506A05" w:rsidRDefault="00F67221">
      <w:pPr>
        <w:rPr>
          <w:sz w:val="22"/>
          <w:lang w:val="en-GB"/>
        </w:rPr>
      </w:pPr>
    </w:p>
    <w:p w14:paraId="2DEABC26" w14:textId="77777777" w:rsidR="00F67221" w:rsidRPr="00506A05" w:rsidRDefault="00506A05">
      <w:pPr>
        <w:pStyle w:val="P68B1DB1-Normale5"/>
        <w:rPr>
          <w:lang w:val="en-GB"/>
        </w:rPr>
      </w:pPr>
      <w:r w:rsidRPr="00506A05">
        <w:rPr>
          <w:lang w:val="en-GB"/>
        </w:rPr>
        <w:t>Ability to apply knowledge and understanding</w:t>
      </w:r>
    </w:p>
    <w:p w14:paraId="2140D2B3" w14:textId="77777777" w:rsidR="00F67221" w:rsidRPr="00506A05" w:rsidRDefault="00506A05">
      <w:pPr>
        <w:pStyle w:val="P68B1DB1-Normale4"/>
        <w:rPr>
          <w:lang w:val="en-GB"/>
        </w:rPr>
      </w:pPr>
      <w:r w:rsidRPr="00506A05">
        <w:rPr>
          <w:lang w:val="en-GB"/>
        </w:rPr>
        <w:t xml:space="preserve">At the end of the course, students will be able to: </w:t>
      </w:r>
    </w:p>
    <w:p w14:paraId="4EDFEF26" w14:textId="3F9AE3B3" w:rsidR="00F67221" w:rsidRPr="00506A05" w:rsidRDefault="00506A05">
      <w:pPr>
        <w:pStyle w:val="P68B1DB1-Normale4"/>
        <w:rPr>
          <w:lang w:val="en-GB"/>
        </w:rPr>
      </w:pPr>
      <w:r w:rsidRPr="00506A05">
        <w:rPr>
          <w:lang w:val="en-GB"/>
        </w:rPr>
        <w:t>apply the different techniques of gamic and agamic propagation</w:t>
      </w:r>
      <w:r>
        <w:rPr>
          <w:lang w:val="en-GB"/>
        </w:rPr>
        <w:t>;</w:t>
      </w:r>
    </w:p>
    <w:p w14:paraId="7FE661A3" w14:textId="0D171511" w:rsidR="00F67221" w:rsidRPr="00506A05" w:rsidRDefault="00506A05">
      <w:pPr>
        <w:pStyle w:val="P68B1DB1-Normale4"/>
        <w:rPr>
          <w:lang w:val="en-GB"/>
        </w:rPr>
      </w:pPr>
      <w:r w:rsidRPr="00506A05">
        <w:rPr>
          <w:lang w:val="en-GB"/>
        </w:rPr>
        <w:t>apply management techniques in the most appropriate way for the specific characteristics of the arboretum.</w:t>
      </w:r>
    </w:p>
    <w:p w14:paraId="443CAC71" w14:textId="77777777" w:rsidR="00F67221" w:rsidRPr="00506A05" w:rsidRDefault="00F67221">
      <w:pPr>
        <w:rPr>
          <w:sz w:val="22"/>
          <w:lang w:val="en-GB"/>
        </w:rPr>
      </w:pPr>
    </w:p>
    <w:p w14:paraId="66B03933" w14:textId="77777777" w:rsidR="00F67221" w:rsidRPr="00506A05" w:rsidRDefault="00506A05">
      <w:pPr>
        <w:pStyle w:val="P68B1DB1-Normale5"/>
        <w:rPr>
          <w:lang w:val="en-GB"/>
        </w:rPr>
      </w:pPr>
      <w:r w:rsidRPr="00506A05">
        <w:rPr>
          <w:lang w:val="en-GB"/>
        </w:rPr>
        <w:t>Autonomous judging skills</w:t>
      </w:r>
    </w:p>
    <w:p w14:paraId="118F44AE" w14:textId="77777777" w:rsidR="00F67221" w:rsidRPr="00506A05" w:rsidRDefault="00506A05">
      <w:pPr>
        <w:pStyle w:val="P68B1DB1-Normale6"/>
        <w:rPr>
          <w:lang w:val="en-GB"/>
        </w:rPr>
      </w:pPr>
      <w:r w:rsidRPr="00506A05">
        <w:rPr>
          <w:lang w:val="en-GB"/>
        </w:rPr>
        <w:t>Faced with a specific problem, students will be able to independently analyse the factors that can guide their technical choices, and independently assess the measures to be taken in specific situations.</w:t>
      </w:r>
    </w:p>
    <w:p w14:paraId="404A70F2" w14:textId="77777777" w:rsidR="00F67221" w:rsidRPr="00506A05" w:rsidRDefault="00F67221">
      <w:pPr>
        <w:rPr>
          <w:sz w:val="22"/>
          <w:lang w:val="en-GB"/>
        </w:rPr>
      </w:pPr>
    </w:p>
    <w:p w14:paraId="02DBD46D" w14:textId="77777777" w:rsidR="00F67221" w:rsidRPr="00506A05" w:rsidRDefault="00506A05">
      <w:pPr>
        <w:pStyle w:val="P68B1DB1-Normale5"/>
        <w:rPr>
          <w:lang w:val="en-GB"/>
        </w:rPr>
      </w:pPr>
      <w:r w:rsidRPr="00506A05">
        <w:rPr>
          <w:lang w:val="en-GB"/>
        </w:rPr>
        <w:t>Communication skills</w:t>
      </w:r>
    </w:p>
    <w:p w14:paraId="46710B46" w14:textId="341E0F90" w:rsidR="00F67221" w:rsidRPr="00506A05" w:rsidRDefault="00506A05">
      <w:pPr>
        <w:pStyle w:val="P68B1DB1-Normale6"/>
        <w:rPr>
          <w:lang w:val="en-GB"/>
        </w:rPr>
      </w:pPr>
      <w:r w:rsidRPr="00506A05">
        <w:rPr>
          <w:lang w:val="en-GB"/>
        </w:rPr>
        <w:t>Students will be able to successfully communicate, both in oral and written form, a correct understanding of the different topics and explain an appropriate critical discussion, using correct and appropriate technical language</w:t>
      </w:r>
      <w:r>
        <w:rPr>
          <w:lang w:val="en-GB"/>
        </w:rPr>
        <w:t>.</w:t>
      </w:r>
    </w:p>
    <w:p w14:paraId="79CA66AD" w14:textId="77777777" w:rsidR="00F67221" w:rsidRPr="00506A05" w:rsidRDefault="00F67221">
      <w:pPr>
        <w:rPr>
          <w:sz w:val="22"/>
          <w:lang w:val="en-GB"/>
        </w:rPr>
      </w:pPr>
    </w:p>
    <w:p w14:paraId="64D2016B" w14:textId="77777777" w:rsidR="00F67221" w:rsidRPr="00506A05" w:rsidRDefault="00506A05">
      <w:pPr>
        <w:pStyle w:val="P68B1DB1-Normale5"/>
        <w:rPr>
          <w:lang w:val="en-GB"/>
        </w:rPr>
      </w:pPr>
      <w:r w:rsidRPr="00506A05">
        <w:rPr>
          <w:lang w:val="en-GB"/>
        </w:rPr>
        <w:t>Ability to learn</w:t>
      </w:r>
    </w:p>
    <w:p w14:paraId="678D4866" w14:textId="0047D05F" w:rsidR="00F67221" w:rsidRPr="00506A05" w:rsidRDefault="00506A05">
      <w:pPr>
        <w:pStyle w:val="P68B1DB1-Normale6"/>
        <w:rPr>
          <w:lang w:val="en-GB"/>
        </w:rPr>
      </w:pPr>
      <w:r w:rsidRPr="00506A05">
        <w:rPr>
          <w:lang w:val="en-GB"/>
        </w:rPr>
        <w:t>Students will be able to modify their actions according to the specific elements to be considered when planning a technical action and know how to self-evaluate the consequences</w:t>
      </w:r>
      <w:r>
        <w:rPr>
          <w:lang w:val="en-GB"/>
        </w:rPr>
        <w:t>.</w:t>
      </w:r>
    </w:p>
    <w:p w14:paraId="321F6BCA" w14:textId="77777777" w:rsidR="00F67221" w:rsidRPr="00506A05" w:rsidRDefault="00506A05">
      <w:pPr>
        <w:pStyle w:val="P68B1DB1-Normale3"/>
        <w:tabs>
          <w:tab w:val="left" w:pos="284"/>
        </w:tabs>
        <w:spacing w:before="240" w:after="120" w:line="240" w:lineRule="exact"/>
        <w:jc w:val="both"/>
        <w:rPr>
          <w:lang w:val="en-GB"/>
        </w:rPr>
      </w:pPr>
      <w:r w:rsidRPr="00506A05">
        <w:rPr>
          <w:lang w:val="en-GB"/>
        </w:rPr>
        <w:t>COURSE CONTENT</w:t>
      </w:r>
    </w:p>
    <w:p w14:paraId="7A76EC16" w14:textId="77777777" w:rsidR="00F67221" w:rsidRPr="00506A05" w:rsidRDefault="00F67221">
      <w:pPr>
        <w:rPr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801"/>
        <w:gridCol w:w="1278"/>
      </w:tblGrid>
      <w:tr w:rsidR="00F67221" w:rsidRPr="00506A05" w14:paraId="47F3E9A5" w14:textId="77777777">
        <w:tc>
          <w:tcPr>
            <w:tcW w:w="6996" w:type="dxa"/>
            <w:shd w:val="clear" w:color="auto" w:fill="auto"/>
          </w:tcPr>
          <w:p w14:paraId="3F4C01AD" w14:textId="77777777" w:rsidR="00F67221" w:rsidRPr="00506A05" w:rsidRDefault="00F67221">
            <w:pPr>
              <w:jc w:val="both"/>
              <w:rPr>
                <w:rFonts w:ascii="Times" w:hAnsi="Times"/>
                <w:sz w:val="22"/>
                <w:lang w:val="en-GB"/>
              </w:rPr>
            </w:pPr>
          </w:p>
        </w:tc>
        <w:tc>
          <w:tcPr>
            <w:tcW w:w="1299" w:type="dxa"/>
            <w:shd w:val="clear" w:color="auto" w:fill="auto"/>
          </w:tcPr>
          <w:p w14:paraId="61E92316" w14:textId="77777777" w:rsidR="00F67221" w:rsidRPr="00506A05" w:rsidRDefault="00506A05">
            <w:pPr>
              <w:pStyle w:val="P68B1DB1-Normale4"/>
              <w:jc w:val="both"/>
              <w:rPr>
                <w:lang w:val="en-GB"/>
              </w:rPr>
            </w:pPr>
            <w:r w:rsidRPr="00506A05">
              <w:rPr>
                <w:lang w:val="en-GB"/>
              </w:rPr>
              <w:t>ECTS</w:t>
            </w:r>
          </w:p>
        </w:tc>
      </w:tr>
      <w:tr w:rsidR="00F67221" w:rsidRPr="00506A05" w14:paraId="75FF866E" w14:textId="77777777">
        <w:tc>
          <w:tcPr>
            <w:tcW w:w="6996" w:type="dxa"/>
            <w:shd w:val="clear" w:color="auto" w:fill="auto"/>
          </w:tcPr>
          <w:p w14:paraId="735732EF" w14:textId="77777777" w:rsidR="00F67221" w:rsidRPr="00506A05" w:rsidRDefault="00506A05">
            <w:pPr>
              <w:pStyle w:val="P68B1DB1-Normale4"/>
              <w:jc w:val="both"/>
              <w:rPr>
                <w:lang w:val="en-GB"/>
              </w:rPr>
            </w:pPr>
            <w:r w:rsidRPr="00506A05">
              <w:rPr>
                <w:lang w:val="en-GB"/>
              </w:rPr>
              <w:t>Organography and morphology of tree species</w:t>
            </w:r>
          </w:p>
        </w:tc>
        <w:tc>
          <w:tcPr>
            <w:tcW w:w="1299" w:type="dxa"/>
            <w:shd w:val="clear" w:color="auto" w:fill="auto"/>
          </w:tcPr>
          <w:p w14:paraId="7349EC6A" w14:textId="77777777" w:rsidR="00F67221" w:rsidRPr="00506A05" w:rsidRDefault="00F67221">
            <w:pPr>
              <w:jc w:val="both"/>
              <w:rPr>
                <w:rFonts w:ascii="Times" w:hAnsi="Times"/>
                <w:sz w:val="22"/>
                <w:lang w:val="en-GB"/>
              </w:rPr>
            </w:pPr>
          </w:p>
        </w:tc>
      </w:tr>
      <w:tr w:rsidR="00F67221" w:rsidRPr="00506A05" w14:paraId="71DF4D38" w14:textId="77777777">
        <w:tc>
          <w:tcPr>
            <w:tcW w:w="6996" w:type="dxa"/>
            <w:shd w:val="clear" w:color="auto" w:fill="auto"/>
          </w:tcPr>
          <w:p w14:paraId="66D527C3" w14:textId="77777777" w:rsidR="00F67221" w:rsidRPr="00506A05" w:rsidRDefault="00506A05">
            <w:pPr>
              <w:pStyle w:val="P68B1DB1-Normale4"/>
              <w:ind w:left="180"/>
              <w:jc w:val="both"/>
              <w:rPr>
                <w:lang w:val="en-GB"/>
              </w:rPr>
            </w:pPr>
            <w:r w:rsidRPr="00506A05">
              <w:rPr>
                <w:lang w:val="en-GB"/>
              </w:rPr>
              <w:t>Description and functions of the root system; genetic, pedological and cultural factors that influence its development.</w:t>
            </w:r>
          </w:p>
        </w:tc>
        <w:tc>
          <w:tcPr>
            <w:tcW w:w="1299" w:type="dxa"/>
            <w:shd w:val="clear" w:color="auto" w:fill="auto"/>
          </w:tcPr>
          <w:p w14:paraId="1A636325" w14:textId="77777777" w:rsidR="00F67221" w:rsidRPr="00506A05" w:rsidRDefault="00506A05">
            <w:pPr>
              <w:pStyle w:val="P68B1DB1-Normale4"/>
              <w:jc w:val="both"/>
              <w:rPr>
                <w:lang w:val="en-GB"/>
              </w:rPr>
            </w:pPr>
            <w:r w:rsidRPr="00506A05">
              <w:rPr>
                <w:lang w:val="en-GB"/>
              </w:rPr>
              <w:t>0.5</w:t>
            </w:r>
          </w:p>
        </w:tc>
      </w:tr>
      <w:tr w:rsidR="00F67221" w:rsidRPr="00506A05" w14:paraId="6812301E" w14:textId="77777777">
        <w:tc>
          <w:tcPr>
            <w:tcW w:w="6996" w:type="dxa"/>
            <w:shd w:val="clear" w:color="auto" w:fill="auto"/>
          </w:tcPr>
          <w:p w14:paraId="1EA241D3" w14:textId="5E1183CF" w:rsidR="00F67221" w:rsidRPr="00506A05" w:rsidRDefault="00506A05">
            <w:pPr>
              <w:pStyle w:val="P68B1DB1-Normale4"/>
              <w:ind w:left="180"/>
              <w:jc w:val="both"/>
              <w:rPr>
                <w:lang w:val="en-GB"/>
              </w:rPr>
            </w:pPr>
            <w:r w:rsidRPr="00506A05">
              <w:rPr>
                <w:lang w:val="en-GB"/>
              </w:rPr>
              <w:t>Structure of the foliage: stem, boughs, branches, leaf system</w:t>
            </w:r>
            <w:r>
              <w:rPr>
                <w:lang w:val="en-GB"/>
              </w:rPr>
              <w:t>.</w:t>
            </w:r>
          </w:p>
        </w:tc>
        <w:tc>
          <w:tcPr>
            <w:tcW w:w="1299" w:type="dxa"/>
            <w:shd w:val="clear" w:color="auto" w:fill="auto"/>
          </w:tcPr>
          <w:p w14:paraId="51C40575" w14:textId="77777777" w:rsidR="00F67221" w:rsidRPr="00506A05" w:rsidRDefault="00506A05">
            <w:pPr>
              <w:pStyle w:val="P68B1DB1-Normale4"/>
              <w:jc w:val="both"/>
              <w:rPr>
                <w:lang w:val="en-GB"/>
              </w:rPr>
            </w:pPr>
            <w:r w:rsidRPr="00506A05">
              <w:rPr>
                <w:lang w:val="en-GB"/>
              </w:rPr>
              <w:t>0.5</w:t>
            </w:r>
          </w:p>
        </w:tc>
      </w:tr>
      <w:tr w:rsidR="00F67221" w:rsidRPr="00506A05" w14:paraId="7A5B8399" w14:textId="77777777">
        <w:tc>
          <w:tcPr>
            <w:tcW w:w="6996" w:type="dxa"/>
            <w:shd w:val="clear" w:color="auto" w:fill="auto"/>
          </w:tcPr>
          <w:p w14:paraId="1CCCEE34" w14:textId="03D9FA55" w:rsidR="00F67221" w:rsidRPr="00506A05" w:rsidRDefault="00506A05">
            <w:pPr>
              <w:pStyle w:val="P68B1DB1-Normale4"/>
              <w:jc w:val="both"/>
              <w:rPr>
                <w:lang w:val="en-GB"/>
              </w:rPr>
            </w:pPr>
            <w:r w:rsidRPr="00506A05">
              <w:rPr>
                <w:lang w:val="en-GB"/>
              </w:rPr>
              <w:t>Physiological aspects of the annual and multi-year cycles of the tree</w:t>
            </w:r>
          </w:p>
        </w:tc>
        <w:tc>
          <w:tcPr>
            <w:tcW w:w="1299" w:type="dxa"/>
            <w:shd w:val="clear" w:color="auto" w:fill="auto"/>
          </w:tcPr>
          <w:p w14:paraId="7CDB0BAA" w14:textId="77777777" w:rsidR="00F67221" w:rsidRPr="00506A05" w:rsidRDefault="00F67221">
            <w:pPr>
              <w:jc w:val="both"/>
              <w:rPr>
                <w:rFonts w:ascii="Times" w:hAnsi="Times"/>
                <w:sz w:val="22"/>
                <w:lang w:val="en-GB"/>
              </w:rPr>
            </w:pPr>
          </w:p>
        </w:tc>
      </w:tr>
      <w:tr w:rsidR="00F67221" w:rsidRPr="00506A05" w14:paraId="2DD68EF6" w14:textId="77777777">
        <w:tc>
          <w:tcPr>
            <w:tcW w:w="6996" w:type="dxa"/>
            <w:shd w:val="clear" w:color="auto" w:fill="auto"/>
          </w:tcPr>
          <w:p w14:paraId="23D474C0" w14:textId="77777777" w:rsidR="00F67221" w:rsidRPr="00506A05" w:rsidRDefault="00506A05">
            <w:pPr>
              <w:pStyle w:val="P68B1DB1-Normale4"/>
              <w:ind w:left="180"/>
              <w:jc w:val="both"/>
              <w:rPr>
                <w:lang w:val="en-GB"/>
              </w:rPr>
            </w:pPr>
            <w:r w:rsidRPr="00506A05">
              <w:rPr>
                <w:lang w:val="en-GB"/>
              </w:rPr>
              <w:t>Bud dormancy. Cold and vegetative awakening needs. Bud cycle and factors that influence its differentiation.</w:t>
            </w:r>
          </w:p>
        </w:tc>
        <w:tc>
          <w:tcPr>
            <w:tcW w:w="1299" w:type="dxa"/>
            <w:shd w:val="clear" w:color="auto" w:fill="auto"/>
          </w:tcPr>
          <w:p w14:paraId="288FC072" w14:textId="77777777" w:rsidR="00F67221" w:rsidRPr="00506A05" w:rsidRDefault="00506A05">
            <w:pPr>
              <w:pStyle w:val="P68B1DB1-Normale4"/>
              <w:jc w:val="both"/>
              <w:rPr>
                <w:lang w:val="en-GB"/>
              </w:rPr>
            </w:pPr>
            <w:r w:rsidRPr="00506A05">
              <w:rPr>
                <w:lang w:val="en-GB"/>
              </w:rPr>
              <w:t>1.0</w:t>
            </w:r>
          </w:p>
        </w:tc>
      </w:tr>
      <w:tr w:rsidR="00F67221" w:rsidRPr="00506A05" w14:paraId="6561687A" w14:textId="77777777">
        <w:tc>
          <w:tcPr>
            <w:tcW w:w="6996" w:type="dxa"/>
            <w:shd w:val="clear" w:color="auto" w:fill="auto"/>
          </w:tcPr>
          <w:p w14:paraId="1B373A07" w14:textId="3416EA13" w:rsidR="00F67221" w:rsidRPr="00506A05" w:rsidRDefault="00506A05">
            <w:pPr>
              <w:pStyle w:val="P68B1DB1-Normale4"/>
              <w:jc w:val="both"/>
              <w:rPr>
                <w:lang w:val="en-GB"/>
              </w:rPr>
            </w:pPr>
            <w:r w:rsidRPr="00506A05">
              <w:rPr>
                <w:lang w:val="en-GB"/>
              </w:rPr>
              <w:t>Floral biology, fruit growth and maturation</w:t>
            </w:r>
          </w:p>
        </w:tc>
        <w:tc>
          <w:tcPr>
            <w:tcW w:w="1299" w:type="dxa"/>
            <w:shd w:val="clear" w:color="auto" w:fill="auto"/>
          </w:tcPr>
          <w:p w14:paraId="30B9DD09" w14:textId="77777777" w:rsidR="00F67221" w:rsidRPr="00506A05" w:rsidRDefault="00F67221">
            <w:pPr>
              <w:jc w:val="both"/>
              <w:rPr>
                <w:rFonts w:ascii="Times" w:hAnsi="Times"/>
                <w:sz w:val="22"/>
                <w:lang w:val="en-GB"/>
              </w:rPr>
            </w:pPr>
          </w:p>
        </w:tc>
      </w:tr>
      <w:tr w:rsidR="00F67221" w:rsidRPr="00506A05" w14:paraId="35047306" w14:textId="77777777">
        <w:tc>
          <w:tcPr>
            <w:tcW w:w="6996" w:type="dxa"/>
            <w:shd w:val="clear" w:color="auto" w:fill="auto"/>
          </w:tcPr>
          <w:p w14:paraId="64F1F1BA" w14:textId="77777777" w:rsidR="00F67221" w:rsidRPr="00506A05" w:rsidRDefault="00506A05">
            <w:pPr>
              <w:pStyle w:val="P68B1DB1-Normale4"/>
              <w:ind w:left="180"/>
              <w:jc w:val="both"/>
              <w:rPr>
                <w:lang w:val="en-GB"/>
              </w:rPr>
            </w:pPr>
            <w:r w:rsidRPr="00506A05">
              <w:rPr>
                <w:lang w:val="en-GB"/>
              </w:rPr>
              <w:t xml:space="preserve">Pollination, fertilisation, sterility (morphological, cytological, factorial), interventions and practices for guaranteeing the best pollination. Fruit set, parthenocarpy and drops. Fruit growth and maturation; maturation indices. </w:t>
            </w:r>
          </w:p>
        </w:tc>
        <w:tc>
          <w:tcPr>
            <w:tcW w:w="1299" w:type="dxa"/>
            <w:shd w:val="clear" w:color="auto" w:fill="auto"/>
          </w:tcPr>
          <w:p w14:paraId="30D34B81" w14:textId="77777777" w:rsidR="00F67221" w:rsidRPr="00506A05" w:rsidRDefault="00506A05">
            <w:pPr>
              <w:pStyle w:val="P68B1DB1-Normale4"/>
              <w:jc w:val="both"/>
              <w:rPr>
                <w:lang w:val="en-GB"/>
              </w:rPr>
            </w:pPr>
            <w:r w:rsidRPr="00506A05">
              <w:rPr>
                <w:lang w:val="en-GB"/>
              </w:rPr>
              <w:t>1.0</w:t>
            </w:r>
          </w:p>
        </w:tc>
      </w:tr>
      <w:tr w:rsidR="00F67221" w:rsidRPr="00506A05" w14:paraId="1A7E3E84" w14:textId="77777777">
        <w:tc>
          <w:tcPr>
            <w:tcW w:w="6996" w:type="dxa"/>
            <w:shd w:val="clear" w:color="auto" w:fill="auto"/>
          </w:tcPr>
          <w:p w14:paraId="06BD7AE2" w14:textId="77777777" w:rsidR="00F67221" w:rsidRPr="00506A05" w:rsidRDefault="00506A05">
            <w:pPr>
              <w:pStyle w:val="P68B1DB1-Normale4"/>
              <w:jc w:val="both"/>
              <w:rPr>
                <w:lang w:val="en-GB"/>
              </w:rPr>
            </w:pPr>
            <w:r w:rsidRPr="00506A05">
              <w:rPr>
                <w:lang w:val="en-GB"/>
              </w:rPr>
              <w:t>Propagation and planting of the arboretum</w:t>
            </w:r>
          </w:p>
        </w:tc>
        <w:tc>
          <w:tcPr>
            <w:tcW w:w="1299" w:type="dxa"/>
            <w:shd w:val="clear" w:color="auto" w:fill="auto"/>
          </w:tcPr>
          <w:p w14:paraId="2E1FF171" w14:textId="77777777" w:rsidR="00F67221" w:rsidRPr="00506A05" w:rsidRDefault="00F67221">
            <w:pPr>
              <w:jc w:val="both"/>
              <w:rPr>
                <w:rFonts w:ascii="Times" w:hAnsi="Times"/>
                <w:sz w:val="22"/>
                <w:lang w:val="en-GB"/>
              </w:rPr>
            </w:pPr>
          </w:p>
        </w:tc>
      </w:tr>
      <w:tr w:rsidR="00F67221" w:rsidRPr="00506A05" w14:paraId="03A949DE" w14:textId="77777777">
        <w:tc>
          <w:tcPr>
            <w:tcW w:w="6996" w:type="dxa"/>
            <w:shd w:val="clear" w:color="auto" w:fill="auto"/>
          </w:tcPr>
          <w:p w14:paraId="783105D9" w14:textId="77777777" w:rsidR="00F67221" w:rsidRPr="00506A05" w:rsidRDefault="00506A05">
            <w:pPr>
              <w:pStyle w:val="P68B1DB1-Normale4"/>
              <w:jc w:val="both"/>
              <w:rPr>
                <w:lang w:val="en-GB"/>
              </w:rPr>
            </w:pPr>
            <w:r w:rsidRPr="00506A05">
              <w:rPr>
                <w:lang w:val="en-GB"/>
              </w:rPr>
              <w:lastRenderedPageBreak/>
              <w:t>Agamic and graft propagation. Plant choices related to climate and variety.</w:t>
            </w:r>
          </w:p>
        </w:tc>
        <w:tc>
          <w:tcPr>
            <w:tcW w:w="1299" w:type="dxa"/>
            <w:shd w:val="clear" w:color="auto" w:fill="auto"/>
          </w:tcPr>
          <w:p w14:paraId="0BBA4302" w14:textId="77777777" w:rsidR="00F67221" w:rsidRPr="00506A05" w:rsidRDefault="00506A05">
            <w:pPr>
              <w:pStyle w:val="P68B1DB1-Normale4"/>
              <w:jc w:val="both"/>
              <w:rPr>
                <w:lang w:val="en-GB"/>
              </w:rPr>
            </w:pPr>
            <w:r w:rsidRPr="00506A05">
              <w:rPr>
                <w:lang w:val="en-GB"/>
              </w:rPr>
              <w:t>1.0</w:t>
            </w:r>
          </w:p>
        </w:tc>
      </w:tr>
      <w:tr w:rsidR="00F67221" w:rsidRPr="00506A05" w14:paraId="3968CB86" w14:textId="77777777">
        <w:tc>
          <w:tcPr>
            <w:tcW w:w="6996" w:type="dxa"/>
            <w:shd w:val="clear" w:color="auto" w:fill="auto"/>
          </w:tcPr>
          <w:p w14:paraId="10838E96" w14:textId="77777777" w:rsidR="00F67221" w:rsidRPr="00506A05" w:rsidRDefault="00506A05">
            <w:pPr>
              <w:pStyle w:val="P68B1DB1-Normale4"/>
              <w:jc w:val="both"/>
              <w:rPr>
                <w:lang w:val="en-GB"/>
              </w:rPr>
            </w:pPr>
            <w:r w:rsidRPr="00506A05">
              <w:rPr>
                <w:lang w:val="en-GB"/>
              </w:rPr>
              <w:t>Arboretum management</w:t>
            </w:r>
          </w:p>
        </w:tc>
        <w:tc>
          <w:tcPr>
            <w:tcW w:w="1299" w:type="dxa"/>
            <w:shd w:val="clear" w:color="auto" w:fill="auto"/>
          </w:tcPr>
          <w:p w14:paraId="2201C82B" w14:textId="77777777" w:rsidR="00F67221" w:rsidRPr="00506A05" w:rsidRDefault="00F67221">
            <w:pPr>
              <w:jc w:val="both"/>
              <w:rPr>
                <w:rFonts w:ascii="Times" w:hAnsi="Times"/>
                <w:sz w:val="22"/>
                <w:lang w:val="en-GB"/>
              </w:rPr>
            </w:pPr>
          </w:p>
        </w:tc>
      </w:tr>
      <w:tr w:rsidR="00F67221" w:rsidRPr="00506A05" w14:paraId="47CD30D5" w14:textId="77777777">
        <w:tc>
          <w:tcPr>
            <w:tcW w:w="6996" w:type="dxa"/>
            <w:shd w:val="clear" w:color="auto" w:fill="auto"/>
          </w:tcPr>
          <w:p w14:paraId="0454AC79" w14:textId="77777777" w:rsidR="00F67221" w:rsidRPr="00506A05" w:rsidRDefault="00506A05">
            <w:pPr>
              <w:pStyle w:val="P68B1DB1-Normale4"/>
              <w:jc w:val="both"/>
              <w:rPr>
                <w:lang w:val="en-GB"/>
              </w:rPr>
            </w:pPr>
            <w:r w:rsidRPr="00506A05">
              <w:rPr>
                <w:lang w:val="en-GB"/>
              </w:rPr>
              <w:t>Notes on soil management, irrigation and fertilisation. Forms of farming and pruning. Harvesting methods.</w:t>
            </w:r>
          </w:p>
        </w:tc>
        <w:tc>
          <w:tcPr>
            <w:tcW w:w="1299" w:type="dxa"/>
            <w:shd w:val="clear" w:color="auto" w:fill="auto"/>
          </w:tcPr>
          <w:p w14:paraId="3F695ACD" w14:textId="77777777" w:rsidR="00F67221" w:rsidRPr="00506A05" w:rsidRDefault="00506A05">
            <w:pPr>
              <w:pStyle w:val="P68B1DB1-Normale4"/>
              <w:jc w:val="both"/>
              <w:rPr>
                <w:lang w:val="en-GB"/>
              </w:rPr>
            </w:pPr>
            <w:r w:rsidRPr="00506A05">
              <w:rPr>
                <w:lang w:val="en-GB"/>
              </w:rPr>
              <w:t>1.0</w:t>
            </w:r>
          </w:p>
        </w:tc>
      </w:tr>
      <w:tr w:rsidR="00F67221" w:rsidRPr="00506A05" w14:paraId="4EFC9C71" w14:textId="77777777">
        <w:tc>
          <w:tcPr>
            <w:tcW w:w="6996" w:type="dxa"/>
            <w:shd w:val="clear" w:color="auto" w:fill="auto"/>
          </w:tcPr>
          <w:p w14:paraId="25D7245C" w14:textId="77777777" w:rsidR="00F67221" w:rsidRPr="00506A05" w:rsidRDefault="00506A05">
            <w:pPr>
              <w:pStyle w:val="P68B1DB1-Normale4"/>
              <w:jc w:val="both"/>
              <w:rPr>
                <w:lang w:val="en-GB"/>
              </w:rPr>
            </w:pPr>
            <w:r w:rsidRPr="00506A05">
              <w:rPr>
                <w:lang w:val="en-GB"/>
              </w:rPr>
              <w:t>Tutorials</w:t>
            </w:r>
          </w:p>
        </w:tc>
        <w:tc>
          <w:tcPr>
            <w:tcW w:w="1299" w:type="dxa"/>
            <w:shd w:val="clear" w:color="auto" w:fill="auto"/>
          </w:tcPr>
          <w:p w14:paraId="499AB41D" w14:textId="77777777" w:rsidR="00F67221" w:rsidRPr="00506A05" w:rsidRDefault="00F67221">
            <w:pPr>
              <w:jc w:val="both"/>
              <w:rPr>
                <w:rFonts w:ascii="Times" w:hAnsi="Times"/>
                <w:sz w:val="22"/>
                <w:lang w:val="en-GB"/>
              </w:rPr>
            </w:pPr>
          </w:p>
        </w:tc>
      </w:tr>
      <w:tr w:rsidR="00F67221" w:rsidRPr="00506A05" w14:paraId="32DC8BE6" w14:textId="77777777">
        <w:tc>
          <w:tcPr>
            <w:tcW w:w="6996" w:type="dxa"/>
            <w:shd w:val="clear" w:color="auto" w:fill="auto"/>
          </w:tcPr>
          <w:p w14:paraId="4C0A8812" w14:textId="77777777" w:rsidR="00F67221" w:rsidRPr="00506A05" w:rsidRDefault="00506A05">
            <w:pPr>
              <w:pStyle w:val="P68B1DB1-Normale4"/>
              <w:jc w:val="both"/>
              <w:rPr>
                <w:lang w:val="en-GB"/>
              </w:rPr>
            </w:pPr>
            <w:r w:rsidRPr="00506A05">
              <w:rPr>
                <w:lang w:val="en-GB"/>
              </w:rPr>
              <w:t>Practical tutorials and visits</w:t>
            </w:r>
          </w:p>
        </w:tc>
        <w:tc>
          <w:tcPr>
            <w:tcW w:w="1299" w:type="dxa"/>
            <w:shd w:val="clear" w:color="auto" w:fill="auto"/>
          </w:tcPr>
          <w:p w14:paraId="4B12FF64" w14:textId="77777777" w:rsidR="00F67221" w:rsidRPr="00506A05" w:rsidRDefault="00506A05">
            <w:pPr>
              <w:pStyle w:val="P68B1DB1-Normale4"/>
              <w:jc w:val="both"/>
              <w:rPr>
                <w:lang w:val="en-GB"/>
              </w:rPr>
            </w:pPr>
            <w:r w:rsidRPr="00506A05">
              <w:rPr>
                <w:lang w:val="en-GB"/>
              </w:rPr>
              <w:t>1.0</w:t>
            </w:r>
          </w:p>
        </w:tc>
      </w:tr>
    </w:tbl>
    <w:p w14:paraId="51EFD7F6" w14:textId="77777777" w:rsidR="00F67221" w:rsidRPr="00506A05" w:rsidRDefault="00F67221">
      <w:pPr>
        <w:rPr>
          <w:sz w:val="22"/>
          <w:lang w:val="en-GB"/>
        </w:rPr>
      </w:pPr>
    </w:p>
    <w:p w14:paraId="793CD74C" w14:textId="77777777" w:rsidR="00F67221" w:rsidRPr="00506A05" w:rsidRDefault="00506A05">
      <w:pPr>
        <w:pStyle w:val="P68B1DB1-Normale3"/>
        <w:spacing w:before="120"/>
        <w:ind w:left="2835" w:hanging="2835"/>
        <w:jc w:val="both"/>
        <w:rPr>
          <w:lang w:val="en-GB"/>
        </w:rPr>
      </w:pPr>
      <w:r w:rsidRPr="00506A05">
        <w:rPr>
          <w:lang w:val="en-GB"/>
        </w:rPr>
        <w:t>READING LIST</w:t>
      </w:r>
    </w:p>
    <w:p w14:paraId="2E1C8422" w14:textId="77777777" w:rsidR="00F67221" w:rsidRPr="00506A05" w:rsidRDefault="00506A05">
      <w:pPr>
        <w:pStyle w:val="P68B1DB1-Normale4"/>
        <w:tabs>
          <w:tab w:val="left" w:pos="284"/>
        </w:tabs>
        <w:spacing w:before="120" w:line="240" w:lineRule="atLeast"/>
        <w:ind w:left="284" w:hanging="284"/>
        <w:jc w:val="both"/>
        <w:rPr>
          <w:lang w:val="en-GB"/>
        </w:rPr>
      </w:pPr>
      <w:r w:rsidRPr="00506A05">
        <w:rPr>
          <w:smallCaps/>
          <w:lang w:val="en-GB"/>
        </w:rPr>
        <w:t xml:space="preserve">E. </w:t>
      </w:r>
      <w:proofErr w:type="spellStart"/>
      <w:r w:rsidRPr="00506A05">
        <w:rPr>
          <w:smallCaps/>
          <w:lang w:val="en-GB"/>
        </w:rPr>
        <w:t>Baldini</w:t>
      </w:r>
      <w:proofErr w:type="spellEnd"/>
      <w:r w:rsidRPr="00506A05">
        <w:rPr>
          <w:smallCaps/>
          <w:lang w:val="en-GB"/>
        </w:rPr>
        <w:t>,</w:t>
      </w:r>
      <w:r w:rsidRPr="00506A05">
        <w:rPr>
          <w:i/>
          <w:lang w:val="en-GB"/>
        </w:rPr>
        <w:t xml:space="preserve"> </w:t>
      </w:r>
      <w:proofErr w:type="spellStart"/>
      <w:r w:rsidRPr="00506A05">
        <w:rPr>
          <w:i/>
          <w:lang w:val="en-GB"/>
        </w:rPr>
        <w:t>Arboricoltura</w:t>
      </w:r>
      <w:proofErr w:type="spellEnd"/>
      <w:r w:rsidRPr="00506A05">
        <w:rPr>
          <w:i/>
          <w:lang w:val="en-GB"/>
        </w:rPr>
        <w:t xml:space="preserve"> </w:t>
      </w:r>
      <w:proofErr w:type="spellStart"/>
      <w:r w:rsidRPr="00506A05">
        <w:rPr>
          <w:i/>
          <w:lang w:val="en-GB"/>
        </w:rPr>
        <w:t>generale</w:t>
      </w:r>
      <w:proofErr w:type="spellEnd"/>
      <w:r w:rsidRPr="00506A05">
        <w:rPr>
          <w:i/>
          <w:lang w:val="en-GB"/>
        </w:rPr>
        <w:t>,</w:t>
      </w:r>
      <w:r w:rsidRPr="00506A05">
        <w:rPr>
          <w:lang w:val="en-GB"/>
        </w:rPr>
        <w:t xml:space="preserve"> Ed. </w:t>
      </w:r>
      <w:proofErr w:type="spellStart"/>
      <w:r w:rsidRPr="00506A05">
        <w:rPr>
          <w:lang w:val="en-GB"/>
        </w:rPr>
        <w:t>Clueb</w:t>
      </w:r>
      <w:proofErr w:type="spellEnd"/>
      <w:r w:rsidRPr="00506A05">
        <w:rPr>
          <w:lang w:val="en-GB"/>
        </w:rPr>
        <w:t>, 1986.</w:t>
      </w:r>
    </w:p>
    <w:p w14:paraId="1705DA34" w14:textId="6E1EB962" w:rsidR="00F67221" w:rsidRPr="00506A05" w:rsidRDefault="00506A05">
      <w:pPr>
        <w:pStyle w:val="P68B1DB1-Normale4"/>
        <w:tabs>
          <w:tab w:val="left" w:pos="284"/>
        </w:tabs>
        <w:spacing w:line="240" w:lineRule="atLeast"/>
        <w:ind w:left="284" w:hanging="284"/>
        <w:jc w:val="both"/>
        <w:rPr>
          <w:lang w:val="en-GB"/>
        </w:rPr>
      </w:pPr>
      <w:r w:rsidRPr="00506A05">
        <w:rPr>
          <w:smallCaps/>
          <w:lang w:val="en-GB"/>
        </w:rPr>
        <w:t>AA.VV</w:t>
      </w:r>
      <w:r w:rsidRPr="00506A05">
        <w:rPr>
          <w:lang w:val="en-GB"/>
        </w:rPr>
        <w:t xml:space="preserve">., </w:t>
      </w:r>
      <w:proofErr w:type="spellStart"/>
      <w:r w:rsidRPr="00506A05">
        <w:rPr>
          <w:i/>
          <w:lang w:val="en-GB"/>
        </w:rPr>
        <w:t>Arboricoltura</w:t>
      </w:r>
      <w:proofErr w:type="spellEnd"/>
      <w:r w:rsidRPr="00506A05">
        <w:rPr>
          <w:i/>
          <w:lang w:val="en-GB"/>
        </w:rPr>
        <w:t xml:space="preserve"> </w:t>
      </w:r>
      <w:proofErr w:type="spellStart"/>
      <w:r w:rsidRPr="00506A05">
        <w:rPr>
          <w:i/>
          <w:lang w:val="en-GB"/>
        </w:rPr>
        <w:t>generale</w:t>
      </w:r>
      <w:proofErr w:type="spellEnd"/>
      <w:r w:rsidRPr="00506A05">
        <w:rPr>
          <w:lang w:val="en-GB"/>
        </w:rPr>
        <w:t xml:space="preserve">, Patron </w:t>
      </w:r>
      <w:proofErr w:type="spellStart"/>
      <w:r w:rsidRPr="00506A05">
        <w:rPr>
          <w:lang w:val="en-GB"/>
        </w:rPr>
        <w:t>Editore</w:t>
      </w:r>
      <w:proofErr w:type="spellEnd"/>
      <w:r w:rsidRPr="00506A05">
        <w:rPr>
          <w:lang w:val="en-GB"/>
        </w:rPr>
        <w:t>, 2012</w:t>
      </w:r>
      <w:r>
        <w:rPr>
          <w:lang w:val="en-GB"/>
        </w:rPr>
        <w:t>.</w:t>
      </w:r>
    </w:p>
    <w:p w14:paraId="5690CC2A" w14:textId="2BBAE6AE" w:rsidR="00F67221" w:rsidRPr="00506A05" w:rsidRDefault="00506A05">
      <w:pPr>
        <w:pStyle w:val="P68B1DB1-Normale6"/>
        <w:spacing w:line="240" w:lineRule="atLeast"/>
        <w:ind w:left="2835" w:hanging="2835"/>
        <w:jc w:val="both"/>
        <w:rPr>
          <w:lang w:val="en-GB"/>
        </w:rPr>
      </w:pPr>
      <w:r w:rsidRPr="00506A05">
        <w:rPr>
          <w:rFonts w:ascii="Times" w:hAnsi="Times"/>
          <w:smallCaps/>
          <w:lang w:val="en-GB"/>
        </w:rPr>
        <w:t>R. VALLI, C. CORRADI</w:t>
      </w:r>
      <w:r w:rsidRPr="00506A05">
        <w:rPr>
          <w:lang w:val="en-GB"/>
        </w:rPr>
        <w:t xml:space="preserve">, </w:t>
      </w:r>
      <w:proofErr w:type="spellStart"/>
      <w:r w:rsidRPr="00506A05">
        <w:rPr>
          <w:i/>
          <w:lang w:val="en-GB"/>
        </w:rPr>
        <w:t>Coltivazioni</w:t>
      </w:r>
      <w:proofErr w:type="spellEnd"/>
      <w:r w:rsidRPr="00506A05">
        <w:rPr>
          <w:i/>
          <w:lang w:val="en-GB"/>
        </w:rPr>
        <w:t xml:space="preserve"> </w:t>
      </w:r>
      <w:proofErr w:type="spellStart"/>
      <w:r w:rsidRPr="00506A05">
        <w:rPr>
          <w:i/>
          <w:lang w:val="en-GB"/>
        </w:rPr>
        <w:t>arboree</w:t>
      </w:r>
      <w:proofErr w:type="spellEnd"/>
      <w:r w:rsidRPr="00506A05">
        <w:rPr>
          <w:lang w:val="en-GB"/>
        </w:rPr>
        <w:t xml:space="preserve">, </w:t>
      </w:r>
      <w:proofErr w:type="spellStart"/>
      <w:r w:rsidRPr="00506A05">
        <w:rPr>
          <w:lang w:val="en-GB"/>
        </w:rPr>
        <w:t>Edagricole</w:t>
      </w:r>
      <w:proofErr w:type="spellEnd"/>
      <w:r w:rsidRPr="00506A05">
        <w:rPr>
          <w:lang w:val="en-GB"/>
        </w:rPr>
        <w:t>, 2005</w:t>
      </w:r>
      <w:r>
        <w:rPr>
          <w:lang w:val="en-GB"/>
        </w:rPr>
        <w:t>.</w:t>
      </w:r>
    </w:p>
    <w:p w14:paraId="0BF547D8" w14:textId="77777777" w:rsidR="00F67221" w:rsidRPr="00506A05" w:rsidRDefault="00F67221">
      <w:pPr>
        <w:spacing w:line="240" w:lineRule="atLeast"/>
        <w:ind w:left="2835" w:hanging="2835"/>
        <w:jc w:val="both"/>
        <w:rPr>
          <w:sz w:val="22"/>
          <w:lang w:val="en-GB"/>
        </w:rPr>
      </w:pPr>
    </w:p>
    <w:p w14:paraId="5BD1E21D" w14:textId="77777777" w:rsidR="00F67221" w:rsidRPr="00506A05" w:rsidRDefault="00506A05">
      <w:pPr>
        <w:pStyle w:val="P68B1DB1-Normale6"/>
        <w:spacing w:before="120" w:line="240" w:lineRule="atLeast"/>
        <w:ind w:left="2835" w:hanging="2835"/>
        <w:jc w:val="both"/>
        <w:rPr>
          <w:lang w:val="en-GB"/>
        </w:rPr>
      </w:pPr>
      <w:r w:rsidRPr="00506A05">
        <w:rPr>
          <w:lang w:val="en-GB"/>
        </w:rPr>
        <w:t xml:space="preserve">Lecture notes. </w:t>
      </w:r>
    </w:p>
    <w:p w14:paraId="1DDC58AA" w14:textId="77777777" w:rsidR="00F67221" w:rsidRPr="00506A05" w:rsidRDefault="00F67221">
      <w:pPr>
        <w:spacing w:before="120"/>
        <w:ind w:left="2835" w:hanging="2835"/>
        <w:jc w:val="both"/>
        <w:rPr>
          <w:rFonts w:ascii="Times" w:hAnsi="Times"/>
          <w:b/>
          <w:i/>
          <w:sz w:val="22"/>
          <w:lang w:val="en-GB"/>
        </w:rPr>
      </w:pPr>
    </w:p>
    <w:p w14:paraId="29423B57" w14:textId="77777777" w:rsidR="00F67221" w:rsidRPr="00506A05" w:rsidRDefault="00506A05">
      <w:pPr>
        <w:pStyle w:val="P68B1DB1-Normale3"/>
        <w:spacing w:before="120"/>
        <w:ind w:left="2835" w:hanging="2835"/>
        <w:jc w:val="both"/>
        <w:rPr>
          <w:lang w:val="en-GB"/>
        </w:rPr>
      </w:pPr>
      <w:r w:rsidRPr="00506A05">
        <w:rPr>
          <w:lang w:val="en-GB"/>
        </w:rPr>
        <w:t>TEACHING METHOD</w:t>
      </w:r>
    </w:p>
    <w:p w14:paraId="6CEB3A51" w14:textId="77777777" w:rsidR="00F67221" w:rsidRPr="00506A05" w:rsidRDefault="00506A05">
      <w:pPr>
        <w:pStyle w:val="P68B1DB1-Normale4"/>
        <w:tabs>
          <w:tab w:val="left" w:pos="1560"/>
        </w:tabs>
        <w:spacing w:before="120"/>
        <w:jc w:val="both"/>
        <w:rPr>
          <w:lang w:val="en-GB"/>
        </w:rPr>
      </w:pPr>
      <w:r w:rsidRPr="00506A05">
        <w:rPr>
          <w:lang w:val="en-GB"/>
        </w:rPr>
        <w:t>The teaching method will include the following activities:</w:t>
      </w:r>
    </w:p>
    <w:p w14:paraId="17291ABB" w14:textId="77777777" w:rsidR="00F67221" w:rsidRPr="00506A05" w:rsidRDefault="00506A05">
      <w:pPr>
        <w:pStyle w:val="P68B1DB1-Normale4"/>
        <w:tabs>
          <w:tab w:val="left" w:pos="1560"/>
        </w:tabs>
        <w:spacing w:before="120"/>
        <w:jc w:val="both"/>
        <w:rPr>
          <w:lang w:val="en-GB"/>
        </w:rPr>
      </w:pPr>
      <w:r w:rsidRPr="00506A05">
        <w:rPr>
          <w:lang w:val="en-GB"/>
        </w:rPr>
        <w:t>1) frontal lectures in which the main course topics will be addressed, together with various applied examples. The teaching strategy aims to achieve a high degree of interaction between the lecturer and the students in order to stimulate discussion and break through any barriers of shyness.</w:t>
      </w:r>
    </w:p>
    <w:p w14:paraId="1EF34197" w14:textId="77777777" w:rsidR="00F67221" w:rsidRPr="00506A05" w:rsidRDefault="00506A05">
      <w:pPr>
        <w:pStyle w:val="P68B1DB1-Normale4"/>
        <w:tabs>
          <w:tab w:val="left" w:pos="1560"/>
        </w:tabs>
        <w:spacing w:before="120"/>
        <w:jc w:val="both"/>
        <w:rPr>
          <w:lang w:val="en-GB"/>
        </w:rPr>
      </w:pPr>
      <w:r w:rsidRPr="00506A05">
        <w:rPr>
          <w:lang w:val="en-GB"/>
        </w:rPr>
        <w:t>2) Practical activities and internal or external (</w:t>
      </w:r>
      <w:proofErr w:type="gramStart"/>
      <w:r w:rsidRPr="00506A05">
        <w:rPr>
          <w:lang w:val="en-GB"/>
        </w:rPr>
        <w:t>i.e.</w:t>
      </w:r>
      <w:proofErr w:type="gramEnd"/>
      <w:r w:rsidRPr="00506A05">
        <w:rPr>
          <w:lang w:val="en-GB"/>
        </w:rPr>
        <w:t xml:space="preserve"> in the field) tutorials aimed at understanding the morphological differences between species.</w:t>
      </w:r>
    </w:p>
    <w:p w14:paraId="75280688" w14:textId="77777777" w:rsidR="00F67221" w:rsidRPr="00506A05" w:rsidRDefault="00506A05">
      <w:pPr>
        <w:pStyle w:val="P68B1DB1-Normale4"/>
        <w:tabs>
          <w:tab w:val="left" w:pos="1560"/>
        </w:tabs>
        <w:spacing w:before="120"/>
        <w:jc w:val="both"/>
        <w:rPr>
          <w:lang w:val="en-GB"/>
        </w:rPr>
      </w:pPr>
      <w:r w:rsidRPr="00506A05">
        <w:rPr>
          <w:lang w:val="en-GB"/>
        </w:rPr>
        <w:t>3) Field visits within the country for a better appreciation of common problems in tree species.</w:t>
      </w:r>
    </w:p>
    <w:p w14:paraId="1B8F96F4" w14:textId="77777777" w:rsidR="00F67221" w:rsidRPr="00506A05" w:rsidRDefault="00F67221">
      <w:pPr>
        <w:tabs>
          <w:tab w:val="left" w:pos="1560"/>
        </w:tabs>
        <w:spacing w:before="120"/>
        <w:jc w:val="both"/>
        <w:rPr>
          <w:rFonts w:ascii="Times" w:hAnsi="Times"/>
          <w:sz w:val="22"/>
          <w:lang w:val="en-GB"/>
        </w:rPr>
      </w:pPr>
    </w:p>
    <w:p w14:paraId="6E9ED8BE" w14:textId="77777777" w:rsidR="00F67221" w:rsidRPr="00506A05" w:rsidRDefault="00506A05">
      <w:pPr>
        <w:pStyle w:val="P68B1DB1-Normale3"/>
        <w:tabs>
          <w:tab w:val="left" w:pos="1560"/>
        </w:tabs>
        <w:spacing w:before="120"/>
        <w:jc w:val="both"/>
        <w:rPr>
          <w:lang w:val="en-GB"/>
        </w:rPr>
      </w:pPr>
      <w:r w:rsidRPr="00506A05">
        <w:rPr>
          <w:lang w:val="en-GB"/>
        </w:rPr>
        <w:t>ASSESSMENT METHOD AND CRITERIA</w:t>
      </w:r>
    </w:p>
    <w:p w14:paraId="5EEDE383" w14:textId="77777777" w:rsidR="00F67221" w:rsidRPr="00506A05" w:rsidRDefault="00506A05">
      <w:pPr>
        <w:pStyle w:val="P68B1DB1-Testo27"/>
        <w:rPr>
          <w:lang w:val="en-GB"/>
        </w:rPr>
      </w:pPr>
      <w:r w:rsidRPr="00506A05">
        <w:rPr>
          <w:lang w:val="en-GB"/>
        </w:rPr>
        <w:t>Final oral exam. Three main questions will be posed during the exam, which will give rise to a discussion on more specific concepts. Each of these questions carries a mark of 10/30. The mark is assigned on the basis of the following criteria: a) objective knowledge of the topics and mastery of the subjects (5 marks); b) clarity of presentation (2 marks); c) ability to respond exhaustively to questions linking different topics (3 marks).</w:t>
      </w:r>
    </w:p>
    <w:p w14:paraId="673E0768" w14:textId="77777777" w:rsidR="00F67221" w:rsidRPr="00506A05" w:rsidRDefault="00506A05">
      <w:pPr>
        <w:pStyle w:val="P68B1DB1-Testo27"/>
        <w:ind w:firstLine="0"/>
        <w:rPr>
          <w:lang w:val="en-GB"/>
        </w:rPr>
      </w:pPr>
      <w:r w:rsidRPr="00506A05">
        <w:rPr>
          <w:lang w:val="en-GB"/>
        </w:rPr>
        <w:t>The first question covers the topics of organography and morphology.</w:t>
      </w:r>
    </w:p>
    <w:p w14:paraId="51AF136C" w14:textId="77777777" w:rsidR="00F67221" w:rsidRPr="00506A05" w:rsidRDefault="00506A05">
      <w:pPr>
        <w:pStyle w:val="P68B1DB1-Testo27"/>
        <w:ind w:firstLine="0"/>
        <w:rPr>
          <w:lang w:val="en-GB"/>
        </w:rPr>
      </w:pPr>
      <w:r w:rsidRPr="00506A05">
        <w:rPr>
          <w:lang w:val="en-GB"/>
        </w:rPr>
        <w:t>The second question covers the description of specific biological and physiological processes of the arboreal plant.</w:t>
      </w:r>
    </w:p>
    <w:p w14:paraId="4488ECA0" w14:textId="77777777" w:rsidR="00F67221" w:rsidRPr="00506A05" w:rsidRDefault="00506A05">
      <w:pPr>
        <w:pStyle w:val="P68B1DB1-Testo27"/>
        <w:ind w:firstLine="0"/>
        <w:rPr>
          <w:lang w:val="en-GB"/>
        </w:rPr>
      </w:pPr>
      <w:r w:rsidRPr="00506A05">
        <w:rPr>
          <w:lang w:val="en-GB"/>
        </w:rPr>
        <w:t>The third question covers the design of an arboretum or nursery, or the development of cultivation techniques in the face of specific limiting factors.</w:t>
      </w:r>
    </w:p>
    <w:p w14:paraId="53EAA086" w14:textId="77777777" w:rsidR="00F67221" w:rsidRPr="00506A05" w:rsidRDefault="00F67221">
      <w:pPr>
        <w:pStyle w:val="Testo2"/>
        <w:ind w:firstLine="0"/>
        <w:rPr>
          <w:sz w:val="22"/>
          <w:lang w:val="en-GB"/>
        </w:rPr>
      </w:pPr>
    </w:p>
    <w:p w14:paraId="6B1D0BD2" w14:textId="77777777" w:rsidR="00F67221" w:rsidRPr="00506A05" w:rsidRDefault="00506A05">
      <w:pPr>
        <w:pStyle w:val="P68B1DB1-Testo28"/>
        <w:ind w:firstLine="0"/>
        <w:rPr>
          <w:lang w:val="en-GB"/>
        </w:rPr>
      </w:pPr>
      <w:r w:rsidRPr="00506A05">
        <w:rPr>
          <w:lang w:val="en-GB"/>
        </w:rPr>
        <w:t>NOTES AND PREREQUISITES</w:t>
      </w:r>
    </w:p>
    <w:p w14:paraId="545B5AA5" w14:textId="498FF7BB" w:rsidR="00F67221" w:rsidRPr="00506A05" w:rsidRDefault="00506A05">
      <w:pPr>
        <w:pStyle w:val="P68B1DB1-Testo27"/>
        <w:ind w:firstLine="0"/>
        <w:rPr>
          <w:lang w:val="en-GB"/>
        </w:rPr>
      </w:pPr>
      <w:r w:rsidRPr="00506A05">
        <w:rPr>
          <w:lang w:val="en-GB"/>
        </w:rPr>
        <w:t xml:space="preserve">Students must possess a basic knowledge of botany, biochemistry, plant physiology and mathematics. </w:t>
      </w:r>
    </w:p>
    <w:p w14:paraId="5DFFE4A3" w14:textId="77777777" w:rsidR="00F67221" w:rsidRPr="00506A05" w:rsidRDefault="00F67221">
      <w:pPr>
        <w:pStyle w:val="Heading2"/>
        <w:spacing w:before="120"/>
        <w:rPr>
          <w:b/>
          <w:i/>
          <w:sz w:val="22"/>
          <w:u w:val="none"/>
          <w:lang w:val="en-GB"/>
        </w:rPr>
      </w:pPr>
    </w:p>
    <w:p w14:paraId="27109FE2" w14:textId="77777777" w:rsidR="00506A05" w:rsidRPr="00506A05" w:rsidRDefault="00506A05" w:rsidP="00506A05">
      <w:pPr>
        <w:pStyle w:val="P68B1DB1-Normale9"/>
        <w:tabs>
          <w:tab w:val="left" w:pos="284"/>
        </w:tabs>
        <w:spacing w:before="120" w:line="220" w:lineRule="exact"/>
        <w:ind w:firstLine="284"/>
        <w:rPr>
          <w:i/>
          <w:sz w:val="21"/>
          <w:szCs w:val="22"/>
          <w:lang w:val="en-GB"/>
        </w:rPr>
      </w:pPr>
      <w:r w:rsidRPr="00506A05">
        <w:rPr>
          <w:sz w:val="21"/>
          <w:szCs w:val="22"/>
          <w:lang w:val="en-GB"/>
        </w:rPr>
        <w:t xml:space="preserve">Further information can be found on the lecturer's webpage at http://docenti.unicatt.it/web/searchByName.do?language=Eng or on the </w:t>
      </w:r>
      <w:proofErr w:type="gramStart"/>
      <w:r w:rsidRPr="00506A05">
        <w:rPr>
          <w:sz w:val="21"/>
          <w:szCs w:val="22"/>
          <w:lang w:val="en-GB"/>
        </w:rPr>
        <w:t>Faculty</w:t>
      </w:r>
      <w:proofErr w:type="gramEnd"/>
      <w:r w:rsidRPr="00506A05">
        <w:rPr>
          <w:sz w:val="21"/>
          <w:szCs w:val="22"/>
          <w:lang w:val="en-GB"/>
        </w:rPr>
        <w:t xml:space="preserve"> notice board.</w:t>
      </w:r>
    </w:p>
    <w:p w14:paraId="43423E22" w14:textId="3C306146" w:rsidR="00F67221" w:rsidRPr="00506A05" w:rsidRDefault="00F67221" w:rsidP="00506A05">
      <w:pPr>
        <w:pStyle w:val="P68B1DB1-Titolo29"/>
        <w:spacing w:before="120"/>
        <w:rPr>
          <w:b w:val="0"/>
          <w:i w:val="0"/>
          <w:sz w:val="24"/>
          <w:lang w:val="en-GB"/>
        </w:rPr>
      </w:pPr>
    </w:p>
    <w:sectPr w:rsidR="00F67221" w:rsidRPr="00506A05">
      <w:pgSz w:w="11906" w:h="16838"/>
      <w:pgMar w:top="1701" w:right="2126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FA017" w14:textId="77777777" w:rsidR="00F67221" w:rsidRDefault="00506A05">
      <w:r>
        <w:separator/>
      </w:r>
    </w:p>
  </w:endnote>
  <w:endnote w:type="continuationSeparator" w:id="0">
    <w:p w14:paraId="5D59E807" w14:textId="77777777" w:rsidR="00F67221" w:rsidRDefault="00506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68168" w14:textId="77777777" w:rsidR="00F67221" w:rsidRDefault="00506A05">
      <w:r>
        <w:separator/>
      </w:r>
    </w:p>
  </w:footnote>
  <w:footnote w:type="continuationSeparator" w:id="0">
    <w:p w14:paraId="24D8F8E6" w14:textId="77777777" w:rsidR="00F67221" w:rsidRDefault="00506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database"/>
    <w:query w:val="SELECT * FROM [programma corsi]"/>
  </w:mailMerge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XmlVersion" w:val="Empty"/>
  </w:docVars>
  <w:rsids>
    <w:rsidRoot w:val="00B614A8"/>
    <w:rsid w:val="00007343"/>
    <w:rsid w:val="00010EBA"/>
    <w:rsid w:val="00021A4A"/>
    <w:rsid w:val="000B584A"/>
    <w:rsid w:val="001056DC"/>
    <w:rsid w:val="00122417"/>
    <w:rsid w:val="00141927"/>
    <w:rsid w:val="001A65D1"/>
    <w:rsid w:val="001C37AF"/>
    <w:rsid w:val="00217BAA"/>
    <w:rsid w:val="0022508F"/>
    <w:rsid w:val="00231655"/>
    <w:rsid w:val="002D1E5D"/>
    <w:rsid w:val="00331EAD"/>
    <w:rsid w:val="003A05EC"/>
    <w:rsid w:val="003A2BB3"/>
    <w:rsid w:val="003B6E3B"/>
    <w:rsid w:val="00426494"/>
    <w:rsid w:val="004738B1"/>
    <w:rsid w:val="004906FE"/>
    <w:rsid w:val="004C7B03"/>
    <w:rsid w:val="004D04B1"/>
    <w:rsid w:val="00506A05"/>
    <w:rsid w:val="00540229"/>
    <w:rsid w:val="005D7117"/>
    <w:rsid w:val="00683813"/>
    <w:rsid w:val="006C0B0E"/>
    <w:rsid w:val="00722367"/>
    <w:rsid w:val="00755FC2"/>
    <w:rsid w:val="007C240F"/>
    <w:rsid w:val="00840393"/>
    <w:rsid w:val="00865210"/>
    <w:rsid w:val="009A60D7"/>
    <w:rsid w:val="009B2EA6"/>
    <w:rsid w:val="009D2520"/>
    <w:rsid w:val="009E1642"/>
    <w:rsid w:val="00A22CB4"/>
    <w:rsid w:val="00A743E8"/>
    <w:rsid w:val="00B16957"/>
    <w:rsid w:val="00B50F57"/>
    <w:rsid w:val="00B604E1"/>
    <w:rsid w:val="00B614A8"/>
    <w:rsid w:val="00B6262B"/>
    <w:rsid w:val="00B9370E"/>
    <w:rsid w:val="00BE11E9"/>
    <w:rsid w:val="00C33C8C"/>
    <w:rsid w:val="00C70DD1"/>
    <w:rsid w:val="00CC4E1B"/>
    <w:rsid w:val="00CC78B0"/>
    <w:rsid w:val="00CD28EE"/>
    <w:rsid w:val="00D2527C"/>
    <w:rsid w:val="00D60C08"/>
    <w:rsid w:val="00D974C6"/>
    <w:rsid w:val="00D97634"/>
    <w:rsid w:val="00DF748B"/>
    <w:rsid w:val="00E41ECA"/>
    <w:rsid w:val="00E42557"/>
    <w:rsid w:val="00EB1524"/>
    <w:rsid w:val="00EB5A3E"/>
    <w:rsid w:val="00F67221"/>
    <w:rsid w:val="00F9000A"/>
    <w:rsid w:val="00FA1D8E"/>
    <w:rsid w:val="00FC2EAA"/>
    <w:rsid w:val="00FF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4F4DDB1"/>
  <w15:docId w15:val="{F95C8455-E98A-4BB6-A055-0C125970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" w:hAnsi="Times"/>
      <w:i/>
      <w:sz w:val="26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Times" w:hAnsi="Times"/>
      <w:sz w:val="26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2835"/>
      </w:tabs>
      <w:spacing w:before="120"/>
      <w:ind w:left="2835" w:hanging="2835"/>
      <w:jc w:val="both"/>
      <w:outlineLvl w:val="2"/>
    </w:pPr>
    <w:rPr>
      <w:rFonts w:ascii="Times" w:hAnsi="Times"/>
      <w:sz w:val="26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" w:hAnsi="Times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" w:hAnsi="Times"/>
      <w:sz w:val="26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both"/>
    </w:pPr>
    <w:rPr>
      <w:rFonts w:ascii="Times" w:hAnsi="Times"/>
      <w:b/>
      <w:sz w:val="28"/>
    </w:rPr>
  </w:style>
  <w:style w:type="table" w:styleId="TableGrid">
    <w:name w:val="Table Grid"/>
    <w:basedOn w:val="TableNormal"/>
    <w:rsid w:val="006C0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2">
    <w:name w:val="Testo 2"/>
    <w:rsid w:val="00D60C08"/>
    <w:pPr>
      <w:spacing w:line="220" w:lineRule="exact"/>
      <w:ind w:firstLine="284"/>
      <w:jc w:val="both"/>
    </w:pPr>
    <w:rPr>
      <w:rFonts w:ascii="Times" w:hAnsi="Times"/>
      <w:sz w:val="18"/>
    </w:rPr>
  </w:style>
  <w:style w:type="paragraph" w:customStyle="1" w:styleId="P68B1DB1-Titolo11">
    <w:name w:val="P68B1DB1-Titolo11"/>
    <w:basedOn w:val="Heading1"/>
    <w:rPr>
      <w:b/>
      <w:i w:val="0"/>
      <w:sz w:val="22"/>
    </w:rPr>
  </w:style>
  <w:style w:type="paragraph" w:customStyle="1" w:styleId="P68B1DB1-Titolo22">
    <w:name w:val="P68B1DB1-Titolo22"/>
    <w:basedOn w:val="Heading2"/>
    <w:rPr>
      <w:smallCaps/>
      <w:sz w:val="22"/>
      <w:u w:val="none"/>
    </w:rPr>
  </w:style>
  <w:style w:type="paragraph" w:customStyle="1" w:styleId="P68B1DB1-Normale3">
    <w:name w:val="P68B1DB1-Normale3"/>
    <w:basedOn w:val="Normal"/>
    <w:rPr>
      <w:rFonts w:ascii="Times" w:hAnsi="Times"/>
      <w:b/>
      <w:i/>
      <w:sz w:val="22"/>
    </w:rPr>
  </w:style>
  <w:style w:type="paragraph" w:customStyle="1" w:styleId="P68B1DB1-Normale4">
    <w:name w:val="P68B1DB1-Normale4"/>
    <w:basedOn w:val="Normal"/>
    <w:rPr>
      <w:rFonts w:ascii="Times" w:hAnsi="Times"/>
      <w:sz w:val="22"/>
    </w:rPr>
  </w:style>
  <w:style w:type="paragraph" w:customStyle="1" w:styleId="P68B1DB1-Normale5">
    <w:name w:val="P68B1DB1-Normale5"/>
    <w:basedOn w:val="Normal"/>
    <w:rPr>
      <w:b/>
      <w:sz w:val="22"/>
    </w:rPr>
  </w:style>
  <w:style w:type="paragraph" w:customStyle="1" w:styleId="P68B1DB1-Normale6">
    <w:name w:val="P68B1DB1-Normale6"/>
    <w:basedOn w:val="Normal"/>
    <w:rPr>
      <w:sz w:val="22"/>
    </w:rPr>
  </w:style>
  <w:style w:type="paragraph" w:customStyle="1" w:styleId="P68B1DB1-Testo27">
    <w:name w:val="P68B1DB1-Testo27"/>
    <w:basedOn w:val="Testo2"/>
    <w:rPr>
      <w:sz w:val="22"/>
    </w:rPr>
  </w:style>
  <w:style w:type="paragraph" w:customStyle="1" w:styleId="P68B1DB1-Testo28">
    <w:name w:val="P68B1DB1-Testo28"/>
    <w:basedOn w:val="Testo2"/>
    <w:rPr>
      <w:b/>
      <w:i/>
      <w:sz w:val="22"/>
    </w:rPr>
  </w:style>
  <w:style w:type="paragraph" w:customStyle="1" w:styleId="P68B1DB1-Titolo29">
    <w:name w:val="P68B1DB1-Titolo29"/>
    <w:basedOn w:val="Heading2"/>
    <w:rPr>
      <w:b/>
      <w:i/>
      <w:sz w:val="22"/>
      <w:u w:val="none"/>
    </w:rPr>
  </w:style>
  <w:style w:type="paragraph" w:customStyle="1" w:styleId="P68B1DB1-Normale9">
    <w:name w:val="P68B1DB1-Normale9"/>
    <w:basedOn w:val="Normal"/>
    <w:rsid w:val="00506A05"/>
    <w:pPr>
      <w:spacing w:line="240" w:lineRule="exact"/>
      <w:jc w:val="both"/>
    </w:pPr>
    <w:rPr>
      <w:rFonts w:ascii="Times" w:hAnsi="Times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5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4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9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8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6927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91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452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387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96848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17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330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39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967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6746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210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7581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3200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6128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63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97762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2175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5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3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0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0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9717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15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65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000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90444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2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174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143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488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289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2256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9289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6528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440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6897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368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7645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1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5841D6AFBA2442AF34E9946871FFAC" ma:contentTypeVersion="13" ma:contentTypeDescription="Creare un nuovo documento." ma:contentTypeScope="" ma:versionID="c6366f4383297dccb46db505b2c33cf0">
  <xsd:schema xmlns:xsd="http://www.w3.org/2001/XMLSchema" xmlns:xs="http://www.w3.org/2001/XMLSchema" xmlns:p="http://schemas.microsoft.com/office/2006/metadata/properties" xmlns:ns2="14ec05cb-4f10-4a43-aaed-1051454c0f4f" xmlns:ns3="bde9ea70-b558-476b-80ed-adb3bdeea2b5" targetNamespace="http://schemas.microsoft.com/office/2006/metadata/properties" ma:root="true" ma:fieldsID="61e85154f0f0b81f5c5cf0eb0e952306" ns2:_="" ns3:_="">
    <xsd:import namespace="14ec05cb-4f10-4a43-aaed-1051454c0f4f"/>
    <xsd:import namespace="bde9ea70-b558-476b-80ed-adb3bdeea2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c05cb-4f10-4a43-aaed-1051454c0f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Tag immagine" ma:readOnly="false" ma:fieldId="{5cf76f15-5ced-4ddc-b409-7134ff3c332f}" ma:taxonomyMulti="true" ma:sspId="83c1e7a4-10d6-410b-bc16-ff6bad247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9ea70-b558-476b-80ed-adb3bdeea2b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5efe24b-3347-48b2-8848-015db765741f}" ma:internalName="TaxCatchAll" ma:showField="CatchAllData" ma:web="bde9ea70-b558-476b-80ed-adb3bdeea2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0013B2-3330-4B5E-9577-E329B5BF2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ec05cb-4f10-4a43-aaed-1051454c0f4f"/>
    <ds:schemaRef ds:uri="bde9ea70-b558-476b-80ed-adb3bdeea2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9D157A-61C3-49A1-B5AF-77C7D9418F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636</Words>
  <Characters>3798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RICHIESA PROGRAMMA DEL CORSO</vt:lpstr>
      <vt:lpstr>RICHIESA PROGRAMMA DEL CORSO</vt:lpstr>
    </vt:vector>
  </TitlesOfParts>
  <Company>U.C.S.C. MILANO</Company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RICHIESA PROGRAMMA DEL CORSO</dc:title>
  <dc:creator>U.C.S.C. MILANO</dc:creator>
  <cp:lastModifiedBy>Ingrid van den Berg</cp:lastModifiedBy>
  <cp:revision>5</cp:revision>
  <cp:lastPrinted>2010-04-13T10:33:00Z</cp:lastPrinted>
  <dcterms:created xsi:type="dcterms:W3CDTF">2023-06-07T08:25:00Z</dcterms:created>
  <dcterms:modified xsi:type="dcterms:W3CDTF">2023-10-02T15:41:00Z</dcterms:modified>
</cp:coreProperties>
</file>