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54D4" w14:textId="77777777" w:rsidR="005F079B" w:rsidRPr="00125232" w:rsidRDefault="00000000">
      <w:pPr>
        <w:pStyle w:val="Titolo1"/>
        <w:rPr>
          <w:lang w:val="it-IT"/>
        </w:rPr>
      </w:pPr>
      <w:r w:rsidRPr="00125232">
        <w:rPr>
          <w:lang w:val="it-IT"/>
        </w:rPr>
        <w:t xml:space="preserve">Viticulture 1 </w:t>
      </w:r>
    </w:p>
    <w:p w14:paraId="53511DE9" w14:textId="30C48996" w:rsidR="005F079B" w:rsidRPr="00A3334F" w:rsidRDefault="00000000">
      <w:pPr>
        <w:pStyle w:val="Titolo2"/>
        <w:rPr>
          <w:lang w:val="en-GB"/>
        </w:rPr>
      </w:pPr>
      <w:r w:rsidRPr="00125232">
        <w:rPr>
          <w:lang w:val="it-IT"/>
        </w:rPr>
        <w:t xml:space="preserve">Prof. Luigi </w:t>
      </w:r>
      <w:proofErr w:type="spellStart"/>
      <w:r w:rsidRPr="00125232">
        <w:rPr>
          <w:lang w:val="it-IT"/>
        </w:rPr>
        <w:t>Bavaresco</w:t>
      </w:r>
      <w:proofErr w:type="spellEnd"/>
      <w:r w:rsidRPr="00125232">
        <w:rPr>
          <w:lang w:val="it-IT"/>
        </w:rPr>
        <w:t xml:space="preserve">; Prof. </w:t>
      </w:r>
      <w:r w:rsidRPr="00A3334F">
        <w:rPr>
          <w:lang w:val="en-GB"/>
        </w:rPr>
        <w:t xml:space="preserve">Matteo Gatti </w:t>
      </w:r>
    </w:p>
    <w:p w14:paraId="1BF714E8" w14:textId="1DF5B416" w:rsidR="001139CF" w:rsidRPr="00A3334F" w:rsidRDefault="001139CF" w:rsidP="001139CF">
      <w:pPr>
        <w:spacing w:before="240" w:after="120"/>
        <w:rPr>
          <w:rFonts w:cs="Times"/>
          <w:b/>
          <w:bCs/>
          <w:i/>
          <w:iCs/>
          <w:szCs w:val="15"/>
          <w:lang w:val="en-GB"/>
        </w:rPr>
      </w:pPr>
      <w:r w:rsidRPr="00A3334F">
        <w:rPr>
          <w:rFonts w:cs="Times"/>
          <w:b/>
          <w:bCs/>
          <w:i/>
          <w:iCs/>
          <w:szCs w:val="15"/>
          <w:lang w:val="en-GB"/>
        </w:rPr>
        <w:t>Text under revision. Not yet approved by academic staff. </w:t>
      </w:r>
    </w:p>
    <w:p w14:paraId="69F545C4" w14:textId="77777777" w:rsidR="005F079B" w:rsidRPr="00A3334F" w:rsidRDefault="00000000">
      <w:pPr>
        <w:pStyle w:val="P68B1DB1-Titolo31"/>
        <w:rPr>
          <w:lang w:val="en-GB"/>
        </w:rPr>
      </w:pPr>
      <w:r w:rsidRPr="00A3334F">
        <w:rPr>
          <w:lang w:val="en-GB"/>
        </w:rPr>
        <w:t>Ampelography and Vines Module</w:t>
      </w:r>
    </w:p>
    <w:p w14:paraId="01824D0B" w14:textId="77777777" w:rsidR="005F079B" w:rsidRPr="00A3334F" w:rsidRDefault="00000000">
      <w:pPr>
        <w:pStyle w:val="P68B1DB1-Normale2"/>
        <w:rPr>
          <w:lang w:val="en-GB"/>
        </w:rPr>
      </w:pPr>
      <w:r w:rsidRPr="00A3334F">
        <w:rPr>
          <w:lang w:val="en-GB"/>
        </w:rPr>
        <w:t xml:space="preserve">Prof. Luigi </w:t>
      </w:r>
      <w:proofErr w:type="spellStart"/>
      <w:r w:rsidRPr="00A3334F">
        <w:rPr>
          <w:lang w:val="en-GB"/>
        </w:rPr>
        <w:t>Bavaresco</w:t>
      </w:r>
      <w:proofErr w:type="spellEnd"/>
    </w:p>
    <w:p w14:paraId="2E6AAA47" w14:textId="77777777" w:rsidR="005F079B" w:rsidRPr="00A3334F" w:rsidRDefault="005F079B">
      <w:pPr>
        <w:pStyle w:val="Titolo2"/>
        <w:rPr>
          <w:sz w:val="16"/>
          <w:lang w:val="en-GB"/>
        </w:rPr>
      </w:pPr>
    </w:p>
    <w:p w14:paraId="4D133A50" w14:textId="77777777" w:rsidR="005F079B" w:rsidRPr="00A3334F" w:rsidRDefault="00000000">
      <w:pPr>
        <w:pStyle w:val="P68B1DB1-Normale3"/>
        <w:spacing w:before="240" w:after="120"/>
        <w:rPr>
          <w:lang w:val="en-GB"/>
        </w:rPr>
      </w:pPr>
      <w:r w:rsidRPr="00A3334F">
        <w:rPr>
          <w:lang w:val="en-GB"/>
        </w:rPr>
        <w:t>COURSE AIMS AND INTENDED LEARNING OUTCOMES</w:t>
      </w:r>
    </w:p>
    <w:p w14:paraId="75B0E4B4" w14:textId="77777777" w:rsidR="005F079B" w:rsidRPr="00A3334F" w:rsidRDefault="00000000">
      <w:pPr>
        <w:rPr>
          <w:lang w:val="en-GB"/>
        </w:rPr>
      </w:pPr>
      <w:r w:rsidRPr="00A3334F">
        <w:rPr>
          <w:lang w:val="en-GB"/>
        </w:rPr>
        <w:tab/>
        <w:t>Provide a basic knowledge of ampelography and the genetic improvement of the vine, teaching students the methodology for characterising and recognising vines.</w:t>
      </w:r>
    </w:p>
    <w:p w14:paraId="6DEAA3FF" w14:textId="3F325611" w:rsidR="005F079B" w:rsidRPr="00A3334F" w:rsidRDefault="00000000">
      <w:pPr>
        <w:pStyle w:val="P68B1DB1-Normale3"/>
        <w:spacing w:before="240" w:after="120"/>
        <w:rPr>
          <w:lang w:val="en-GB"/>
        </w:rPr>
      </w:pPr>
      <w:r w:rsidRPr="00A3334F">
        <w:rPr>
          <w:lang w:val="en-GB"/>
        </w:rPr>
        <w:t>INTENDED LEARNING OUTCOMES</w:t>
      </w:r>
    </w:p>
    <w:p w14:paraId="10E5033F" w14:textId="77777777" w:rsidR="005F079B" w:rsidRPr="00A3334F" w:rsidRDefault="00000000">
      <w:pPr>
        <w:pStyle w:val="P68B1DB1-Normale4"/>
        <w:rPr>
          <w:lang w:val="en-GB"/>
        </w:rPr>
      </w:pPr>
      <w:r w:rsidRPr="00A3334F">
        <w:rPr>
          <w:lang w:val="en-GB"/>
        </w:rPr>
        <w:t>Knowledge and ability to understand</w:t>
      </w:r>
    </w:p>
    <w:p w14:paraId="3CBA4F5E" w14:textId="77777777" w:rsidR="005F079B" w:rsidRPr="00A3334F" w:rsidRDefault="00000000">
      <w:pPr>
        <w:pStyle w:val="P68B1DB1-Normale5"/>
        <w:rPr>
          <w:lang w:val="en-GB"/>
        </w:rPr>
      </w:pPr>
      <w:r w:rsidRPr="00A3334F">
        <w:rPr>
          <w:lang w:val="en-GB"/>
        </w:rPr>
        <w:t>At the end of the course, students will know and understand:</w:t>
      </w:r>
    </w:p>
    <w:p w14:paraId="5283ADED" w14:textId="528621A4" w:rsidR="005F079B" w:rsidRPr="00A3334F" w:rsidRDefault="00000000">
      <w:pPr>
        <w:pStyle w:val="P68B1DB1-Paragrafoelenco6"/>
        <w:numPr>
          <w:ilvl w:val="0"/>
          <w:numId w:val="1"/>
        </w:numPr>
        <w:rPr>
          <w:lang w:val="en-GB"/>
        </w:rPr>
      </w:pPr>
      <w:r w:rsidRPr="00A3334F">
        <w:rPr>
          <w:lang w:val="en-GB"/>
        </w:rPr>
        <w:t>The various methods of varietal characterisation.</w:t>
      </w:r>
    </w:p>
    <w:p w14:paraId="667CF815" w14:textId="76FD3E5E" w:rsidR="005F079B" w:rsidRPr="00A3334F" w:rsidRDefault="00000000">
      <w:pPr>
        <w:pStyle w:val="P68B1DB1-Paragrafoelenco6"/>
        <w:numPr>
          <w:ilvl w:val="0"/>
          <w:numId w:val="1"/>
        </w:numPr>
        <w:rPr>
          <w:lang w:val="en-GB"/>
        </w:rPr>
      </w:pPr>
      <w:r w:rsidRPr="00A3334F">
        <w:rPr>
          <w:lang w:val="en-GB"/>
        </w:rPr>
        <w:t>The level of detail and precision of varietal characterisation.</w:t>
      </w:r>
    </w:p>
    <w:p w14:paraId="144F7923" w14:textId="1994A279" w:rsidR="005F079B" w:rsidRPr="00A3334F" w:rsidRDefault="00000000">
      <w:pPr>
        <w:pStyle w:val="P68B1DB1-Paragrafoelenco6"/>
        <w:numPr>
          <w:ilvl w:val="0"/>
          <w:numId w:val="1"/>
        </w:numPr>
        <w:rPr>
          <w:lang w:val="en-GB"/>
        </w:rPr>
      </w:pPr>
      <w:r w:rsidRPr="00A3334F">
        <w:rPr>
          <w:lang w:val="en-GB"/>
        </w:rPr>
        <w:t>The broad inter-varietal variability and salient characteristics of the main wine vines cultivated across the world.</w:t>
      </w:r>
    </w:p>
    <w:p w14:paraId="4D1B4DB4" w14:textId="0064910F" w:rsidR="005F079B" w:rsidRPr="00A3334F" w:rsidRDefault="00000000">
      <w:pPr>
        <w:pStyle w:val="P68B1DB1-Paragrafoelenco6"/>
        <w:numPr>
          <w:ilvl w:val="0"/>
          <w:numId w:val="1"/>
        </w:numPr>
        <w:rPr>
          <w:lang w:val="en-GB"/>
        </w:rPr>
      </w:pPr>
      <w:r w:rsidRPr="00A3334F">
        <w:rPr>
          <w:lang w:val="en-GB"/>
        </w:rPr>
        <w:t>The remarkable clonal selection work done in Italy aimed at exploiting intra-varietal variability.</w:t>
      </w:r>
    </w:p>
    <w:p w14:paraId="0F606738" w14:textId="0B8DF88C" w:rsidR="005F079B" w:rsidRPr="00A3334F" w:rsidRDefault="00000000">
      <w:pPr>
        <w:pStyle w:val="P68B1DB1-Paragrafoelenco6"/>
        <w:numPr>
          <w:ilvl w:val="0"/>
          <w:numId w:val="1"/>
        </w:numPr>
        <w:rPr>
          <w:lang w:val="en-GB"/>
        </w:rPr>
      </w:pPr>
      <w:r w:rsidRPr="00A3334F">
        <w:rPr>
          <w:lang w:val="en-GB"/>
        </w:rPr>
        <w:t xml:space="preserve">The distant and recent history of hybridisation (interspecific) done with the aim of obtaining vines resistant to disease and of good quality. </w:t>
      </w:r>
    </w:p>
    <w:p w14:paraId="10793DF0" w14:textId="7A07882E" w:rsidR="005F079B" w:rsidRPr="00A3334F" w:rsidRDefault="00000000">
      <w:pPr>
        <w:pStyle w:val="P68B1DB1-Paragrafoelenco6"/>
        <w:numPr>
          <w:ilvl w:val="0"/>
          <w:numId w:val="1"/>
        </w:numPr>
        <w:rPr>
          <w:lang w:val="en-GB"/>
        </w:rPr>
      </w:pPr>
      <w:r w:rsidRPr="00A3334F">
        <w:rPr>
          <w:lang w:val="en-GB"/>
        </w:rPr>
        <w:t>The global situation of the new varieties (especially from wine) obtained through crossing (intraspecific).</w:t>
      </w:r>
    </w:p>
    <w:p w14:paraId="1649CC06" w14:textId="77777777" w:rsidR="005F079B" w:rsidRPr="00A3334F" w:rsidRDefault="00000000">
      <w:pPr>
        <w:pStyle w:val="P68B1DB1-Normale4"/>
        <w:rPr>
          <w:lang w:val="en-GB"/>
        </w:rPr>
      </w:pPr>
      <w:r w:rsidRPr="00A3334F">
        <w:rPr>
          <w:lang w:val="en-GB"/>
        </w:rPr>
        <w:t>Understanding and applying knowledge</w:t>
      </w:r>
    </w:p>
    <w:p w14:paraId="2824BF9F" w14:textId="77777777" w:rsidR="005F079B" w:rsidRPr="00A3334F" w:rsidRDefault="00000000">
      <w:pPr>
        <w:pStyle w:val="P68B1DB1-Normale5"/>
        <w:rPr>
          <w:lang w:val="en-GB"/>
        </w:rPr>
      </w:pPr>
      <w:r w:rsidRPr="00A3334F">
        <w:rPr>
          <w:lang w:val="en-GB"/>
        </w:rPr>
        <w:t>At the end of the course, students will be able to:</w:t>
      </w:r>
    </w:p>
    <w:p w14:paraId="24D80E81" w14:textId="7629AE9B" w:rsidR="005F079B" w:rsidRPr="00A3334F" w:rsidRDefault="00000000">
      <w:pPr>
        <w:pStyle w:val="P68B1DB1-Paragrafoelenco6"/>
        <w:numPr>
          <w:ilvl w:val="0"/>
          <w:numId w:val="2"/>
        </w:numPr>
        <w:rPr>
          <w:lang w:val="en-GB"/>
        </w:rPr>
      </w:pPr>
      <w:r w:rsidRPr="00A3334F">
        <w:rPr>
          <w:lang w:val="en-GB"/>
        </w:rPr>
        <w:t>perform varietal characterisation using the various ampelographic methods, from the simplest and most direct (such as the classic ampelographic sheet), to those of a more performative and precise nature (such as DNA analysis);</w:t>
      </w:r>
    </w:p>
    <w:p w14:paraId="0FB1393E" w14:textId="51E28115" w:rsidR="005F079B" w:rsidRPr="00A3334F" w:rsidRDefault="00000000">
      <w:pPr>
        <w:pStyle w:val="P68B1DB1-Paragrafoelenco6"/>
        <w:numPr>
          <w:ilvl w:val="0"/>
          <w:numId w:val="2"/>
        </w:numPr>
        <w:rPr>
          <w:lang w:val="en-GB"/>
        </w:rPr>
      </w:pPr>
      <w:r w:rsidRPr="00A3334F">
        <w:rPr>
          <w:lang w:val="en-GB"/>
        </w:rPr>
        <w:t>recognise the most common wine vines in the vineyard, through a comparison between the observed features and those reported in the ampelographic charts;</w:t>
      </w:r>
    </w:p>
    <w:p w14:paraId="1CEDB2DA" w14:textId="34DEB14E" w:rsidR="005F079B" w:rsidRPr="00A3334F" w:rsidRDefault="00000000">
      <w:pPr>
        <w:pStyle w:val="P68B1DB1-Paragrafoelenco6"/>
        <w:numPr>
          <w:ilvl w:val="0"/>
          <w:numId w:val="2"/>
        </w:numPr>
        <w:rPr>
          <w:lang w:val="en-GB"/>
        </w:rPr>
      </w:pPr>
      <w:r w:rsidRPr="00A3334F">
        <w:rPr>
          <w:lang w:val="en-GB"/>
        </w:rPr>
        <w:t>choose and agronomically manage the different vines based on their productive, qualitative and adaptive characteristics;</w:t>
      </w:r>
    </w:p>
    <w:p w14:paraId="65F318EE" w14:textId="6B3E9967" w:rsidR="005F079B" w:rsidRPr="00A3334F" w:rsidRDefault="00000000">
      <w:pPr>
        <w:pStyle w:val="P68B1DB1-Paragrafoelenco6"/>
        <w:numPr>
          <w:ilvl w:val="0"/>
          <w:numId w:val="2"/>
        </w:numPr>
        <w:rPr>
          <w:lang w:val="en-GB"/>
        </w:rPr>
      </w:pPr>
      <w:r w:rsidRPr="00A3334F">
        <w:rPr>
          <w:lang w:val="en-GB"/>
        </w:rPr>
        <w:t xml:space="preserve">perform a clonal selection process; </w:t>
      </w:r>
    </w:p>
    <w:p w14:paraId="3A104418" w14:textId="115B8A99" w:rsidR="005F079B" w:rsidRPr="00A3334F" w:rsidRDefault="00000000">
      <w:pPr>
        <w:pStyle w:val="P68B1DB1-Paragrafoelenco6"/>
        <w:numPr>
          <w:ilvl w:val="0"/>
          <w:numId w:val="2"/>
        </w:numPr>
        <w:spacing w:before="240" w:after="120"/>
        <w:rPr>
          <w:lang w:val="en-GB"/>
        </w:rPr>
      </w:pPr>
      <w:r w:rsidRPr="00A3334F">
        <w:rPr>
          <w:lang w:val="en-GB"/>
        </w:rPr>
        <w:t>set up and manage a crossing/hybridisation program</w:t>
      </w:r>
      <w:r w:rsidR="00B944D7" w:rsidRPr="00A3334F">
        <w:rPr>
          <w:lang w:val="en-GB"/>
        </w:rPr>
        <w:t>me</w:t>
      </w:r>
      <w:r w:rsidRPr="00A3334F">
        <w:rPr>
          <w:lang w:val="en-GB"/>
        </w:rPr>
        <w:t>.</w:t>
      </w:r>
    </w:p>
    <w:p w14:paraId="1D111A32" w14:textId="77777777" w:rsidR="005F079B" w:rsidRPr="00A3334F" w:rsidRDefault="00000000">
      <w:pPr>
        <w:pStyle w:val="P68B1DB1-Normale4"/>
        <w:rPr>
          <w:lang w:val="en-GB"/>
        </w:rPr>
      </w:pPr>
      <w:r w:rsidRPr="00A3334F">
        <w:rPr>
          <w:lang w:val="en-GB"/>
        </w:rPr>
        <w:lastRenderedPageBreak/>
        <w:t>Autonomous judging skills</w:t>
      </w:r>
    </w:p>
    <w:p w14:paraId="3426C2F6" w14:textId="77777777" w:rsidR="005F079B" w:rsidRPr="00A3334F" w:rsidRDefault="00000000">
      <w:pPr>
        <w:pStyle w:val="P68B1DB1-Normale5"/>
        <w:rPr>
          <w:lang w:val="en-GB"/>
        </w:rPr>
      </w:pPr>
      <w:r w:rsidRPr="00A3334F">
        <w:rPr>
          <w:lang w:val="en-GB"/>
        </w:rPr>
        <w:t>At the end of the course, students will be able to:</w:t>
      </w:r>
    </w:p>
    <w:p w14:paraId="081DDEA6" w14:textId="6EDB4EC5" w:rsidR="005F079B" w:rsidRPr="00A3334F" w:rsidRDefault="00000000">
      <w:pPr>
        <w:pStyle w:val="P68B1DB1-Paragrafoelenco6"/>
        <w:numPr>
          <w:ilvl w:val="0"/>
          <w:numId w:val="3"/>
        </w:numPr>
        <w:rPr>
          <w:lang w:val="en-GB"/>
        </w:rPr>
      </w:pPr>
      <w:r w:rsidRPr="00A3334F">
        <w:rPr>
          <w:lang w:val="en-GB"/>
        </w:rPr>
        <w:t>choose the most appropriate ampelographic method based on the contingent needs</w:t>
      </w:r>
      <w:r w:rsidR="00B944D7" w:rsidRPr="00A3334F">
        <w:rPr>
          <w:lang w:val="en-GB"/>
        </w:rPr>
        <w:t>;</w:t>
      </w:r>
    </w:p>
    <w:p w14:paraId="7D8D828E" w14:textId="32225300" w:rsidR="005F079B" w:rsidRPr="00A3334F" w:rsidRDefault="00000000">
      <w:pPr>
        <w:pStyle w:val="P68B1DB1-Paragrafoelenco6"/>
        <w:numPr>
          <w:ilvl w:val="0"/>
          <w:numId w:val="3"/>
        </w:numPr>
        <w:rPr>
          <w:lang w:val="en-GB"/>
        </w:rPr>
      </w:pPr>
      <w:r w:rsidRPr="00A3334F">
        <w:rPr>
          <w:lang w:val="en-GB"/>
        </w:rPr>
        <w:t xml:space="preserve">choose a breeding strategy (clonal selection, crossbreeding, hybridisation) according to the objectives to be achieved. </w:t>
      </w:r>
    </w:p>
    <w:p w14:paraId="38D68BD4" w14:textId="77777777" w:rsidR="005F079B" w:rsidRPr="00A3334F" w:rsidRDefault="00000000">
      <w:pPr>
        <w:pStyle w:val="P68B1DB1-Normale4"/>
        <w:rPr>
          <w:lang w:val="en-GB"/>
        </w:rPr>
      </w:pPr>
      <w:r w:rsidRPr="00A3334F">
        <w:rPr>
          <w:lang w:val="en-GB"/>
        </w:rPr>
        <w:t>Communication skills</w:t>
      </w:r>
    </w:p>
    <w:p w14:paraId="19BF22CD" w14:textId="77777777" w:rsidR="005F079B" w:rsidRPr="00A3334F" w:rsidRDefault="00000000">
      <w:pPr>
        <w:pStyle w:val="P68B1DB1-Normale5"/>
        <w:rPr>
          <w:lang w:val="en-GB"/>
        </w:rPr>
      </w:pPr>
      <w:r w:rsidRPr="00A3334F">
        <w:rPr>
          <w:lang w:val="en-GB"/>
        </w:rPr>
        <w:t>At the end of the course, students will be able to:</w:t>
      </w:r>
    </w:p>
    <w:p w14:paraId="54A6E3B2" w14:textId="2A4EC992" w:rsidR="005F079B" w:rsidRPr="00A3334F" w:rsidRDefault="00000000">
      <w:pPr>
        <w:pStyle w:val="P68B1DB1-Paragrafoelenco6"/>
        <w:numPr>
          <w:ilvl w:val="0"/>
          <w:numId w:val="4"/>
        </w:numPr>
        <w:rPr>
          <w:lang w:val="en-GB"/>
        </w:rPr>
      </w:pPr>
      <w:r w:rsidRPr="00A3334F">
        <w:rPr>
          <w:lang w:val="en-GB"/>
        </w:rPr>
        <w:t xml:space="preserve">appropriately use the scientific language and specific lexicon of ampelography and genetic improvement to describe and transfer their knowledge both in writing and orally. </w:t>
      </w:r>
    </w:p>
    <w:p w14:paraId="2179F99C" w14:textId="77777777" w:rsidR="005F079B" w:rsidRPr="00A3334F" w:rsidRDefault="00000000">
      <w:pPr>
        <w:pStyle w:val="P68B1DB1-Normale4"/>
        <w:rPr>
          <w:lang w:val="en-GB"/>
        </w:rPr>
      </w:pPr>
      <w:r w:rsidRPr="00A3334F">
        <w:rPr>
          <w:lang w:val="en-GB"/>
        </w:rPr>
        <w:t xml:space="preserve">Learning ability </w:t>
      </w:r>
    </w:p>
    <w:p w14:paraId="5F699642" w14:textId="77777777" w:rsidR="005F079B" w:rsidRPr="00A3334F" w:rsidRDefault="00000000">
      <w:pPr>
        <w:pStyle w:val="P68B1DB1-Normale5"/>
        <w:rPr>
          <w:lang w:val="en-GB"/>
        </w:rPr>
      </w:pPr>
      <w:r w:rsidRPr="00A3334F">
        <w:rPr>
          <w:lang w:val="en-GB"/>
        </w:rPr>
        <w:t>At the end of the course, students will be able to:</w:t>
      </w:r>
    </w:p>
    <w:p w14:paraId="70B651D8" w14:textId="736D3D2A" w:rsidR="005F079B" w:rsidRPr="00A3334F" w:rsidRDefault="00000000">
      <w:pPr>
        <w:pStyle w:val="P68B1DB1-Paragrafoelenco6"/>
        <w:numPr>
          <w:ilvl w:val="0"/>
          <w:numId w:val="5"/>
        </w:numPr>
        <w:rPr>
          <w:lang w:val="en-GB"/>
        </w:rPr>
      </w:pPr>
      <w:r w:rsidRPr="00A3334F">
        <w:rPr>
          <w:lang w:val="en-GB"/>
        </w:rPr>
        <w:t>increase their knowledge on ampelography and vines, through the consultation of dedicated texts, scientific and popular magazines, even beyond those aspects discussed during lectures.</w:t>
      </w:r>
    </w:p>
    <w:p w14:paraId="6A4F747F" w14:textId="77777777" w:rsidR="005F079B" w:rsidRPr="00A3334F" w:rsidRDefault="005F079B">
      <w:pPr>
        <w:rPr>
          <w:lang w:val="en-GB"/>
        </w:rPr>
      </w:pPr>
    </w:p>
    <w:p w14:paraId="05351B69" w14:textId="77777777" w:rsidR="005F079B" w:rsidRPr="00A3334F" w:rsidRDefault="00000000">
      <w:pPr>
        <w:pStyle w:val="P68B1DB1-Normale3"/>
        <w:spacing w:before="240" w:after="120"/>
        <w:rPr>
          <w:lang w:val="en-GB"/>
        </w:rPr>
      </w:pPr>
      <w:r w:rsidRPr="00A3334F">
        <w:rPr>
          <w:lang w:val="en-GB"/>
        </w:rPr>
        <w:t>COURSE CONTENT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722"/>
        <w:gridCol w:w="968"/>
      </w:tblGrid>
      <w:tr w:rsidR="005F079B" w:rsidRPr="00A3334F" w14:paraId="19468CC0" w14:textId="77777777">
        <w:tc>
          <w:tcPr>
            <w:tcW w:w="5722" w:type="dxa"/>
            <w:shd w:val="clear" w:color="auto" w:fill="auto"/>
          </w:tcPr>
          <w:p w14:paraId="61693FF8" w14:textId="77777777" w:rsidR="005F079B" w:rsidRPr="00A3334F" w:rsidRDefault="005F079B">
            <w:pPr>
              <w:rPr>
                <w:lang w:val="en-GB"/>
              </w:rPr>
            </w:pPr>
          </w:p>
        </w:tc>
        <w:tc>
          <w:tcPr>
            <w:tcW w:w="968" w:type="dxa"/>
            <w:shd w:val="clear" w:color="auto" w:fill="auto"/>
          </w:tcPr>
          <w:p w14:paraId="1DC7E91C" w14:textId="77777777" w:rsidR="005F079B" w:rsidRPr="00A3334F" w:rsidRDefault="00000000">
            <w:pPr>
              <w:jc w:val="center"/>
              <w:rPr>
                <w:lang w:val="en-GB"/>
              </w:rPr>
            </w:pPr>
            <w:r w:rsidRPr="00A3334F">
              <w:rPr>
                <w:lang w:val="en-GB"/>
              </w:rPr>
              <w:t>ECTS</w:t>
            </w:r>
          </w:p>
        </w:tc>
      </w:tr>
      <w:tr w:rsidR="005F079B" w:rsidRPr="00A3334F" w14:paraId="2E713B53" w14:textId="77777777">
        <w:tc>
          <w:tcPr>
            <w:tcW w:w="5722" w:type="dxa"/>
            <w:shd w:val="clear" w:color="auto" w:fill="auto"/>
          </w:tcPr>
          <w:p w14:paraId="0EAAAD4F" w14:textId="77777777" w:rsidR="005F079B" w:rsidRPr="00A3334F" w:rsidRDefault="00000000">
            <w:pPr>
              <w:rPr>
                <w:lang w:val="en-GB"/>
              </w:rPr>
            </w:pPr>
            <w:r w:rsidRPr="00A3334F">
              <w:rPr>
                <w:lang w:val="en-GB"/>
              </w:rPr>
              <w:t xml:space="preserve">Ampelography: definition, history, description of traditional and innovative methods, with examples taken from the scientific literature; the combined use of different methods. </w:t>
            </w:r>
          </w:p>
        </w:tc>
        <w:tc>
          <w:tcPr>
            <w:tcW w:w="968" w:type="dxa"/>
            <w:shd w:val="clear" w:color="auto" w:fill="auto"/>
            <w:vAlign w:val="center"/>
          </w:tcPr>
          <w:p w14:paraId="44C75769" w14:textId="77777777" w:rsidR="005F079B" w:rsidRPr="00A3334F" w:rsidRDefault="00000000">
            <w:pPr>
              <w:jc w:val="center"/>
              <w:rPr>
                <w:lang w:val="en-GB"/>
              </w:rPr>
            </w:pPr>
            <w:r w:rsidRPr="00A3334F">
              <w:rPr>
                <w:lang w:val="en-GB"/>
              </w:rPr>
              <w:t>0.5</w:t>
            </w:r>
          </w:p>
        </w:tc>
      </w:tr>
      <w:tr w:rsidR="005F079B" w:rsidRPr="00A3334F" w14:paraId="237F4C81" w14:textId="77777777">
        <w:tc>
          <w:tcPr>
            <w:tcW w:w="5722" w:type="dxa"/>
            <w:shd w:val="clear" w:color="auto" w:fill="auto"/>
          </w:tcPr>
          <w:p w14:paraId="48FDB35F" w14:textId="77777777" w:rsidR="005F079B" w:rsidRPr="00A3334F" w:rsidRDefault="00000000">
            <w:pPr>
              <w:rPr>
                <w:lang w:val="en-GB"/>
              </w:rPr>
            </w:pPr>
            <w:r w:rsidRPr="00A3334F">
              <w:rPr>
                <w:lang w:val="en-GB"/>
              </w:rPr>
              <w:t xml:space="preserve">Wine vines: para-domestication and domestication of </w:t>
            </w:r>
            <w:r w:rsidRPr="00A3334F">
              <w:rPr>
                <w:i/>
                <w:lang w:val="en-GB"/>
              </w:rPr>
              <w:t>V. vinifera</w:t>
            </w:r>
            <w:r w:rsidRPr="00A3334F">
              <w:rPr>
                <w:lang w:val="en-GB"/>
              </w:rPr>
              <w:t xml:space="preserve"> </w:t>
            </w:r>
            <w:proofErr w:type="spellStart"/>
            <w:r w:rsidRPr="00A3334F">
              <w:rPr>
                <w:i/>
                <w:lang w:val="en-GB"/>
              </w:rPr>
              <w:t>silvestris</w:t>
            </w:r>
            <w:proofErr w:type="spellEnd"/>
            <w:r w:rsidRPr="00A3334F">
              <w:rPr>
                <w:i/>
                <w:lang w:val="en-GB"/>
              </w:rPr>
              <w:t>;</w:t>
            </w:r>
            <w:r w:rsidRPr="00A3334F">
              <w:rPr>
                <w:lang w:val="en-GB"/>
              </w:rPr>
              <w:t xml:space="preserve"> origin of today's cultivated vines, classification according to oenological objective; varietal families; distribution in the world and in Italy; description of the main cultivated varieties: historical information, spread, ampelographic features (morphological, physiological, phenological, technological), type of wine obtained and sensory profile. </w:t>
            </w:r>
          </w:p>
        </w:tc>
        <w:tc>
          <w:tcPr>
            <w:tcW w:w="968" w:type="dxa"/>
            <w:shd w:val="clear" w:color="auto" w:fill="auto"/>
            <w:vAlign w:val="center"/>
          </w:tcPr>
          <w:p w14:paraId="47D723A5" w14:textId="77777777" w:rsidR="005F079B" w:rsidRPr="00A3334F" w:rsidRDefault="00000000">
            <w:pPr>
              <w:jc w:val="center"/>
              <w:rPr>
                <w:lang w:val="en-GB"/>
              </w:rPr>
            </w:pPr>
            <w:r w:rsidRPr="00A3334F">
              <w:rPr>
                <w:lang w:val="en-GB"/>
              </w:rPr>
              <w:t>1.5</w:t>
            </w:r>
          </w:p>
        </w:tc>
      </w:tr>
      <w:tr w:rsidR="005F079B" w:rsidRPr="00A3334F" w14:paraId="523F1302" w14:textId="77777777">
        <w:tc>
          <w:tcPr>
            <w:tcW w:w="5722" w:type="dxa"/>
            <w:shd w:val="clear" w:color="auto" w:fill="auto"/>
          </w:tcPr>
          <w:p w14:paraId="65A6C95A" w14:textId="77777777" w:rsidR="005F079B" w:rsidRPr="00A3334F" w:rsidRDefault="00000000">
            <w:pPr>
              <w:rPr>
                <w:lang w:val="en-GB"/>
              </w:rPr>
            </w:pPr>
            <w:r w:rsidRPr="00A3334F">
              <w:rPr>
                <w:lang w:val="en-GB"/>
              </w:rPr>
              <w:t xml:space="preserve">Genetics and traditional genetic improvement: clonal selection, crossbreeding, hybridisation: usable methodology and main results. </w:t>
            </w:r>
          </w:p>
          <w:p w14:paraId="4A876F64" w14:textId="77777777" w:rsidR="005F079B" w:rsidRPr="00A3334F" w:rsidRDefault="00000000">
            <w:pPr>
              <w:rPr>
                <w:lang w:val="en-GB"/>
              </w:rPr>
            </w:pPr>
            <w:r w:rsidRPr="00A3334F">
              <w:rPr>
                <w:lang w:val="en-GB"/>
              </w:rPr>
              <w:t xml:space="preserve">Brief notes on innovative methods (cis-genesis and genome editing). </w:t>
            </w:r>
          </w:p>
          <w:p w14:paraId="48C9262B" w14:textId="77777777" w:rsidR="005F079B" w:rsidRPr="00A3334F" w:rsidRDefault="005F079B">
            <w:pPr>
              <w:rPr>
                <w:lang w:val="en-GB"/>
              </w:rPr>
            </w:pPr>
          </w:p>
        </w:tc>
        <w:tc>
          <w:tcPr>
            <w:tcW w:w="968" w:type="dxa"/>
            <w:shd w:val="clear" w:color="auto" w:fill="auto"/>
            <w:vAlign w:val="center"/>
          </w:tcPr>
          <w:p w14:paraId="67CA2D77" w14:textId="77777777" w:rsidR="005F079B" w:rsidRPr="00A3334F" w:rsidRDefault="00000000">
            <w:pPr>
              <w:jc w:val="center"/>
              <w:rPr>
                <w:lang w:val="en-GB"/>
              </w:rPr>
            </w:pPr>
            <w:r w:rsidRPr="00A3334F">
              <w:rPr>
                <w:lang w:val="en-GB"/>
              </w:rPr>
              <w:t>1.0</w:t>
            </w:r>
          </w:p>
        </w:tc>
      </w:tr>
      <w:tr w:rsidR="005F079B" w:rsidRPr="00A3334F" w14:paraId="1012318F" w14:textId="77777777">
        <w:tc>
          <w:tcPr>
            <w:tcW w:w="5722" w:type="dxa"/>
            <w:shd w:val="clear" w:color="auto" w:fill="auto"/>
          </w:tcPr>
          <w:p w14:paraId="58C91954" w14:textId="4F6F71B8" w:rsidR="005F079B" w:rsidRPr="00A3334F" w:rsidRDefault="00000000">
            <w:pPr>
              <w:pStyle w:val="P68B1DB1-Normale5"/>
              <w:rPr>
                <w:lang w:val="en-GB"/>
              </w:rPr>
            </w:pPr>
            <w:r w:rsidRPr="00A3334F">
              <w:rPr>
                <w:lang w:val="en-GB"/>
              </w:rPr>
              <w:t>TUTORIALS. Field and greenhouse visits for the recognition of vines. Ampelography tutorial in the classroom. Sensory analysis of wines from new vines (hybrids).</w:t>
            </w:r>
          </w:p>
        </w:tc>
        <w:tc>
          <w:tcPr>
            <w:tcW w:w="968" w:type="dxa"/>
            <w:shd w:val="clear" w:color="auto" w:fill="auto"/>
            <w:vAlign w:val="center"/>
          </w:tcPr>
          <w:p w14:paraId="35DD910B" w14:textId="77777777" w:rsidR="005F079B" w:rsidRPr="00A3334F" w:rsidRDefault="00000000">
            <w:pPr>
              <w:jc w:val="center"/>
              <w:rPr>
                <w:lang w:val="en-GB"/>
              </w:rPr>
            </w:pPr>
            <w:r w:rsidRPr="00A3334F">
              <w:rPr>
                <w:lang w:val="en-GB"/>
              </w:rPr>
              <w:t>1.0</w:t>
            </w:r>
          </w:p>
        </w:tc>
      </w:tr>
    </w:tbl>
    <w:p w14:paraId="468A03A8" w14:textId="77777777" w:rsidR="005F079B" w:rsidRPr="00A3334F" w:rsidRDefault="00000000">
      <w:pPr>
        <w:pStyle w:val="P68B1DB1-Normale3"/>
        <w:keepNext/>
        <w:spacing w:before="240" w:after="120"/>
        <w:rPr>
          <w:lang w:val="en-GB"/>
        </w:rPr>
      </w:pPr>
      <w:r w:rsidRPr="00A3334F">
        <w:rPr>
          <w:lang w:val="en-GB"/>
        </w:rPr>
        <w:lastRenderedPageBreak/>
        <w:t>READING LIST</w:t>
      </w:r>
    </w:p>
    <w:p w14:paraId="7CBD910C" w14:textId="73DB0C4B" w:rsidR="005F079B" w:rsidRPr="00A3334F" w:rsidRDefault="00000000">
      <w:pPr>
        <w:pStyle w:val="P68B1DB1-Normale3"/>
        <w:keepNext/>
        <w:spacing w:before="240" w:after="120"/>
        <w:rPr>
          <w:lang w:val="en-GB"/>
        </w:rPr>
      </w:pPr>
      <w:r w:rsidRPr="00A3334F">
        <w:rPr>
          <w:lang w:val="en-GB"/>
        </w:rPr>
        <w:t>Adopted books:</w:t>
      </w:r>
    </w:p>
    <w:p w14:paraId="22761AC9" w14:textId="77777777" w:rsidR="005F079B" w:rsidRPr="00350F55" w:rsidRDefault="00000000">
      <w:pPr>
        <w:rPr>
          <w:lang w:val="it-IT"/>
        </w:rPr>
      </w:pPr>
      <w:proofErr w:type="spellStart"/>
      <w:r w:rsidRPr="00125232">
        <w:rPr>
          <w:lang w:val="it-IT"/>
        </w:rPr>
        <w:t>Bavaresco</w:t>
      </w:r>
      <w:proofErr w:type="spellEnd"/>
      <w:r w:rsidRPr="00125232">
        <w:rPr>
          <w:lang w:val="it-IT"/>
        </w:rPr>
        <w:t xml:space="preserve"> L., </w:t>
      </w:r>
      <w:proofErr w:type="spellStart"/>
      <w:r w:rsidRPr="00125232">
        <w:rPr>
          <w:lang w:val="it-IT"/>
        </w:rPr>
        <w:t>Gardiman</w:t>
      </w:r>
      <w:proofErr w:type="spellEnd"/>
      <w:r w:rsidRPr="00125232">
        <w:rPr>
          <w:lang w:val="it-IT"/>
        </w:rPr>
        <w:t xml:space="preserve"> M., 2015. Vitigni italiani – </w:t>
      </w:r>
      <w:proofErr w:type="spellStart"/>
      <w:r w:rsidRPr="00125232">
        <w:rPr>
          <w:lang w:val="it-IT"/>
        </w:rPr>
        <w:t>Italian</w:t>
      </w:r>
      <w:proofErr w:type="spellEnd"/>
      <w:r w:rsidRPr="00125232">
        <w:rPr>
          <w:lang w:val="it-IT"/>
        </w:rPr>
        <w:t xml:space="preserve"> Wine </w:t>
      </w:r>
      <w:proofErr w:type="spellStart"/>
      <w:r w:rsidRPr="00125232">
        <w:rPr>
          <w:lang w:val="it-IT"/>
        </w:rPr>
        <w:t>Grape</w:t>
      </w:r>
      <w:proofErr w:type="spellEnd"/>
      <w:r w:rsidRPr="00125232">
        <w:rPr>
          <w:lang w:val="it-IT"/>
        </w:rPr>
        <w:t xml:space="preserve"> </w:t>
      </w:r>
      <w:proofErr w:type="spellStart"/>
      <w:r w:rsidRPr="00125232">
        <w:rPr>
          <w:lang w:val="it-IT"/>
        </w:rPr>
        <w:t>Varieties</w:t>
      </w:r>
      <w:proofErr w:type="spellEnd"/>
      <w:r w:rsidRPr="00125232">
        <w:rPr>
          <w:lang w:val="it-IT"/>
        </w:rPr>
        <w:t xml:space="preserve">. </w:t>
      </w:r>
      <w:r w:rsidRPr="00350F55">
        <w:rPr>
          <w:lang w:val="it-IT"/>
        </w:rPr>
        <w:t>Gianni Sartori Editore, Ponte di Piave.</w:t>
      </w:r>
    </w:p>
    <w:p w14:paraId="27EE689D" w14:textId="77777777" w:rsidR="005F079B" w:rsidRPr="00350F55" w:rsidRDefault="00000000">
      <w:pPr>
        <w:rPr>
          <w:lang w:val="it-IT"/>
        </w:rPr>
      </w:pPr>
      <w:r w:rsidRPr="00350F55">
        <w:rPr>
          <w:lang w:val="it-IT"/>
        </w:rPr>
        <w:t>Calò A., Scienza A., Costacurta A., 2006. Vitigni d’Italia. Edagricole, Bologna.</w:t>
      </w:r>
    </w:p>
    <w:p w14:paraId="290BFFF2" w14:textId="75B544C1" w:rsidR="005F079B" w:rsidRPr="00350F55" w:rsidRDefault="00000000">
      <w:pPr>
        <w:pStyle w:val="P68B1DB1-Normale3"/>
        <w:keepNext/>
        <w:spacing w:before="240" w:after="120"/>
        <w:rPr>
          <w:lang w:val="it-IT"/>
        </w:rPr>
      </w:pPr>
      <w:r w:rsidRPr="00350F55">
        <w:rPr>
          <w:lang w:val="it-IT"/>
        </w:rPr>
        <w:t>Recommended books</w:t>
      </w:r>
    </w:p>
    <w:p w14:paraId="37BB163A" w14:textId="3A6DBF55" w:rsidR="005F079B" w:rsidRPr="00A3334F" w:rsidRDefault="00000000">
      <w:pPr>
        <w:autoSpaceDE w:val="0"/>
        <w:autoSpaceDN w:val="0"/>
        <w:adjustRightInd w:val="0"/>
        <w:spacing w:line="240" w:lineRule="auto"/>
        <w:rPr>
          <w:lang w:val="en-GB"/>
        </w:rPr>
      </w:pPr>
      <w:r w:rsidRPr="00A3334F">
        <w:rPr>
          <w:lang w:val="en-GB"/>
        </w:rPr>
        <w:t>Anderson K., 2013</w:t>
      </w:r>
      <w:r w:rsidRPr="00A3334F">
        <w:rPr>
          <w:i/>
          <w:sz w:val="18"/>
          <w:lang w:val="en-GB"/>
        </w:rPr>
        <w:t>.</w:t>
      </w:r>
      <w:r w:rsidRPr="00A3334F">
        <w:rPr>
          <w:rFonts w:ascii="Calibri" w:hAnsi="Calibri" w:cs="Calibri"/>
          <w:b/>
          <w:lang w:val="en-GB"/>
        </w:rPr>
        <w:t xml:space="preserve"> </w:t>
      </w:r>
      <w:r w:rsidRPr="00A3334F">
        <w:rPr>
          <w:lang w:val="en-GB"/>
        </w:rPr>
        <w:t>Which Winegrape Varieties are Grown Where?</w:t>
      </w:r>
      <w:r w:rsidRPr="00A3334F">
        <w:rPr>
          <w:i/>
          <w:sz w:val="18"/>
          <w:lang w:val="en-GB"/>
        </w:rPr>
        <w:t xml:space="preserve"> </w:t>
      </w:r>
      <w:r w:rsidRPr="00A3334F">
        <w:rPr>
          <w:lang w:val="en-GB"/>
        </w:rPr>
        <w:t xml:space="preserve"> University of Adelaide Press, e-book.</w:t>
      </w:r>
    </w:p>
    <w:p w14:paraId="711F731D" w14:textId="149D88F7" w:rsidR="005F079B" w:rsidRPr="00A3334F" w:rsidRDefault="00000000">
      <w:pPr>
        <w:rPr>
          <w:lang w:val="en-GB"/>
        </w:rPr>
      </w:pPr>
      <w:r w:rsidRPr="00A3334F">
        <w:rPr>
          <w:lang w:val="en-GB"/>
        </w:rPr>
        <w:t xml:space="preserve">Anderson K., </w:t>
      </w:r>
      <w:proofErr w:type="spellStart"/>
      <w:r w:rsidRPr="00A3334F">
        <w:rPr>
          <w:lang w:val="en-GB"/>
        </w:rPr>
        <w:t>Nelgen</w:t>
      </w:r>
      <w:proofErr w:type="spellEnd"/>
      <w:r w:rsidRPr="00A3334F">
        <w:rPr>
          <w:lang w:val="en-GB"/>
        </w:rPr>
        <w:t xml:space="preserve"> S. (2020) - Which Winegrape Varieties are Grown Where? - A Global Empirical Picture. Revised Edition. Univ. Of Adelaide Press</w:t>
      </w:r>
      <w:r w:rsidR="003E23FF">
        <w:rPr>
          <w:lang w:val="en-GB"/>
        </w:rPr>
        <w:t>,</w:t>
      </w:r>
      <w:r w:rsidRPr="00A3334F">
        <w:rPr>
          <w:lang w:val="en-GB"/>
        </w:rPr>
        <w:t xml:space="preserve"> </w:t>
      </w:r>
      <w:r w:rsidR="003E23FF">
        <w:rPr>
          <w:lang w:val="en-GB"/>
        </w:rPr>
        <w:t>e</w:t>
      </w:r>
      <w:r w:rsidRPr="00A3334F">
        <w:rPr>
          <w:lang w:val="en-GB"/>
        </w:rPr>
        <w:t>-book</w:t>
      </w:r>
      <w:r w:rsidR="003E23FF">
        <w:rPr>
          <w:lang w:val="en-GB"/>
        </w:rPr>
        <w:t>.</w:t>
      </w:r>
    </w:p>
    <w:p w14:paraId="5E901446" w14:textId="7A9C3ADA" w:rsidR="005F079B" w:rsidRPr="00A3334F" w:rsidRDefault="00000000">
      <w:pPr>
        <w:autoSpaceDE w:val="0"/>
        <w:autoSpaceDN w:val="0"/>
        <w:adjustRightInd w:val="0"/>
        <w:spacing w:line="240" w:lineRule="auto"/>
        <w:rPr>
          <w:lang w:val="en-GB"/>
        </w:rPr>
      </w:pPr>
      <w:r w:rsidRPr="00A3334F">
        <w:rPr>
          <w:lang w:val="en-GB"/>
        </w:rPr>
        <w:t xml:space="preserve">Christensen L.P., </w:t>
      </w:r>
      <w:proofErr w:type="spellStart"/>
      <w:r w:rsidRPr="00A3334F">
        <w:rPr>
          <w:lang w:val="en-GB"/>
        </w:rPr>
        <w:t>Dokoozlian</w:t>
      </w:r>
      <w:proofErr w:type="spellEnd"/>
      <w:r w:rsidRPr="00A3334F">
        <w:rPr>
          <w:lang w:val="en-GB"/>
        </w:rPr>
        <w:t xml:space="preserve"> N.K., Walker M.A., Wolpert J.A., 2003. Wine Grape Varieties in California. University of California ANR, Publ. 3419</w:t>
      </w:r>
      <w:r w:rsidR="003E23FF">
        <w:rPr>
          <w:lang w:val="en-GB"/>
        </w:rPr>
        <w:t>.</w:t>
      </w:r>
      <w:r w:rsidRPr="00A3334F">
        <w:rPr>
          <w:lang w:val="en-GB"/>
        </w:rPr>
        <w:t xml:space="preserve"> </w:t>
      </w:r>
    </w:p>
    <w:p w14:paraId="58669B44" w14:textId="568AB634" w:rsidR="005F079B" w:rsidRPr="00350F55" w:rsidRDefault="00000000">
      <w:pPr>
        <w:rPr>
          <w:lang w:val="it-IT"/>
        </w:rPr>
      </w:pPr>
      <w:r w:rsidRPr="00350F55">
        <w:rPr>
          <w:lang w:val="it-IT"/>
        </w:rPr>
        <w:t>Fregoni M., 2013. Viticoltura di qualità. Tecniche Nuove, Milan</w:t>
      </w:r>
      <w:r w:rsidR="003E23FF" w:rsidRPr="00350F55">
        <w:rPr>
          <w:lang w:val="it-IT"/>
        </w:rPr>
        <w:t>.</w:t>
      </w:r>
    </w:p>
    <w:p w14:paraId="75E41966" w14:textId="46792D2B" w:rsidR="005F079B" w:rsidRPr="00350F55" w:rsidRDefault="00000000">
      <w:pPr>
        <w:rPr>
          <w:lang w:val="it-IT"/>
        </w:rPr>
      </w:pPr>
      <w:r w:rsidRPr="00350F55">
        <w:rPr>
          <w:lang w:val="it-IT"/>
        </w:rPr>
        <w:t>Fregoni M., Lorieri PP, Bavaresco L. 2022. Vermentino - Vitigno dei cambiamenti climatici. Città del Vino.</w:t>
      </w:r>
    </w:p>
    <w:p w14:paraId="735F77BC" w14:textId="77777777" w:rsidR="005F079B" w:rsidRPr="00A3334F" w:rsidRDefault="00000000">
      <w:pPr>
        <w:autoSpaceDE w:val="0"/>
        <w:autoSpaceDN w:val="0"/>
        <w:adjustRightInd w:val="0"/>
        <w:spacing w:line="240" w:lineRule="auto"/>
        <w:rPr>
          <w:lang w:val="en-GB"/>
        </w:rPr>
      </w:pPr>
      <w:r w:rsidRPr="00350F55">
        <w:rPr>
          <w:lang w:val="it-IT"/>
        </w:rPr>
        <w:t xml:space="preserve">Maghradze D., Rustioni L., Tukor J., Scienza A., Failla O., 2012. </w:t>
      </w:r>
      <w:r w:rsidRPr="00A3334F">
        <w:rPr>
          <w:lang w:val="en-GB"/>
        </w:rPr>
        <w:t xml:space="preserve">Caucasus and Northern Black Sea Region Ampelography. Vitis, </w:t>
      </w:r>
      <w:proofErr w:type="spellStart"/>
      <w:r w:rsidRPr="00A3334F">
        <w:rPr>
          <w:lang w:val="en-GB"/>
        </w:rPr>
        <w:t>Siebeldingen</w:t>
      </w:r>
      <w:proofErr w:type="spellEnd"/>
      <w:r w:rsidRPr="00A3334F">
        <w:rPr>
          <w:lang w:val="en-GB"/>
        </w:rPr>
        <w:t>, Germany.</w:t>
      </w:r>
    </w:p>
    <w:p w14:paraId="3081670D" w14:textId="62C42B59" w:rsidR="005F079B" w:rsidRPr="00A3334F" w:rsidRDefault="00000000">
      <w:pPr>
        <w:rPr>
          <w:lang w:val="en-GB"/>
        </w:rPr>
      </w:pPr>
      <w:r w:rsidRPr="00A3334F">
        <w:rPr>
          <w:lang w:val="en-GB"/>
        </w:rPr>
        <w:t>Reynolds A., 2015. Grapevine Breeding Programs for the Wine Industry. Woodhead Publishing, Cambridge, UK.</w:t>
      </w:r>
    </w:p>
    <w:p w14:paraId="04035A32" w14:textId="2356D6AE" w:rsidR="005F079B" w:rsidRPr="00A3334F" w:rsidRDefault="00000000">
      <w:pPr>
        <w:tabs>
          <w:tab w:val="clear" w:pos="284"/>
        </w:tabs>
        <w:spacing w:line="240" w:lineRule="auto"/>
        <w:rPr>
          <w:lang w:val="en-GB"/>
        </w:rPr>
      </w:pPr>
      <w:r w:rsidRPr="00A3334F">
        <w:rPr>
          <w:lang w:val="en-GB"/>
        </w:rPr>
        <w:t xml:space="preserve">Robinson J., Harding J., </w:t>
      </w:r>
      <w:proofErr w:type="spellStart"/>
      <w:r w:rsidRPr="00A3334F">
        <w:rPr>
          <w:lang w:val="en-GB"/>
        </w:rPr>
        <w:t>Vouillamoz</w:t>
      </w:r>
      <w:proofErr w:type="spellEnd"/>
      <w:r w:rsidRPr="00A3334F">
        <w:rPr>
          <w:lang w:val="en-GB"/>
        </w:rPr>
        <w:t xml:space="preserve"> J. (2012) - Wine Grapes. Harper Collins Publishers, NY, USA, 1242 pp.</w:t>
      </w:r>
    </w:p>
    <w:p w14:paraId="557693E5" w14:textId="7E0C6D9F" w:rsidR="005F079B" w:rsidRPr="00A3334F" w:rsidRDefault="00000000">
      <w:pPr>
        <w:tabs>
          <w:tab w:val="clear" w:pos="284"/>
        </w:tabs>
        <w:spacing w:line="240" w:lineRule="auto"/>
        <w:rPr>
          <w:lang w:val="en-GB"/>
        </w:rPr>
      </w:pPr>
      <w:r w:rsidRPr="00350F55">
        <w:rPr>
          <w:lang w:val="it-IT"/>
        </w:rPr>
        <w:t xml:space="preserve">Silvestroni O., Palliotti A., Poni S. 2022. Atlante dei vitigni e vini di territorio. </w:t>
      </w:r>
      <w:proofErr w:type="spellStart"/>
      <w:r w:rsidRPr="00A3334F">
        <w:rPr>
          <w:lang w:val="en-GB"/>
        </w:rPr>
        <w:t>Edagricole</w:t>
      </w:r>
      <w:proofErr w:type="spellEnd"/>
      <w:r w:rsidRPr="00A3334F">
        <w:rPr>
          <w:lang w:val="en-GB"/>
        </w:rPr>
        <w:t>.</w:t>
      </w:r>
    </w:p>
    <w:p w14:paraId="1ABFED38" w14:textId="39A82E42" w:rsidR="005F079B" w:rsidRPr="00A3334F" w:rsidRDefault="005F079B">
      <w:pPr>
        <w:rPr>
          <w:lang w:val="en-GB"/>
        </w:rPr>
      </w:pPr>
    </w:p>
    <w:p w14:paraId="6F5B2C05" w14:textId="77777777" w:rsidR="005F079B" w:rsidRPr="00A3334F" w:rsidRDefault="005F079B">
      <w:pPr>
        <w:rPr>
          <w:lang w:val="en-GB"/>
        </w:rPr>
      </w:pPr>
    </w:p>
    <w:p w14:paraId="37F7E5BA" w14:textId="77777777" w:rsidR="005F079B" w:rsidRPr="00A3334F" w:rsidRDefault="00000000">
      <w:pPr>
        <w:pStyle w:val="P68B1DB1-Normale3"/>
        <w:spacing w:before="240" w:after="120" w:line="220" w:lineRule="exact"/>
        <w:rPr>
          <w:lang w:val="en-GB"/>
        </w:rPr>
      </w:pPr>
      <w:r w:rsidRPr="00A3334F">
        <w:rPr>
          <w:lang w:val="en-GB"/>
        </w:rPr>
        <w:t>TEACHING METHOD</w:t>
      </w:r>
    </w:p>
    <w:p w14:paraId="05E7D97F" w14:textId="77777777" w:rsidR="005F079B" w:rsidRPr="00A3334F" w:rsidRDefault="00000000">
      <w:pPr>
        <w:pStyle w:val="P68B1DB1-Paragrafoelenco6"/>
        <w:numPr>
          <w:ilvl w:val="0"/>
          <w:numId w:val="6"/>
        </w:numPr>
        <w:spacing w:before="240" w:after="120"/>
        <w:rPr>
          <w:lang w:val="en-GB"/>
        </w:rPr>
      </w:pPr>
      <w:r w:rsidRPr="00A3334F">
        <w:rPr>
          <w:lang w:val="en-GB"/>
        </w:rPr>
        <w:t>Theoretical frontal lectures in which the main topics of the course will be addressed.</w:t>
      </w:r>
    </w:p>
    <w:p w14:paraId="2A8FA36C" w14:textId="73E19AFC" w:rsidR="005F079B" w:rsidRPr="00A3334F" w:rsidRDefault="00000000">
      <w:pPr>
        <w:pStyle w:val="P68B1DB1-Paragrafoelenco6"/>
        <w:numPr>
          <w:ilvl w:val="0"/>
          <w:numId w:val="6"/>
        </w:numPr>
        <w:spacing w:before="240" w:after="120"/>
        <w:rPr>
          <w:lang w:val="en-GB"/>
        </w:rPr>
      </w:pPr>
      <w:r w:rsidRPr="00A3334F">
        <w:rPr>
          <w:lang w:val="en-GB"/>
        </w:rPr>
        <w:t>Tutorials in the classroom and in the field on the OIV (International Organisation of Vine and Wine) ampelographic features.</w:t>
      </w:r>
    </w:p>
    <w:p w14:paraId="637D283F" w14:textId="02A94101" w:rsidR="005F079B" w:rsidRPr="00A3334F" w:rsidRDefault="00000000">
      <w:pPr>
        <w:pStyle w:val="P68B1DB1-Paragrafoelenco6"/>
        <w:numPr>
          <w:ilvl w:val="0"/>
          <w:numId w:val="6"/>
        </w:numPr>
        <w:spacing w:before="240" w:after="120"/>
        <w:rPr>
          <w:lang w:val="en-GB"/>
        </w:rPr>
      </w:pPr>
      <w:r w:rsidRPr="00A3334F">
        <w:rPr>
          <w:lang w:val="en-GB"/>
        </w:rPr>
        <w:t>A half-day excursion to a vineyard-collection.</w:t>
      </w:r>
    </w:p>
    <w:p w14:paraId="537DD3B3" w14:textId="617F6AC4" w:rsidR="005F079B" w:rsidRPr="00A3334F" w:rsidRDefault="00000000">
      <w:pPr>
        <w:pStyle w:val="P68B1DB1-Paragrafoelenco6"/>
        <w:numPr>
          <w:ilvl w:val="0"/>
          <w:numId w:val="6"/>
        </w:numPr>
        <w:spacing w:before="240" w:after="120"/>
        <w:rPr>
          <w:lang w:val="en-GB"/>
        </w:rPr>
      </w:pPr>
      <w:r w:rsidRPr="00A3334F">
        <w:rPr>
          <w:lang w:val="en-GB"/>
        </w:rPr>
        <w:t>Tasting of wines obtained from disease-resistant vines.</w:t>
      </w:r>
    </w:p>
    <w:p w14:paraId="1D2F5990" w14:textId="77777777" w:rsidR="005F079B" w:rsidRPr="00A3334F" w:rsidRDefault="00000000">
      <w:pPr>
        <w:pStyle w:val="P68B1DB1-Paragrafoelenco6"/>
        <w:numPr>
          <w:ilvl w:val="0"/>
          <w:numId w:val="6"/>
        </w:numPr>
        <w:spacing w:before="240" w:after="120"/>
        <w:rPr>
          <w:lang w:val="en-GB"/>
        </w:rPr>
      </w:pPr>
      <w:r w:rsidRPr="00A3334F">
        <w:rPr>
          <w:lang w:val="en-GB"/>
        </w:rPr>
        <w:t>The slides used during lectures will be provided weekly to students.</w:t>
      </w:r>
    </w:p>
    <w:p w14:paraId="3C8BB37E" w14:textId="77777777" w:rsidR="005F079B" w:rsidRPr="00A3334F" w:rsidRDefault="00000000">
      <w:pPr>
        <w:pStyle w:val="P68B1DB1-Paragrafoelenco6"/>
        <w:numPr>
          <w:ilvl w:val="0"/>
          <w:numId w:val="6"/>
        </w:numPr>
        <w:spacing w:before="240" w:after="120"/>
        <w:rPr>
          <w:lang w:val="en-GB"/>
        </w:rPr>
      </w:pPr>
      <w:r w:rsidRPr="00A3334F">
        <w:rPr>
          <w:lang w:val="en-GB"/>
        </w:rPr>
        <w:t>The slides are considered an integral part of the teaching material.</w:t>
      </w:r>
    </w:p>
    <w:p w14:paraId="5671BBDE" w14:textId="77777777" w:rsidR="005F079B" w:rsidRPr="00A3334F" w:rsidRDefault="00000000">
      <w:pPr>
        <w:pStyle w:val="P68B1DB1-Paragrafoelenco6"/>
        <w:numPr>
          <w:ilvl w:val="0"/>
          <w:numId w:val="6"/>
        </w:numPr>
        <w:spacing w:before="240" w:after="120"/>
        <w:rPr>
          <w:lang w:val="en-GB"/>
        </w:rPr>
      </w:pPr>
      <w:r w:rsidRPr="00A3334F">
        <w:rPr>
          <w:lang w:val="en-GB"/>
        </w:rPr>
        <w:t>At the end of each course chapter, students will be provided with a reading list to consult should they wish to study some of the topics covered in lectures in more detail.</w:t>
      </w:r>
    </w:p>
    <w:p w14:paraId="33AC8BB9" w14:textId="77777777" w:rsidR="005F079B" w:rsidRPr="00A3334F" w:rsidRDefault="005F079B">
      <w:pPr>
        <w:pStyle w:val="Testo2"/>
        <w:rPr>
          <w:lang w:val="en-GB"/>
        </w:rPr>
      </w:pPr>
    </w:p>
    <w:p w14:paraId="5323260F" w14:textId="77777777" w:rsidR="005F079B" w:rsidRPr="00A3334F" w:rsidRDefault="00000000">
      <w:pPr>
        <w:pStyle w:val="P68B1DB1-Normale3"/>
        <w:spacing w:before="240" w:after="120" w:line="220" w:lineRule="exact"/>
        <w:rPr>
          <w:lang w:val="en-GB"/>
        </w:rPr>
      </w:pPr>
      <w:r w:rsidRPr="00A3334F">
        <w:rPr>
          <w:lang w:val="en-GB"/>
        </w:rPr>
        <w:t>ASSESSMENT METHOD AND CRITERIA</w:t>
      </w:r>
    </w:p>
    <w:p w14:paraId="0677F920" w14:textId="1BC2A940" w:rsidR="005F079B" w:rsidRPr="00A3334F" w:rsidRDefault="00000000">
      <w:pPr>
        <w:pStyle w:val="Titolo1"/>
        <w:tabs>
          <w:tab w:val="left" w:pos="284"/>
        </w:tabs>
        <w:spacing w:before="120"/>
        <w:rPr>
          <w:b w:val="0"/>
          <w:lang w:val="en-GB"/>
        </w:rPr>
      </w:pPr>
      <w:r w:rsidRPr="00A3334F">
        <w:rPr>
          <w:lang w:val="en-GB"/>
        </w:rPr>
        <w:t>Final oral exam</w:t>
      </w:r>
      <w:r w:rsidRPr="00A3334F">
        <w:rPr>
          <w:b w:val="0"/>
          <w:sz w:val="18"/>
          <w:lang w:val="en-GB"/>
        </w:rPr>
        <w:t xml:space="preserve">, </w:t>
      </w:r>
      <w:r w:rsidRPr="00A3334F">
        <w:rPr>
          <w:b w:val="0"/>
          <w:lang w:val="en-GB"/>
        </w:rPr>
        <w:t xml:space="preserve">which will consist of three general questions related to the topics of ampelography, vine characteristics and genetic improvement (maximum 10 marks each). Within each question, the mark is broken down as follows: </w:t>
      </w:r>
    </w:p>
    <w:p w14:paraId="439CF4C6" w14:textId="77777777" w:rsidR="005F079B" w:rsidRPr="00A3334F" w:rsidRDefault="00000000">
      <w:pPr>
        <w:pStyle w:val="P68B1DB1-Titolo17"/>
        <w:tabs>
          <w:tab w:val="left" w:pos="284"/>
        </w:tabs>
        <w:spacing w:before="120"/>
        <w:rPr>
          <w:lang w:val="en-GB"/>
        </w:rPr>
      </w:pPr>
      <w:r w:rsidRPr="00A3334F">
        <w:rPr>
          <w:lang w:val="en-GB"/>
        </w:rPr>
        <w:t>5 marks: objective correctness of the answer provided;</w:t>
      </w:r>
    </w:p>
    <w:p w14:paraId="776739F3" w14:textId="427FCF86" w:rsidR="005F079B" w:rsidRPr="00A3334F" w:rsidRDefault="00000000">
      <w:pPr>
        <w:pStyle w:val="P68B1DB1-Titolo17"/>
        <w:tabs>
          <w:tab w:val="left" w:pos="284"/>
        </w:tabs>
        <w:spacing w:before="120"/>
        <w:rPr>
          <w:lang w:val="en-GB"/>
        </w:rPr>
      </w:pPr>
      <w:r w:rsidRPr="00A3334F">
        <w:rPr>
          <w:lang w:val="en-GB"/>
        </w:rPr>
        <w:t>2 marks: ability to make connections between different topics, proving to have an overall view of the subject;</w:t>
      </w:r>
    </w:p>
    <w:p w14:paraId="4E27204E" w14:textId="5C8F1D60" w:rsidR="005F079B" w:rsidRPr="00A3334F" w:rsidRDefault="00000000">
      <w:pPr>
        <w:pStyle w:val="P68B1DB1-Titolo17"/>
        <w:tabs>
          <w:tab w:val="left" w:pos="284"/>
        </w:tabs>
        <w:spacing w:before="120"/>
        <w:rPr>
          <w:lang w:val="en-GB"/>
        </w:rPr>
      </w:pPr>
      <w:r w:rsidRPr="00A3334F">
        <w:rPr>
          <w:lang w:val="en-GB"/>
        </w:rPr>
        <w:t>3 marks: ability to be synthetic and to confront the topics with a command of the language and a critical eye, also presenting them with a personalised interpretation.</w:t>
      </w:r>
    </w:p>
    <w:p w14:paraId="4E0F2215" w14:textId="77777777" w:rsidR="005F079B" w:rsidRPr="00A3334F" w:rsidRDefault="005F079B">
      <w:pPr>
        <w:pStyle w:val="Testo2"/>
        <w:rPr>
          <w:lang w:val="en-GB"/>
        </w:rPr>
      </w:pPr>
    </w:p>
    <w:p w14:paraId="359B5FFD" w14:textId="77777777" w:rsidR="005F079B" w:rsidRPr="00A3334F" w:rsidRDefault="00000000">
      <w:pPr>
        <w:pStyle w:val="P68B1DB1-Normale3"/>
        <w:spacing w:before="240" w:after="120" w:line="220" w:lineRule="exact"/>
        <w:rPr>
          <w:lang w:val="en-GB"/>
        </w:rPr>
      </w:pPr>
      <w:r w:rsidRPr="00A3334F">
        <w:rPr>
          <w:lang w:val="en-GB"/>
        </w:rPr>
        <w:t>NOTES AND PREREQUISITES</w:t>
      </w:r>
    </w:p>
    <w:p w14:paraId="24BE3704" w14:textId="77777777" w:rsidR="005F079B" w:rsidRPr="00A3334F" w:rsidRDefault="00000000">
      <w:pPr>
        <w:spacing w:before="240" w:after="120" w:line="220" w:lineRule="exact"/>
        <w:rPr>
          <w:lang w:val="en-GB"/>
        </w:rPr>
      </w:pPr>
      <w:r w:rsidRPr="00A3334F">
        <w:rPr>
          <w:lang w:val="en-GB"/>
        </w:rPr>
        <w:t>Participation in the tutorials is recommended as the topics covered will also be the subject of the final exam.</w:t>
      </w:r>
    </w:p>
    <w:p w14:paraId="30516095" w14:textId="4C7A8C58" w:rsidR="005F079B" w:rsidRPr="00A3334F" w:rsidRDefault="00000000">
      <w:pPr>
        <w:spacing w:before="240" w:after="120" w:line="220" w:lineRule="exact"/>
        <w:rPr>
          <w:lang w:val="en-GB"/>
        </w:rPr>
      </w:pPr>
      <w:r w:rsidRPr="00A3334F">
        <w:rPr>
          <w:lang w:val="en-GB"/>
        </w:rPr>
        <w:t>The necessary prerequisite is a basic knowledge of plant biology and physiology.</w:t>
      </w:r>
    </w:p>
    <w:p w14:paraId="3ADF1FFC" w14:textId="5787D43F" w:rsidR="005F079B" w:rsidRPr="00A3334F" w:rsidRDefault="00125232">
      <w:pPr>
        <w:pStyle w:val="Testo2"/>
        <w:rPr>
          <w:lang w:val="en-GB"/>
        </w:rPr>
      </w:pPr>
      <w:r w:rsidRPr="00125232">
        <w:rPr>
          <w:lang w:val="en-GB"/>
        </w:rPr>
        <w:t>Information on office hours available on the teacher's personal page at http://docenti.unicatt.it/.</w:t>
      </w:r>
    </w:p>
    <w:p w14:paraId="7EDF1EDF" w14:textId="77777777" w:rsidR="005F079B" w:rsidRPr="00A3334F" w:rsidRDefault="00000000">
      <w:pPr>
        <w:pStyle w:val="Titolo1"/>
        <w:rPr>
          <w:lang w:val="en-GB"/>
        </w:rPr>
      </w:pPr>
      <w:r w:rsidRPr="00A3334F">
        <w:rPr>
          <w:lang w:val="en-GB"/>
        </w:rPr>
        <w:t>Morphology and Physiology Module</w:t>
      </w:r>
    </w:p>
    <w:p w14:paraId="50B059FB" w14:textId="77777777" w:rsidR="005F079B" w:rsidRPr="00A3334F" w:rsidRDefault="00000000">
      <w:pPr>
        <w:pStyle w:val="Titolo2"/>
        <w:rPr>
          <w:lang w:val="en-GB"/>
        </w:rPr>
      </w:pPr>
      <w:r w:rsidRPr="00A3334F">
        <w:rPr>
          <w:lang w:val="en-GB"/>
        </w:rPr>
        <w:t>Prof. Matteo Gatti</w:t>
      </w:r>
    </w:p>
    <w:p w14:paraId="1878CD86" w14:textId="77777777" w:rsidR="005F079B" w:rsidRPr="00A3334F" w:rsidRDefault="00000000">
      <w:pPr>
        <w:pStyle w:val="P68B1DB1-Normale3"/>
        <w:spacing w:before="240" w:after="120"/>
        <w:rPr>
          <w:lang w:val="en-GB"/>
        </w:rPr>
      </w:pPr>
      <w:r w:rsidRPr="00A3334F">
        <w:rPr>
          <w:lang w:val="en-GB"/>
        </w:rPr>
        <w:t xml:space="preserve">COURSE AIMS AND INTENDED LEARNING OUTCOMES </w:t>
      </w:r>
    </w:p>
    <w:p w14:paraId="6D715143" w14:textId="77777777" w:rsidR="005F079B" w:rsidRPr="00A3334F" w:rsidRDefault="00000000">
      <w:pPr>
        <w:rPr>
          <w:lang w:val="en-GB"/>
        </w:rPr>
      </w:pPr>
      <w:r w:rsidRPr="00A3334F">
        <w:rPr>
          <w:lang w:val="en-GB"/>
        </w:rPr>
        <w:tab/>
        <w:t xml:space="preserve">The aim of the course is to provide a key basic knowledge of wine viticulture (the history, spread, anatomy, physiology, ecology, and vegetative and reproductive cycles). </w:t>
      </w:r>
    </w:p>
    <w:p w14:paraId="2F477166" w14:textId="77777777" w:rsidR="005F079B" w:rsidRPr="00A3334F" w:rsidRDefault="005F079B">
      <w:pPr>
        <w:rPr>
          <w:lang w:val="en-GB"/>
        </w:rPr>
      </w:pPr>
    </w:p>
    <w:p w14:paraId="62D62BD9" w14:textId="77777777" w:rsidR="005F079B" w:rsidRPr="00A3334F" w:rsidRDefault="00000000">
      <w:pPr>
        <w:pStyle w:val="P68B1DB1-Normale8"/>
        <w:rPr>
          <w:lang w:val="en-GB"/>
        </w:rPr>
      </w:pPr>
      <w:r w:rsidRPr="00A3334F">
        <w:rPr>
          <w:lang w:val="en-GB"/>
        </w:rPr>
        <w:t>Knowledge and ability to understand</w:t>
      </w:r>
    </w:p>
    <w:p w14:paraId="4D5CFCD9" w14:textId="77777777" w:rsidR="005F079B" w:rsidRPr="00A3334F" w:rsidRDefault="00000000">
      <w:pPr>
        <w:rPr>
          <w:lang w:val="en-GB"/>
        </w:rPr>
      </w:pPr>
      <w:r w:rsidRPr="00A3334F">
        <w:rPr>
          <w:lang w:val="en-GB"/>
        </w:rPr>
        <w:t>At the end of the course, students will know and understand:</w:t>
      </w:r>
    </w:p>
    <w:p w14:paraId="035CE295" w14:textId="227CD038" w:rsidR="005F079B" w:rsidRPr="00A3334F" w:rsidRDefault="00000000">
      <w:pPr>
        <w:ind w:left="284" w:hanging="284"/>
        <w:rPr>
          <w:lang w:val="en-GB"/>
        </w:rPr>
      </w:pPr>
      <w:r w:rsidRPr="00A3334F">
        <w:rPr>
          <w:lang w:val="en-GB"/>
        </w:rPr>
        <w:t>1) Types of organs and related growth processes within the vine</w:t>
      </w:r>
      <w:r w:rsidR="003E23FF">
        <w:rPr>
          <w:lang w:val="en-GB"/>
        </w:rPr>
        <w:t>.</w:t>
      </w:r>
    </w:p>
    <w:p w14:paraId="1D6D2820" w14:textId="294CBA54" w:rsidR="005F079B" w:rsidRPr="00A3334F" w:rsidRDefault="00000000">
      <w:pPr>
        <w:ind w:left="284" w:hanging="284"/>
        <w:rPr>
          <w:lang w:val="en-GB"/>
        </w:rPr>
      </w:pPr>
      <w:r w:rsidRPr="00A3334F">
        <w:rPr>
          <w:lang w:val="en-GB"/>
        </w:rPr>
        <w:t>2) Abnormal growth cases (excessive or insufficient vigour, overproduction, etc.)</w:t>
      </w:r>
      <w:r w:rsidR="003E23FF">
        <w:rPr>
          <w:lang w:val="en-GB"/>
        </w:rPr>
        <w:t>.</w:t>
      </w:r>
    </w:p>
    <w:p w14:paraId="7FA91DBA" w14:textId="77777777" w:rsidR="005F079B" w:rsidRPr="00A3334F" w:rsidRDefault="005F079B">
      <w:pPr>
        <w:rPr>
          <w:lang w:val="en-GB"/>
        </w:rPr>
      </w:pPr>
    </w:p>
    <w:p w14:paraId="15E65B10" w14:textId="77777777" w:rsidR="005F079B" w:rsidRPr="00A3334F" w:rsidRDefault="00000000">
      <w:pPr>
        <w:pStyle w:val="P68B1DB1-Normale8"/>
        <w:rPr>
          <w:lang w:val="en-GB"/>
        </w:rPr>
      </w:pPr>
      <w:r w:rsidRPr="00A3334F">
        <w:rPr>
          <w:lang w:val="en-GB"/>
        </w:rPr>
        <w:t>Understanding and applying knowledge</w:t>
      </w:r>
    </w:p>
    <w:p w14:paraId="41403D45" w14:textId="77777777" w:rsidR="005F079B" w:rsidRPr="00A3334F" w:rsidRDefault="00000000">
      <w:pPr>
        <w:rPr>
          <w:lang w:val="en-GB"/>
        </w:rPr>
      </w:pPr>
      <w:r w:rsidRPr="00A3334F">
        <w:rPr>
          <w:lang w:val="en-GB"/>
        </w:rPr>
        <w:t>At the end of the course, students will be able to:</w:t>
      </w:r>
    </w:p>
    <w:p w14:paraId="587B4C58" w14:textId="77777777" w:rsidR="005F079B" w:rsidRPr="00A3334F" w:rsidRDefault="00000000">
      <w:pPr>
        <w:rPr>
          <w:lang w:val="en-GB"/>
        </w:rPr>
      </w:pPr>
      <w:r w:rsidRPr="00A3334F">
        <w:rPr>
          <w:lang w:val="en-GB"/>
        </w:rPr>
        <w:lastRenderedPageBreak/>
        <w:t>1) Apply their acquired knowledge of vine organography and the anomalous growth and maturation states of grapes.</w:t>
      </w:r>
    </w:p>
    <w:p w14:paraId="0D2CA25D" w14:textId="77777777" w:rsidR="005F079B" w:rsidRPr="00A3334F" w:rsidRDefault="00000000">
      <w:pPr>
        <w:rPr>
          <w:lang w:val="en-GB"/>
        </w:rPr>
      </w:pPr>
      <w:r w:rsidRPr="00A3334F">
        <w:rPr>
          <w:lang w:val="en-GB"/>
        </w:rPr>
        <w:t>2) Perform a correct diagnosis of vegetative-productive imbalances, and suggest the most appropriate corrective solutions.</w:t>
      </w:r>
    </w:p>
    <w:p w14:paraId="045D8DD3" w14:textId="77777777" w:rsidR="005F079B" w:rsidRPr="00A3334F" w:rsidRDefault="005F079B">
      <w:pPr>
        <w:rPr>
          <w:lang w:val="en-GB"/>
        </w:rPr>
      </w:pPr>
    </w:p>
    <w:p w14:paraId="1416886F" w14:textId="77777777" w:rsidR="005F079B" w:rsidRPr="00A3334F" w:rsidRDefault="00000000">
      <w:pPr>
        <w:pStyle w:val="P68B1DB1-Normale8"/>
        <w:rPr>
          <w:lang w:val="en-GB"/>
        </w:rPr>
      </w:pPr>
      <w:r w:rsidRPr="00A3334F">
        <w:rPr>
          <w:lang w:val="en-GB"/>
        </w:rPr>
        <w:t>Autonomous judging skills</w:t>
      </w:r>
    </w:p>
    <w:p w14:paraId="3F7CC751" w14:textId="77777777" w:rsidR="005F079B" w:rsidRPr="00A3334F" w:rsidRDefault="00000000">
      <w:pPr>
        <w:rPr>
          <w:lang w:val="en-GB"/>
        </w:rPr>
      </w:pPr>
      <w:r w:rsidRPr="00A3334F">
        <w:rPr>
          <w:lang w:val="en-GB"/>
        </w:rPr>
        <w:t>At the end of the course, students will be able to:</w:t>
      </w:r>
    </w:p>
    <w:p w14:paraId="30F742B9" w14:textId="7F94F504" w:rsidR="005F079B" w:rsidRPr="00A3334F" w:rsidRDefault="00000000">
      <w:pPr>
        <w:rPr>
          <w:lang w:val="en-GB"/>
        </w:rPr>
      </w:pPr>
      <w:r w:rsidRPr="00A3334F">
        <w:rPr>
          <w:lang w:val="en-GB"/>
        </w:rPr>
        <w:t>1) Produce objective and site-specific analyses of a vineyard's state of equilibrium and source-sink relationships, without automatically turning to, not always applicable, general principles.</w:t>
      </w:r>
    </w:p>
    <w:p w14:paraId="18C773F3" w14:textId="77777777" w:rsidR="005F079B" w:rsidRPr="00A3334F" w:rsidRDefault="005F079B">
      <w:pPr>
        <w:rPr>
          <w:lang w:val="en-GB"/>
        </w:rPr>
      </w:pPr>
    </w:p>
    <w:p w14:paraId="36B7E25B" w14:textId="77777777" w:rsidR="005F079B" w:rsidRPr="00A3334F" w:rsidRDefault="00000000">
      <w:pPr>
        <w:pStyle w:val="P68B1DB1-Normale8"/>
        <w:rPr>
          <w:lang w:val="en-GB"/>
        </w:rPr>
      </w:pPr>
      <w:r w:rsidRPr="00A3334F">
        <w:rPr>
          <w:lang w:val="en-GB"/>
        </w:rPr>
        <w:t>Communication skills</w:t>
      </w:r>
    </w:p>
    <w:p w14:paraId="477395EC" w14:textId="77777777" w:rsidR="005F079B" w:rsidRPr="00A3334F" w:rsidRDefault="00000000">
      <w:pPr>
        <w:rPr>
          <w:lang w:val="en-GB"/>
        </w:rPr>
      </w:pPr>
      <w:r w:rsidRPr="00A3334F">
        <w:rPr>
          <w:lang w:val="en-GB"/>
        </w:rPr>
        <w:t>At the end of the course, students will be able to:</w:t>
      </w:r>
    </w:p>
    <w:p w14:paraId="384B68E9" w14:textId="77777777" w:rsidR="005F079B" w:rsidRPr="00A3334F" w:rsidRDefault="00000000">
      <w:pPr>
        <w:rPr>
          <w:lang w:val="en-GB"/>
        </w:rPr>
      </w:pPr>
      <w:r w:rsidRPr="00A3334F">
        <w:rPr>
          <w:lang w:val="en-GB"/>
        </w:rPr>
        <w:t>1) Appropriately use the scientific language and specific technical vocabulary of viticulture to clearly communicate the concepts learnt.</w:t>
      </w:r>
    </w:p>
    <w:p w14:paraId="400474E2" w14:textId="77777777" w:rsidR="005F079B" w:rsidRPr="00A3334F" w:rsidRDefault="00000000">
      <w:pPr>
        <w:rPr>
          <w:lang w:val="en-GB"/>
        </w:rPr>
      </w:pPr>
      <w:r w:rsidRPr="00A3334F">
        <w:rPr>
          <w:lang w:val="en-GB"/>
        </w:rPr>
        <w:t xml:space="preserve">2) enter into and support a discussion within a technical group frequented by various stakeholders in the wine-vine supply chain. </w:t>
      </w:r>
    </w:p>
    <w:p w14:paraId="0604CB76" w14:textId="77777777" w:rsidR="005F079B" w:rsidRPr="00A3334F" w:rsidRDefault="005F079B">
      <w:pPr>
        <w:rPr>
          <w:b/>
          <w:i/>
          <w:caps/>
          <w:sz w:val="18"/>
          <w:lang w:val="en-GB"/>
        </w:rPr>
      </w:pPr>
    </w:p>
    <w:p w14:paraId="00FE1AAE" w14:textId="77777777" w:rsidR="005F079B" w:rsidRPr="00A3334F" w:rsidRDefault="00000000">
      <w:pPr>
        <w:pStyle w:val="P68B1DB1-Normale8"/>
        <w:rPr>
          <w:lang w:val="en-GB"/>
        </w:rPr>
      </w:pPr>
      <w:r w:rsidRPr="00A3334F">
        <w:rPr>
          <w:lang w:val="en-GB"/>
        </w:rPr>
        <w:t>Learning ability</w:t>
      </w:r>
    </w:p>
    <w:p w14:paraId="2F522A27" w14:textId="77777777" w:rsidR="005F079B" w:rsidRPr="00A3334F" w:rsidRDefault="00000000">
      <w:pPr>
        <w:rPr>
          <w:lang w:val="en-GB"/>
        </w:rPr>
      </w:pPr>
      <w:r w:rsidRPr="00A3334F">
        <w:rPr>
          <w:lang w:val="en-GB"/>
        </w:rPr>
        <w:t>At the end of the course, students will be able to:</w:t>
      </w:r>
    </w:p>
    <w:p w14:paraId="7E27E2B2" w14:textId="77777777" w:rsidR="005F079B" w:rsidRPr="00A3334F" w:rsidRDefault="00000000">
      <w:pPr>
        <w:rPr>
          <w:lang w:val="en-GB"/>
        </w:rPr>
      </w:pPr>
      <w:r w:rsidRPr="00A3334F">
        <w:rPr>
          <w:lang w:val="en-GB"/>
        </w:rPr>
        <w:t>1) Increase their knowledge of the anatomy, physiology, and growth and maturation cycles of the vine through independent consultation of specialised texts and scientific and sector magazines, as well as interact within technical blogs or dedicated social groups.</w:t>
      </w:r>
    </w:p>
    <w:p w14:paraId="5B30CBC6" w14:textId="77777777" w:rsidR="005F079B" w:rsidRPr="00A3334F" w:rsidRDefault="005F079B">
      <w:pPr>
        <w:rPr>
          <w:b/>
          <w:i/>
          <w:sz w:val="18"/>
          <w:lang w:val="en-GB"/>
        </w:rPr>
      </w:pPr>
    </w:p>
    <w:p w14:paraId="7A064BF5" w14:textId="77777777" w:rsidR="005F079B" w:rsidRPr="00A3334F" w:rsidRDefault="00000000">
      <w:pPr>
        <w:pStyle w:val="P68B1DB1-Normale3"/>
        <w:tabs>
          <w:tab w:val="clear" w:pos="284"/>
        </w:tabs>
        <w:spacing w:line="240" w:lineRule="auto"/>
        <w:jc w:val="left"/>
        <w:rPr>
          <w:lang w:val="en-GB"/>
        </w:rPr>
      </w:pPr>
      <w:r w:rsidRPr="00A3334F">
        <w:rPr>
          <w:lang w:val="en-GB"/>
        </w:rPr>
        <w:t>COURSE CONTENT</w:t>
      </w:r>
    </w:p>
    <w:p w14:paraId="5E9CFED2" w14:textId="77777777" w:rsidR="005F079B" w:rsidRPr="00A3334F" w:rsidRDefault="005F079B">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705"/>
      </w:tblGrid>
      <w:tr w:rsidR="005F079B" w:rsidRPr="00A3334F" w14:paraId="111B4DBD" w14:textId="77777777">
        <w:tc>
          <w:tcPr>
            <w:tcW w:w="6017" w:type="dxa"/>
          </w:tcPr>
          <w:p w14:paraId="47E8B234" w14:textId="77777777" w:rsidR="005F079B" w:rsidRPr="00A3334F" w:rsidRDefault="005F079B">
            <w:pPr>
              <w:rPr>
                <w:lang w:val="en-GB"/>
              </w:rPr>
            </w:pPr>
          </w:p>
        </w:tc>
        <w:tc>
          <w:tcPr>
            <w:tcW w:w="663" w:type="dxa"/>
          </w:tcPr>
          <w:p w14:paraId="45094EA8" w14:textId="77777777" w:rsidR="005F079B" w:rsidRPr="00A3334F" w:rsidRDefault="00000000">
            <w:pPr>
              <w:rPr>
                <w:lang w:val="en-GB"/>
              </w:rPr>
            </w:pPr>
            <w:r w:rsidRPr="00A3334F">
              <w:rPr>
                <w:lang w:val="en-GB"/>
              </w:rPr>
              <w:t>ECTS</w:t>
            </w:r>
          </w:p>
        </w:tc>
      </w:tr>
      <w:tr w:rsidR="005F079B" w:rsidRPr="00A3334F" w14:paraId="71D9FAFE" w14:textId="77777777">
        <w:tc>
          <w:tcPr>
            <w:tcW w:w="6017" w:type="dxa"/>
          </w:tcPr>
          <w:p w14:paraId="5F8202CE" w14:textId="77777777" w:rsidR="005F079B" w:rsidRPr="00A3334F" w:rsidRDefault="00000000">
            <w:pPr>
              <w:rPr>
                <w:lang w:val="en-GB"/>
              </w:rPr>
            </w:pPr>
            <w:r w:rsidRPr="00A3334F">
              <w:rPr>
                <w:lang w:val="en-GB"/>
              </w:rPr>
              <w:t xml:space="preserve">History. Worldwide spread of viticulture in European and non-European countries. Market trends. Taxonomy of the </w:t>
            </w:r>
            <w:r w:rsidRPr="00A3334F">
              <w:rPr>
                <w:i/>
                <w:lang w:val="en-GB"/>
              </w:rPr>
              <w:t>Vitis</w:t>
            </w:r>
            <w:r w:rsidRPr="00A3334F">
              <w:rPr>
                <w:lang w:val="en-GB"/>
              </w:rPr>
              <w:t xml:space="preserve"> genus.</w:t>
            </w:r>
          </w:p>
        </w:tc>
        <w:tc>
          <w:tcPr>
            <w:tcW w:w="663" w:type="dxa"/>
          </w:tcPr>
          <w:p w14:paraId="19B28D0D" w14:textId="77777777" w:rsidR="005F079B" w:rsidRPr="00A3334F" w:rsidRDefault="00000000">
            <w:pPr>
              <w:rPr>
                <w:lang w:val="en-GB"/>
              </w:rPr>
            </w:pPr>
            <w:r w:rsidRPr="00A3334F">
              <w:rPr>
                <w:lang w:val="en-GB"/>
              </w:rPr>
              <w:t>0.5</w:t>
            </w:r>
          </w:p>
        </w:tc>
      </w:tr>
      <w:tr w:rsidR="005F079B" w:rsidRPr="00A3334F" w14:paraId="68728AB1" w14:textId="77777777">
        <w:tc>
          <w:tcPr>
            <w:tcW w:w="6017" w:type="dxa"/>
          </w:tcPr>
          <w:p w14:paraId="527EE938" w14:textId="77777777" w:rsidR="005F079B" w:rsidRPr="00A3334F" w:rsidRDefault="00000000">
            <w:pPr>
              <w:rPr>
                <w:lang w:val="en-GB"/>
              </w:rPr>
            </w:pPr>
            <w:r w:rsidRPr="00A3334F">
              <w:rPr>
                <w:lang w:val="en-GB"/>
              </w:rPr>
              <w:t>Morphology and functions of the root. Organography of the epigeal part: the permanent structures, the germination complex, the bud, inflorescence, the cluster.</w:t>
            </w:r>
          </w:p>
        </w:tc>
        <w:tc>
          <w:tcPr>
            <w:tcW w:w="663" w:type="dxa"/>
          </w:tcPr>
          <w:p w14:paraId="69C5E86D" w14:textId="77777777" w:rsidR="005F079B" w:rsidRPr="00A3334F" w:rsidRDefault="00000000">
            <w:pPr>
              <w:rPr>
                <w:lang w:val="en-GB"/>
              </w:rPr>
            </w:pPr>
            <w:r w:rsidRPr="00A3334F">
              <w:rPr>
                <w:lang w:val="en-GB"/>
              </w:rPr>
              <w:t>1</w:t>
            </w:r>
          </w:p>
        </w:tc>
      </w:tr>
      <w:tr w:rsidR="005F079B" w:rsidRPr="00A3334F" w14:paraId="4EA594E6" w14:textId="77777777">
        <w:tc>
          <w:tcPr>
            <w:tcW w:w="6017" w:type="dxa"/>
          </w:tcPr>
          <w:p w14:paraId="0D3F9420" w14:textId="77777777" w:rsidR="005F079B" w:rsidRPr="00A3334F" w:rsidRDefault="00000000">
            <w:pPr>
              <w:rPr>
                <w:lang w:val="en-GB"/>
              </w:rPr>
            </w:pPr>
            <w:r w:rsidRPr="00A3334F">
              <w:rPr>
                <w:lang w:val="en-GB"/>
              </w:rPr>
              <w:t xml:space="preserve">Lifecycle and annual cycle. Description and dynamics of the phenological phases of the vine. The vegetative cycle. The reproductive cycle: bud formation, flower differentiation, flowering and fruiting. </w:t>
            </w:r>
          </w:p>
        </w:tc>
        <w:tc>
          <w:tcPr>
            <w:tcW w:w="663" w:type="dxa"/>
          </w:tcPr>
          <w:p w14:paraId="5B2251B6" w14:textId="77777777" w:rsidR="005F079B" w:rsidRPr="00A3334F" w:rsidRDefault="00000000">
            <w:pPr>
              <w:rPr>
                <w:lang w:val="en-GB"/>
              </w:rPr>
            </w:pPr>
            <w:r w:rsidRPr="00A3334F">
              <w:rPr>
                <w:lang w:val="en-GB"/>
              </w:rPr>
              <w:t>1</w:t>
            </w:r>
          </w:p>
        </w:tc>
      </w:tr>
      <w:tr w:rsidR="005F079B" w:rsidRPr="00A3334F" w14:paraId="3D1099E1" w14:textId="77777777">
        <w:tc>
          <w:tcPr>
            <w:tcW w:w="6017" w:type="dxa"/>
          </w:tcPr>
          <w:p w14:paraId="414E16F8" w14:textId="77777777" w:rsidR="005F079B" w:rsidRPr="00A3334F" w:rsidRDefault="00000000">
            <w:pPr>
              <w:rPr>
                <w:lang w:val="en-GB"/>
              </w:rPr>
            </w:pPr>
            <w:r w:rsidRPr="00A3334F">
              <w:rPr>
                <w:lang w:val="en-GB"/>
              </w:rPr>
              <w:t xml:space="preserve">Gas exchanges. The effect of light, temperature and leaf age on photosynthesis. Water relations and water use efficiency. Source-sink </w:t>
            </w:r>
            <w:r w:rsidRPr="00A3334F">
              <w:rPr>
                <w:i/>
                <w:lang w:val="en-GB"/>
              </w:rPr>
              <w:t>relations</w:t>
            </w:r>
            <w:r w:rsidRPr="00A3334F">
              <w:rPr>
                <w:lang w:val="en-GB"/>
              </w:rPr>
              <w:t xml:space="preserve"> and crown efficiency.</w:t>
            </w:r>
          </w:p>
        </w:tc>
        <w:tc>
          <w:tcPr>
            <w:tcW w:w="663" w:type="dxa"/>
          </w:tcPr>
          <w:p w14:paraId="6BD3F2A5" w14:textId="77777777" w:rsidR="005F079B" w:rsidRPr="00A3334F" w:rsidRDefault="00000000">
            <w:pPr>
              <w:rPr>
                <w:lang w:val="en-GB"/>
              </w:rPr>
            </w:pPr>
            <w:r w:rsidRPr="00A3334F">
              <w:rPr>
                <w:lang w:val="en-GB"/>
              </w:rPr>
              <w:t>1.5</w:t>
            </w:r>
          </w:p>
        </w:tc>
      </w:tr>
      <w:tr w:rsidR="005F079B" w:rsidRPr="00A3334F" w14:paraId="26F24054" w14:textId="77777777">
        <w:tc>
          <w:tcPr>
            <w:tcW w:w="6017" w:type="dxa"/>
          </w:tcPr>
          <w:p w14:paraId="40EC22FB" w14:textId="77777777" w:rsidR="005F079B" w:rsidRPr="00A3334F" w:rsidRDefault="00000000">
            <w:pPr>
              <w:rPr>
                <w:lang w:val="en-GB"/>
              </w:rPr>
            </w:pPr>
            <w:r w:rsidRPr="00A3334F">
              <w:rPr>
                <w:lang w:val="en-GB"/>
              </w:rPr>
              <w:lastRenderedPageBreak/>
              <w:t>Growth and maturation of the berry: anatomical, physiological and biochemical aspects of maturation. Mechanisms of solute accumulation in the berries. Definition and determination of grape maturity.</w:t>
            </w:r>
          </w:p>
        </w:tc>
        <w:tc>
          <w:tcPr>
            <w:tcW w:w="663" w:type="dxa"/>
          </w:tcPr>
          <w:p w14:paraId="3E06D3A5" w14:textId="77777777" w:rsidR="005F079B" w:rsidRPr="00A3334F" w:rsidRDefault="00000000">
            <w:pPr>
              <w:rPr>
                <w:lang w:val="en-GB"/>
              </w:rPr>
            </w:pPr>
            <w:r w:rsidRPr="00A3334F">
              <w:rPr>
                <w:lang w:val="en-GB"/>
              </w:rPr>
              <w:t>1.5</w:t>
            </w:r>
          </w:p>
        </w:tc>
      </w:tr>
      <w:tr w:rsidR="005F079B" w:rsidRPr="00A3334F" w14:paraId="1DBBD083" w14:textId="77777777">
        <w:tc>
          <w:tcPr>
            <w:tcW w:w="6017" w:type="dxa"/>
          </w:tcPr>
          <w:p w14:paraId="369A92C2" w14:textId="77777777" w:rsidR="005F079B" w:rsidRPr="00A3334F" w:rsidRDefault="00000000">
            <w:pPr>
              <w:rPr>
                <w:lang w:val="en-GB"/>
              </w:rPr>
            </w:pPr>
            <w:r w:rsidRPr="00A3334F">
              <w:rPr>
                <w:lang w:val="en-GB"/>
              </w:rPr>
              <w:t>Ecology: role of the grape variety, rootstock, climate and soil in grape quality. Climate change and effects on viticulture.</w:t>
            </w:r>
          </w:p>
        </w:tc>
        <w:tc>
          <w:tcPr>
            <w:tcW w:w="663" w:type="dxa"/>
          </w:tcPr>
          <w:p w14:paraId="62FCF7D0" w14:textId="77777777" w:rsidR="005F079B" w:rsidRPr="00A3334F" w:rsidRDefault="00000000">
            <w:pPr>
              <w:rPr>
                <w:lang w:val="en-GB"/>
              </w:rPr>
            </w:pPr>
            <w:r w:rsidRPr="00A3334F">
              <w:rPr>
                <w:lang w:val="en-GB"/>
              </w:rPr>
              <w:t>1.5</w:t>
            </w:r>
          </w:p>
        </w:tc>
      </w:tr>
      <w:tr w:rsidR="005F079B" w:rsidRPr="00A3334F" w14:paraId="4724D135" w14:textId="77777777">
        <w:tc>
          <w:tcPr>
            <w:tcW w:w="6017" w:type="dxa"/>
          </w:tcPr>
          <w:p w14:paraId="493B0549" w14:textId="77777777" w:rsidR="005F079B" w:rsidRPr="00A3334F" w:rsidRDefault="00000000">
            <w:pPr>
              <w:rPr>
                <w:lang w:val="en-GB"/>
              </w:rPr>
            </w:pPr>
            <w:r w:rsidRPr="00A3334F">
              <w:rPr>
                <w:smallCaps/>
                <w:sz w:val="18"/>
                <w:lang w:val="en-GB"/>
              </w:rPr>
              <w:t xml:space="preserve">Tutorials. </w:t>
            </w:r>
            <w:r w:rsidRPr="00A3334F">
              <w:rPr>
                <w:lang w:val="en-GB"/>
              </w:rPr>
              <w:t>Recognising the organs of the vine, the phenological phases and the characterisation of the crowns. Tools for monitoring the physiological state of the vine. Visit to a vineyard.</w:t>
            </w:r>
          </w:p>
        </w:tc>
        <w:tc>
          <w:tcPr>
            <w:tcW w:w="663" w:type="dxa"/>
          </w:tcPr>
          <w:p w14:paraId="7846973C" w14:textId="77777777" w:rsidR="005F079B" w:rsidRPr="00A3334F" w:rsidRDefault="00000000">
            <w:pPr>
              <w:rPr>
                <w:lang w:val="en-GB"/>
              </w:rPr>
            </w:pPr>
            <w:r w:rsidRPr="00A3334F">
              <w:rPr>
                <w:lang w:val="en-GB"/>
              </w:rPr>
              <w:t>1</w:t>
            </w:r>
          </w:p>
        </w:tc>
      </w:tr>
    </w:tbl>
    <w:p w14:paraId="6A7AB432" w14:textId="77777777" w:rsidR="005F079B" w:rsidRPr="00A3334F" w:rsidRDefault="00000000">
      <w:pPr>
        <w:pStyle w:val="Titolo3"/>
        <w:rPr>
          <w:lang w:val="en-GB"/>
        </w:rPr>
      </w:pPr>
      <w:r w:rsidRPr="00A3334F">
        <w:rPr>
          <w:b/>
          <w:lang w:val="en-GB"/>
        </w:rPr>
        <w:t>READING LIST</w:t>
      </w:r>
      <w:r w:rsidRPr="00A3334F">
        <w:rPr>
          <w:lang w:val="en-GB"/>
        </w:rPr>
        <w:t xml:space="preserve"> </w:t>
      </w:r>
    </w:p>
    <w:p w14:paraId="75B34D66" w14:textId="607FF4C9" w:rsidR="005F079B" w:rsidRPr="00A3334F" w:rsidRDefault="00000000">
      <w:pPr>
        <w:tabs>
          <w:tab w:val="clear" w:pos="284"/>
        </w:tabs>
        <w:spacing w:line="240" w:lineRule="atLeast"/>
        <w:rPr>
          <w:rStyle w:val="Collegamentoipertestuale"/>
          <w:color w:val="auto"/>
          <w:sz w:val="18"/>
          <w:u w:val="none"/>
          <w:lang w:val="en-GB"/>
        </w:rPr>
      </w:pPr>
      <w:r w:rsidRPr="00A3334F">
        <w:rPr>
          <w:rStyle w:val="Collegamentoipertestuale"/>
          <w:color w:val="auto"/>
          <w:sz w:val="18"/>
          <w:u w:val="none"/>
          <w:lang w:val="en-GB"/>
        </w:rPr>
        <w:t>Main reference text</w:t>
      </w:r>
      <w:r w:rsidR="003E23FF">
        <w:rPr>
          <w:rStyle w:val="Collegamentoipertestuale"/>
          <w:color w:val="auto"/>
          <w:sz w:val="18"/>
          <w:u w:val="none"/>
          <w:lang w:val="en-GB"/>
        </w:rPr>
        <w:t>:</w:t>
      </w:r>
    </w:p>
    <w:p w14:paraId="7AAD4986" w14:textId="21F81850" w:rsidR="005F079B" w:rsidRPr="00A3334F" w:rsidRDefault="00000000">
      <w:pPr>
        <w:tabs>
          <w:tab w:val="clear" w:pos="284"/>
        </w:tabs>
        <w:spacing w:line="240" w:lineRule="atLeast"/>
        <w:rPr>
          <w:rStyle w:val="Collegamentoipertestuale"/>
          <w:color w:val="auto"/>
          <w:sz w:val="18"/>
          <w:u w:val="none"/>
          <w:lang w:val="en-GB"/>
        </w:rPr>
      </w:pPr>
      <w:proofErr w:type="spellStart"/>
      <w:r w:rsidRPr="00125232">
        <w:rPr>
          <w:rStyle w:val="Collegamentoipertestuale"/>
          <w:color w:val="auto"/>
          <w:sz w:val="18"/>
          <w:u w:val="none"/>
          <w:lang w:val="it-IT"/>
        </w:rPr>
        <w:t>Palliotti</w:t>
      </w:r>
      <w:proofErr w:type="spellEnd"/>
      <w:r w:rsidRPr="00125232">
        <w:rPr>
          <w:rStyle w:val="Collegamentoipertestuale"/>
          <w:color w:val="auto"/>
          <w:sz w:val="18"/>
          <w:u w:val="none"/>
          <w:lang w:val="it-IT"/>
        </w:rPr>
        <w:t xml:space="preserve"> A., Poni S., </w:t>
      </w:r>
      <w:proofErr w:type="spellStart"/>
      <w:r w:rsidRPr="00125232">
        <w:rPr>
          <w:rStyle w:val="Collegamentoipertestuale"/>
          <w:color w:val="auto"/>
          <w:sz w:val="18"/>
          <w:u w:val="none"/>
          <w:lang w:val="it-IT"/>
        </w:rPr>
        <w:t>Silvestroni</w:t>
      </w:r>
      <w:proofErr w:type="spellEnd"/>
      <w:r w:rsidRPr="00125232">
        <w:rPr>
          <w:rStyle w:val="Collegamentoipertestuale"/>
          <w:color w:val="auto"/>
          <w:sz w:val="18"/>
          <w:u w:val="none"/>
          <w:lang w:val="it-IT"/>
        </w:rPr>
        <w:t xml:space="preserve"> O. Manuale di viticoltura. </w:t>
      </w:r>
      <w:r w:rsidRPr="00A3334F">
        <w:rPr>
          <w:rStyle w:val="Collegamentoipertestuale"/>
          <w:color w:val="auto"/>
          <w:sz w:val="18"/>
          <w:u w:val="none"/>
          <w:lang w:val="en-GB"/>
        </w:rPr>
        <w:t>1st edition (2018). Ed. New Business Media</w:t>
      </w:r>
      <w:r w:rsidR="003E23FF">
        <w:rPr>
          <w:rStyle w:val="Collegamentoipertestuale"/>
          <w:color w:val="auto"/>
          <w:sz w:val="18"/>
          <w:u w:val="none"/>
          <w:lang w:val="en-GB"/>
        </w:rPr>
        <w:t>.</w:t>
      </w:r>
    </w:p>
    <w:p w14:paraId="64EA917D" w14:textId="77777777" w:rsidR="005F079B" w:rsidRPr="00A3334F" w:rsidRDefault="005F079B">
      <w:pPr>
        <w:tabs>
          <w:tab w:val="clear" w:pos="284"/>
        </w:tabs>
        <w:spacing w:line="240" w:lineRule="atLeast"/>
        <w:rPr>
          <w:rStyle w:val="Collegamentoipertestuale"/>
          <w:color w:val="auto"/>
          <w:sz w:val="18"/>
          <w:u w:val="none"/>
          <w:lang w:val="en-GB"/>
        </w:rPr>
      </w:pPr>
    </w:p>
    <w:p w14:paraId="15DC5356" w14:textId="27DE9B49" w:rsidR="005F079B" w:rsidRPr="00A3334F" w:rsidRDefault="00000000">
      <w:pPr>
        <w:tabs>
          <w:tab w:val="clear" w:pos="284"/>
        </w:tabs>
        <w:spacing w:line="240" w:lineRule="atLeast"/>
        <w:rPr>
          <w:rStyle w:val="Collegamentoipertestuale"/>
          <w:color w:val="auto"/>
          <w:sz w:val="18"/>
          <w:u w:val="none"/>
          <w:lang w:val="en-GB"/>
        </w:rPr>
      </w:pPr>
      <w:r w:rsidRPr="00A3334F">
        <w:rPr>
          <w:rStyle w:val="Collegamentoipertestuale"/>
          <w:color w:val="auto"/>
          <w:sz w:val="18"/>
          <w:u w:val="none"/>
          <w:lang w:val="en-GB"/>
        </w:rPr>
        <w:t>Further texts for in-depth reading</w:t>
      </w:r>
      <w:r w:rsidR="003E23FF">
        <w:rPr>
          <w:rStyle w:val="Collegamentoipertestuale"/>
          <w:color w:val="auto"/>
          <w:sz w:val="18"/>
          <w:u w:val="none"/>
          <w:lang w:val="en-GB"/>
        </w:rPr>
        <w:t>:</w:t>
      </w:r>
    </w:p>
    <w:p w14:paraId="4075C570" w14:textId="77777777" w:rsidR="005F079B" w:rsidRPr="00125232" w:rsidRDefault="00000000">
      <w:pPr>
        <w:tabs>
          <w:tab w:val="clear" w:pos="284"/>
        </w:tabs>
        <w:spacing w:line="240" w:lineRule="atLeast"/>
        <w:rPr>
          <w:rStyle w:val="Collegamentoipertestuale"/>
          <w:color w:val="auto"/>
          <w:sz w:val="18"/>
          <w:u w:val="none"/>
          <w:lang w:val="it-IT"/>
        </w:rPr>
      </w:pPr>
      <w:proofErr w:type="spellStart"/>
      <w:r w:rsidRPr="00125232">
        <w:rPr>
          <w:rStyle w:val="Collegamentoipertestuale"/>
          <w:color w:val="auto"/>
          <w:sz w:val="18"/>
          <w:u w:val="none"/>
          <w:lang w:val="it-IT"/>
        </w:rPr>
        <w:t>Various</w:t>
      </w:r>
      <w:proofErr w:type="spellEnd"/>
      <w:r w:rsidRPr="00125232">
        <w:rPr>
          <w:rStyle w:val="Collegamentoipertestuale"/>
          <w:color w:val="auto"/>
          <w:sz w:val="18"/>
          <w:u w:val="none"/>
          <w:lang w:val="it-IT"/>
        </w:rPr>
        <w:t xml:space="preserve"> </w:t>
      </w:r>
      <w:proofErr w:type="spellStart"/>
      <w:r w:rsidRPr="00125232">
        <w:rPr>
          <w:rStyle w:val="Collegamentoipertestuale"/>
          <w:color w:val="auto"/>
          <w:sz w:val="18"/>
          <w:u w:val="none"/>
          <w:lang w:val="it-IT"/>
        </w:rPr>
        <w:t>Authors</w:t>
      </w:r>
      <w:proofErr w:type="spellEnd"/>
      <w:r w:rsidRPr="00125232">
        <w:rPr>
          <w:rStyle w:val="Collegamentoipertestuale"/>
          <w:color w:val="auto"/>
          <w:sz w:val="18"/>
          <w:u w:val="none"/>
          <w:lang w:val="it-IT"/>
        </w:rPr>
        <w:t xml:space="preserve"> 2008. </w:t>
      </w:r>
      <w:r w:rsidRPr="00125232">
        <w:rPr>
          <w:rStyle w:val="Collegamentoipertestuale"/>
          <w:i/>
          <w:color w:val="auto"/>
          <w:sz w:val="18"/>
          <w:u w:val="none"/>
          <w:lang w:val="it-IT"/>
        </w:rPr>
        <w:t>La vite e il vino</w:t>
      </w:r>
      <w:r w:rsidRPr="00125232">
        <w:rPr>
          <w:rStyle w:val="Collegamentoipertestuale"/>
          <w:color w:val="auto"/>
          <w:sz w:val="18"/>
          <w:u w:val="none"/>
          <w:lang w:val="it-IT"/>
        </w:rPr>
        <w:t xml:space="preserve">. Collana Coltura e Cultura, Bayer </w:t>
      </w:r>
      <w:proofErr w:type="spellStart"/>
      <w:r w:rsidRPr="00125232">
        <w:rPr>
          <w:rStyle w:val="Collegamentoipertestuale"/>
          <w:color w:val="auto"/>
          <w:sz w:val="18"/>
          <w:u w:val="none"/>
          <w:lang w:val="it-IT"/>
        </w:rPr>
        <w:t>Crop</w:t>
      </w:r>
      <w:proofErr w:type="spellEnd"/>
      <w:r w:rsidRPr="00125232">
        <w:rPr>
          <w:rStyle w:val="Collegamentoipertestuale"/>
          <w:color w:val="auto"/>
          <w:sz w:val="18"/>
          <w:u w:val="none"/>
          <w:lang w:val="it-IT"/>
        </w:rPr>
        <w:t xml:space="preserve"> Science.</w:t>
      </w:r>
    </w:p>
    <w:p w14:paraId="01242033" w14:textId="77777777" w:rsidR="005F079B" w:rsidRPr="00125232" w:rsidRDefault="00000000">
      <w:pPr>
        <w:tabs>
          <w:tab w:val="clear" w:pos="284"/>
        </w:tabs>
        <w:spacing w:line="240" w:lineRule="atLeast"/>
        <w:rPr>
          <w:rStyle w:val="Collegamentoipertestuale"/>
          <w:color w:val="auto"/>
          <w:sz w:val="18"/>
          <w:u w:val="none"/>
          <w:lang w:val="it-IT"/>
        </w:rPr>
      </w:pPr>
      <w:proofErr w:type="spellStart"/>
      <w:r w:rsidRPr="00125232">
        <w:rPr>
          <w:rStyle w:val="Collegamentoipertestuale"/>
          <w:color w:val="auto"/>
          <w:sz w:val="18"/>
          <w:u w:val="none"/>
          <w:lang w:val="it-IT"/>
        </w:rPr>
        <w:t>Palliotti</w:t>
      </w:r>
      <w:proofErr w:type="spellEnd"/>
      <w:r w:rsidRPr="00125232">
        <w:rPr>
          <w:rStyle w:val="Collegamentoipertestuale"/>
          <w:color w:val="auto"/>
          <w:sz w:val="18"/>
          <w:u w:val="none"/>
          <w:lang w:val="it-IT"/>
        </w:rPr>
        <w:t xml:space="preserve"> A., Poni S., </w:t>
      </w:r>
      <w:proofErr w:type="spellStart"/>
      <w:r w:rsidRPr="00125232">
        <w:rPr>
          <w:rStyle w:val="Collegamentoipertestuale"/>
          <w:color w:val="auto"/>
          <w:sz w:val="18"/>
          <w:u w:val="none"/>
          <w:lang w:val="it-IT"/>
        </w:rPr>
        <w:t>Silvestroni</w:t>
      </w:r>
      <w:proofErr w:type="spellEnd"/>
      <w:r w:rsidRPr="00125232">
        <w:rPr>
          <w:rStyle w:val="Collegamentoipertestuale"/>
          <w:color w:val="auto"/>
          <w:sz w:val="18"/>
          <w:u w:val="none"/>
          <w:lang w:val="it-IT"/>
        </w:rPr>
        <w:t xml:space="preserve"> O. 2015. </w:t>
      </w:r>
      <w:r w:rsidRPr="00125232">
        <w:rPr>
          <w:rStyle w:val="Collegamentoipertestuale"/>
          <w:i/>
          <w:color w:val="auto"/>
          <w:sz w:val="18"/>
          <w:u w:val="none"/>
          <w:lang w:val="it-IT"/>
        </w:rPr>
        <w:t>La nuova viticoltura</w:t>
      </w:r>
      <w:r w:rsidRPr="00125232">
        <w:rPr>
          <w:rStyle w:val="Collegamentoipertestuale"/>
          <w:color w:val="auto"/>
          <w:sz w:val="18"/>
          <w:u w:val="none"/>
          <w:lang w:val="it-IT"/>
        </w:rPr>
        <w:t xml:space="preserve">. </w:t>
      </w:r>
      <w:proofErr w:type="spellStart"/>
      <w:r w:rsidRPr="00125232">
        <w:rPr>
          <w:rStyle w:val="Collegamentoipertestuale"/>
          <w:color w:val="auto"/>
          <w:sz w:val="18"/>
          <w:u w:val="none"/>
          <w:lang w:val="it-IT"/>
        </w:rPr>
        <w:t>Edagricole</w:t>
      </w:r>
      <w:proofErr w:type="spellEnd"/>
      <w:r w:rsidRPr="00125232">
        <w:rPr>
          <w:rStyle w:val="Collegamentoipertestuale"/>
          <w:color w:val="auto"/>
          <w:sz w:val="18"/>
          <w:u w:val="none"/>
          <w:lang w:val="it-IT"/>
        </w:rPr>
        <w:t>, Bologna.</w:t>
      </w:r>
    </w:p>
    <w:p w14:paraId="61F3F514" w14:textId="77777777" w:rsidR="005F079B" w:rsidRPr="00A3334F" w:rsidRDefault="00000000">
      <w:pPr>
        <w:tabs>
          <w:tab w:val="clear" w:pos="284"/>
        </w:tabs>
        <w:spacing w:line="240" w:lineRule="atLeast"/>
        <w:rPr>
          <w:rStyle w:val="Collegamentoipertestuale"/>
          <w:color w:val="auto"/>
          <w:sz w:val="18"/>
          <w:u w:val="none"/>
          <w:lang w:val="en-GB"/>
        </w:rPr>
      </w:pPr>
      <w:r w:rsidRPr="00125232">
        <w:rPr>
          <w:rStyle w:val="Collegamentoipertestuale"/>
          <w:color w:val="auto"/>
          <w:sz w:val="18"/>
          <w:u w:val="none"/>
          <w:lang w:val="it-IT"/>
        </w:rPr>
        <w:t xml:space="preserve">Fregoni M., 2013. </w:t>
      </w:r>
      <w:r w:rsidRPr="00125232">
        <w:rPr>
          <w:rStyle w:val="Collegamentoipertestuale"/>
          <w:i/>
          <w:color w:val="auto"/>
          <w:sz w:val="18"/>
          <w:u w:val="none"/>
          <w:lang w:val="it-IT"/>
        </w:rPr>
        <w:t>Viticoltura di qualità</w:t>
      </w:r>
      <w:r w:rsidRPr="00125232">
        <w:rPr>
          <w:rStyle w:val="Collegamentoipertestuale"/>
          <w:color w:val="auto"/>
          <w:sz w:val="18"/>
          <w:u w:val="none"/>
          <w:lang w:val="it-IT"/>
        </w:rPr>
        <w:t xml:space="preserve">. </w:t>
      </w:r>
      <w:proofErr w:type="spellStart"/>
      <w:r w:rsidRPr="00A3334F">
        <w:rPr>
          <w:rStyle w:val="Collegamentoipertestuale"/>
          <w:color w:val="auto"/>
          <w:sz w:val="18"/>
          <w:u w:val="none"/>
          <w:lang w:val="en-GB"/>
        </w:rPr>
        <w:t>Tecniche</w:t>
      </w:r>
      <w:proofErr w:type="spellEnd"/>
      <w:r w:rsidRPr="00A3334F">
        <w:rPr>
          <w:rStyle w:val="Collegamentoipertestuale"/>
          <w:color w:val="auto"/>
          <w:sz w:val="18"/>
          <w:u w:val="none"/>
          <w:lang w:val="en-GB"/>
        </w:rPr>
        <w:t xml:space="preserve"> </w:t>
      </w:r>
      <w:proofErr w:type="spellStart"/>
      <w:r w:rsidRPr="00A3334F">
        <w:rPr>
          <w:rStyle w:val="Collegamentoipertestuale"/>
          <w:color w:val="auto"/>
          <w:sz w:val="18"/>
          <w:u w:val="none"/>
          <w:lang w:val="en-GB"/>
        </w:rPr>
        <w:t>Nuove</w:t>
      </w:r>
      <w:proofErr w:type="spellEnd"/>
      <w:r w:rsidRPr="00A3334F">
        <w:rPr>
          <w:rStyle w:val="Collegamentoipertestuale"/>
          <w:color w:val="auto"/>
          <w:sz w:val="18"/>
          <w:u w:val="none"/>
          <w:lang w:val="en-GB"/>
        </w:rPr>
        <w:t>, Milan.</w:t>
      </w:r>
    </w:p>
    <w:p w14:paraId="670DF514" w14:textId="77777777" w:rsidR="005F079B" w:rsidRPr="00A3334F" w:rsidRDefault="005F079B">
      <w:pPr>
        <w:tabs>
          <w:tab w:val="clear" w:pos="284"/>
        </w:tabs>
        <w:spacing w:line="240" w:lineRule="atLeast"/>
        <w:rPr>
          <w:sz w:val="18"/>
          <w:lang w:val="en-GB"/>
        </w:rPr>
      </w:pPr>
    </w:p>
    <w:p w14:paraId="1D7FEC64" w14:textId="77777777" w:rsidR="005F079B" w:rsidRPr="00A3334F" w:rsidRDefault="00000000">
      <w:pPr>
        <w:pStyle w:val="P68B1DB1-Normale3"/>
        <w:spacing w:before="240" w:after="120" w:line="220" w:lineRule="exact"/>
        <w:rPr>
          <w:lang w:val="en-GB"/>
        </w:rPr>
      </w:pPr>
      <w:r w:rsidRPr="00A3334F">
        <w:rPr>
          <w:lang w:val="en-GB"/>
        </w:rPr>
        <w:t xml:space="preserve">TEACHING METHOD </w:t>
      </w:r>
    </w:p>
    <w:p w14:paraId="4F9C6FED" w14:textId="77777777" w:rsidR="005F079B" w:rsidRPr="00A3334F" w:rsidRDefault="00000000">
      <w:pPr>
        <w:pStyle w:val="Testo2"/>
        <w:ind w:left="284" w:hanging="284"/>
        <w:rPr>
          <w:lang w:val="en-GB"/>
        </w:rPr>
      </w:pPr>
      <w:r w:rsidRPr="00A3334F">
        <w:rPr>
          <w:lang w:val="en-GB"/>
        </w:rPr>
        <w:t>1) Theoretical frontal lectures in which the main topics of the course will be addressed. The teaching method is highly interactive with frequent requests for students to provide opinions on or answers to the case studies presented.</w:t>
      </w:r>
    </w:p>
    <w:p w14:paraId="3F7EA865" w14:textId="77777777" w:rsidR="005F079B" w:rsidRPr="00A3334F" w:rsidRDefault="00000000">
      <w:pPr>
        <w:pStyle w:val="Testo2"/>
        <w:ind w:left="284" w:hanging="284"/>
        <w:rPr>
          <w:lang w:val="en-GB"/>
        </w:rPr>
      </w:pPr>
      <w:r w:rsidRPr="00A3334F">
        <w:rPr>
          <w:lang w:val="en-GB"/>
        </w:rPr>
        <w:t>2) Outdoor tutorials (potted plant or mini-vineyard teachings) for hands-on experience in some of the topics dealt with in class: possible subjects include direct participation of students in recognising the various organs present in the plant, or conduction, and physiological measurement sessions (</w:t>
      </w:r>
      <w:proofErr w:type="spellStart"/>
      <w:r w:rsidRPr="00A3334F">
        <w:rPr>
          <w:lang w:val="en-GB"/>
        </w:rPr>
        <w:t>eg.</w:t>
      </w:r>
      <w:proofErr w:type="spellEnd"/>
      <w:r w:rsidRPr="00A3334F">
        <w:rPr>
          <w:lang w:val="en-GB"/>
        </w:rPr>
        <w:t xml:space="preserve"> gas exchange or water potential through the leaves).</w:t>
      </w:r>
    </w:p>
    <w:p w14:paraId="790F0799" w14:textId="77777777" w:rsidR="005F079B" w:rsidRPr="00A3334F" w:rsidRDefault="00000000">
      <w:pPr>
        <w:pStyle w:val="Testo2"/>
        <w:ind w:left="284" w:hanging="284"/>
        <w:rPr>
          <w:lang w:val="en-GB"/>
        </w:rPr>
      </w:pPr>
      <w:r w:rsidRPr="00A3334F">
        <w:rPr>
          <w:lang w:val="en-GB"/>
        </w:rPr>
        <w:t>3) Classroom tutorials during which the data acquired from the external measurements are presented and discussed.</w:t>
      </w:r>
    </w:p>
    <w:p w14:paraId="50A381C6" w14:textId="77777777" w:rsidR="005F079B" w:rsidRPr="00A3334F" w:rsidRDefault="00000000">
      <w:pPr>
        <w:pStyle w:val="Testo2"/>
        <w:ind w:left="284" w:hanging="284"/>
        <w:rPr>
          <w:lang w:val="en-GB"/>
        </w:rPr>
      </w:pPr>
      <w:r w:rsidRPr="00A3334F">
        <w:rPr>
          <w:lang w:val="en-GB"/>
        </w:rPr>
        <w:t xml:space="preserve">4) Educational visits to vineyards within and/or outside the region. The course includes one guided tour/year lasting 6 hours. The visit also includes a discussion with the host company on their cultivation choices and the crown management applied in different plots. </w:t>
      </w:r>
    </w:p>
    <w:p w14:paraId="2BB67940" w14:textId="77777777" w:rsidR="005F079B" w:rsidRPr="00A3334F" w:rsidRDefault="005F079B">
      <w:pPr>
        <w:pStyle w:val="Testo2"/>
        <w:rPr>
          <w:lang w:val="en-GB"/>
        </w:rPr>
      </w:pPr>
    </w:p>
    <w:p w14:paraId="12564A72" w14:textId="77777777" w:rsidR="005F079B" w:rsidRPr="00A3334F" w:rsidRDefault="00000000">
      <w:pPr>
        <w:pStyle w:val="P68B1DB1-Normale3"/>
        <w:spacing w:before="240" w:after="120" w:line="220" w:lineRule="exact"/>
        <w:rPr>
          <w:lang w:val="en-GB"/>
        </w:rPr>
      </w:pPr>
      <w:r w:rsidRPr="00A3334F">
        <w:rPr>
          <w:lang w:val="en-GB"/>
        </w:rPr>
        <w:t xml:space="preserve">ASSESSMENT METHOD AND CRITERIA </w:t>
      </w:r>
    </w:p>
    <w:p w14:paraId="1372A1C0" w14:textId="77777777" w:rsidR="005F079B" w:rsidRPr="00A3334F" w:rsidRDefault="00000000">
      <w:pPr>
        <w:pStyle w:val="Testo2"/>
        <w:rPr>
          <w:lang w:val="en-GB"/>
        </w:rPr>
      </w:pPr>
      <w:r w:rsidRPr="00A3334F">
        <w:rPr>
          <w:lang w:val="en-GB"/>
        </w:rPr>
        <w:t>A final oral exam.</w:t>
      </w:r>
    </w:p>
    <w:p w14:paraId="2FB40E47" w14:textId="3D8CFF79" w:rsidR="005F079B" w:rsidRPr="00A3334F" w:rsidRDefault="00000000">
      <w:pPr>
        <w:pStyle w:val="Testo2"/>
        <w:rPr>
          <w:lang w:val="en-GB"/>
        </w:rPr>
      </w:pPr>
      <w:r w:rsidRPr="00A3334F">
        <w:rPr>
          <w:lang w:val="en-GB"/>
        </w:rPr>
        <w:lastRenderedPageBreak/>
        <w:t xml:space="preserve">Three general questions will be asked on the macro-topics of anatomy, </w:t>
      </w:r>
      <w:r w:rsidR="00A1274D" w:rsidRPr="00A3334F">
        <w:rPr>
          <w:lang w:val="en-GB"/>
        </w:rPr>
        <w:t>physiology,</w:t>
      </w:r>
      <w:r w:rsidRPr="00A3334F">
        <w:rPr>
          <w:lang w:val="en-GB"/>
        </w:rPr>
        <w:t xml:space="preserve"> and growth cycles. Each question carries a maximum mark of 10/30.</w:t>
      </w:r>
    </w:p>
    <w:p w14:paraId="2994973B" w14:textId="77777777" w:rsidR="005F079B" w:rsidRPr="00A3334F" w:rsidRDefault="00000000">
      <w:pPr>
        <w:pStyle w:val="Testo2"/>
        <w:rPr>
          <w:lang w:val="en-GB"/>
        </w:rPr>
      </w:pPr>
      <w:r w:rsidRPr="00A3334F">
        <w:rPr>
          <w:lang w:val="en-GB"/>
        </w:rPr>
        <w:t>Within each question, the mark is broken down as follows:</w:t>
      </w:r>
    </w:p>
    <w:p w14:paraId="447A7951" w14:textId="45C971E7" w:rsidR="005F079B" w:rsidRPr="00A3334F" w:rsidRDefault="00000000">
      <w:pPr>
        <w:pStyle w:val="Testo2"/>
        <w:rPr>
          <w:lang w:val="en-GB"/>
        </w:rPr>
      </w:pPr>
      <w:r w:rsidRPr="00A3334F">
        <w:rPr>
          <w:lang w:val="en-GB"/>
        </w:rPr>
        <w:t>6 marks: objective correctness of the answer given</w:t>
      </w:r>
      <w:r w:rsidR="003E23FF">
        <w:rPr>
          <w:lang w:val="en-GB"/>
        </w:rPr>
        <w:t>;</w:t>
      </w:r>
    </w:p>
    <w:p w14:paraId="298CEBD3" w14:textId="5C2397A3" w:rsidR="005F079B" w:rsidRPr="00A3334F" w:rsidRDefault="00000000">
      <w:pPr>
        <w:pStyle w:val="Testo2"/>
        <w:rPr>
          <w:lang w:val="en-GB"/>
        </w:rPr>
      </w:pPr>
      <w:r w:rsidRPr="00A3334F">
        <w:rPr>
          <w:lang w:val="en-GB"/>
        </w:rPr>
        <w:t>2 marks: ability to express oneself with a proper command of the technical language and in good Italian</w:t>
      </w:r>
      <w:r w:rsidR="003E23FF">
        <w:rPr>
          <w:lang w:val="en-GB"/>
        </w:rPr>
        <w:t>;</w:t>
      </w:r>
    </w:p>
    <w:p w14:paraId="1E3FB780" w14:textId="5C7D378F" w:rsidR="005F079B" w:rsidRPr="00A3334F" w:rsidRDefault="00000000">
      <w:pPr>
        <w:pStyle w:val="Testo2"/>
        <w:rPr>
          <w:lang w:val="en-GB"/>
        </w:rPr>
      </w:pPr>
      <w:r w:rsidRPr="00A3334F">
        <w:rPr>
          <w:lang w:val="en-GB"/>
        </w:rPr>
        <w:t>2 marks: ability to produce conceptual links between the course topics</w:t>
      </w:r>
      <w:r w:rsidR="003E23FF">
        <w:rPr>
          <w:lang w:val="en-GB"/>
        </w:rPr>
        <w:t>.</w:t>
      </w:r>
    </w:p>
    <w:p w14:paraId="0D6F65AC" w14:textId="77777777" w:rsidR="005F079B" w:rsidRPr="00A3334F" w:rsidRDefault="00000000">
      <w:pPr>
        <w:pStyle w:val="P68B1DB1-Normale3"/>
        <w:spacing w:before="240" w:after="120"/>
        <w:rPr>
          <w:lang w:val="en-GB"/>
        </w:rPr>
      </w:pPr>
      <w:r w:rsidRPr="00A3334F">
        <w:rPr>
          <w:lang w:val="en-GB"/>
        </w:rPr>
        <w:t>NOTES AND PREREQUISITES</w:t>
      </w:r>
    </w:p>
    <w:p w14:paraId="059C257F" w14:textId="77777777" w:rsidR="005F079B" w:rsidRPr="00A3334F" w:rsidRDefault="00000000">
      <w:pPr>
        <w:pStyle w:val="Testo2"/>
        <w:rPr>
          <w:lang w:val="en-GB"/>
        </w:rPr>
      </w:pPr>
      <w:r w:rsidRPr="00A3334F">
        <w:rPr>
          <w:lang w:val="en-GB"/>
        </w:rPr>
        <w:t>Participation in the tutorials is recommended. The topics dealt with during the tutorials will be fully covered in the exam.</w:t>
      </w:r>
    </w:p>
    <w:p w14:paraId="52571A7B" w14:textId="77777777" w:rsidR="005F079B" w:rsidRPr="00A3334F" w:rsidRDefault="00000000">
      <w:pPr>
        <w:pStyle w:val="Testo2"/>
        <w:rPr>
          <w:lang w:val="en-GB"/>
        </w:rPr>
      </w:pPr>
      <w:r w:rsidRPr="00A3334F">
        <w:rPr>
          <w:lang w:val="en-GB"/>
        </w:rPr>
        <w:t>The necessary prerequisites are a basic knowledge of plant biology and physiology, and the elements of general arboriculture.</w:t>
      </w:r>
    </w:p>
    <w:p w14:paraId="73C9639A" w14:textId="77777777" w:rsidR="005F079B" w:rsidRPr="00A3334F" w:rsidRDefault="005F079B">
      <w:pPr>
        <w:pStyle w:val="Testo2"/>
        <w:rPr>
          <w:lang w:val="en-GB"/>
        </w:rPr>
      </w:pPr>
    </w:p>
    <w:p w14:paraId="6E614780" w14:textId="77777777" w:rsidR="00125232" w:rsidRPr="00A3334F" w:rsidRDefault="00125232" w:rsidP="00125232">
      <w:pPr>
        <w:pStyle w:val="Testo2"/>
        <w:rPr>
          <w:lang w:val="en-GB"/>
        </w:rPr>
      </w:pPr>
      <w:r w:rsidRPr="00125232">
        <w:rPr>
          <w:lang w:val="en-GB"/>
        </w:rPr>
        <w:t>Information on office hours available on the teacher's personal page at http://docenti.unicatt.it/.</w:t>
      </w:r>
    </w:p>
    <w:p w14:paraId="4A2798C1" w14:textId="77777777" w:rsidR="005F079B" w:rsidRPr="00A3334F" w:rsidRDefault="005F079B">
      <w:pPr>
        <w:pStyle w:val="Testo2"/>
        <w:spacing w:before="240" w:after="120"/>
        <w:rPr>
          <w:lang w:val="en-GB"/>
        </w:rPr>
      </w:pPr>
    </w:p>
    <w:p w14:paraId="6C1C084A" w14:textId="77777777" w:rsidR="005F079B" w:rsidRPr="00A3334F" w:rsidRDefault="005F079B">
      <w:pPr>
        <w:pStyle w:val="Testo2"/>
        <w:spacing w:before="240" w:after="120"/>
        <w:rPr>
          <w:lang w:val="en-GB"/>
        </w:rPr>
      </w:pPr>
    </w:p>
    <w:p w14:paraId="12E22A06" w14:textId="77777777" w:rsidR="005F079B" w:rsidRPr="00A3334F" w:rsidRDefault="005F079B">
      <w:pPr>
        <w:pStyle w:val="Testo2"/>
        <w:spacing w:before="240" w:after="120"/>
        <w:rPr>
          <w:lang w:val="en-GB"/>
        </w:rPr>
      </w:pPr>
    </w:p>
    <w:sectPr w:rsidR="005F079B" w:rsidRPr="00A3334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6E7C4C"/>
    <w:multiLevelType w:val="singleLevel"/>
    <w:tmpl w:val="7794D17A"/>
    <w:lvl w:ilvl="0">
      <w:start w:val="1"/>
      <w:numFmt w:val="bullet"/>
      <w:lvlText w:val="-"/>
      <w:lvlJc w:val="left"/>
      <w:pPr>
        <w:tabs>
          <w:tab w:val="num" w:pos="360"/>
        </w:tabs>
        <w:ind w:left="360" w:hanging="360"/>
      </w:pPr>
      <w:rPr>
        <w:rFonts w:hint="default"/>
      </w:r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9852196">
    <w:abstractNumId w:val="2"/>
  </w:num>
  <w:num w:numId="2" w16cid:durableId="1861161648">
    <w:abstractNumId w:val="1"/>
  </w:num>
  <w:num w:numId="3" w16cid:durableId="208954957">
    <w:abstractNumId w:val="0"/>
  </w:num>
  <w:num w:numId="4" w16cid:durableId="1990816196">
    <w:abstractNumId w:val="6"/>
  </w:num>
  <w:num w:numId="5" w16cid:durableId="2072384370">
    <w:abstractNumId w:val="4"/>
  </w:num>
  <w:num w:numId="6" w16cid:durableId="1939094083">
    <w:abstractNumId w:val="5"/>
  </w:num>
  <w:num w:numId="7" w16cid:durableId="9675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E6"/>
    <w:rsid w:val="000248F1"/>
    <w:rsid w:val="000355E7"/>
    <w:rsid w:val="00044A0A"/>
    <w:rsid w:val="000A27B4"/>
    <w:rsid w:val="000B15F0"/>
    <w:rsid w:val="000D25DE"/>
    <w:rsid w:val="001139CF"/>
    <w:rsid w:val="00125232"/>
    <w:rsid w:val="001C0232"/>
    <w:rsid w:val="00214EB4"/>
    <w:rsid w:val="00291822"/>
    <w:rsid w:val="002939B3"/>
    <w:rsid w:val="002B0057"/>
    <w:rsid w:val="002B358C"/>
    <w:rsid w:val="002B7F99"/>
    <w:rsid w:val="002C6322"/>
    <w:rsid w:val="002D2A9A"/>
    <w:rsid w:val="00322ED9"/>
    <w:rsid w:val="00350F55"/>
    <w:rsid w:val="00356CFD"/>
    <w:rsid w:val="0036026A"/>
    <w:rsid w:val="00362AE6"/>
    <w:rsid w:val="003810E2"/>
    <w:rsid w:val="003E23FF"/>
    <w:rsid w:val="003E329D"/>
    <w:rsid w:val="00427778"/>
    <w:rsid w:val="004529D5"/>
    <w:rsid w:val="00471439"/>
    <w:rsid w:val="004B2B44"/>
    <w:rsid w:val="004B3EF7"/>
    <w:rsid w:val="0051308A"/>
    <w:rsid w:val="0052668C"/>
    <w:rsid w:val="00531AF7"/>
    <w:rsid w:val="00582D79"/>
    <w:rsid w:val="0058533C"/>
    <w:rsid w:val="005A73B7"/>
    <w:rsid w:val="005F079B"/>
    <w:rsid w:val="005F4395"/>
    <w:rsid w:val="006531A3"/>
    <w:rsid w:val="00680C8F"/>
    <w:rsid w:val="007152DD"/>
    <w:rsid w:val="007979F1"/>
    <w:rsid w:val="007A70F4"/>
    <w:rsid w:val="007B4BD9"/>
    <w:rsid w:val="007C6F3A"/>
    <w:rsid w:val="00870F5D"/>
    <w:rsid w:val="00871560"/>
    <w:rsid w:val="008A657F"/>
    <w:rsid w:val="008C493D"/>
    <w:rsid w:val="008C7378"/>
    <w:rsid w:val="008D0943"/>
    <w:rsid w:val="008E6FB3"/>
    <w:rsid w:val="009D37BE"/>
    <w:rsid w:val="009D50E2"/>
    <w:rsid w:val="009E7556"/>
    <w:rsid w:val="00A1274D"/>
    <w:rsid w:val="00A30C02"/>
    <w:rsid w:val="00A3235E"/>
    <w:rsid w:val="00A3334F"/>
    <w:rsid w:val="00A33ED3"/>
    <w:rsid w:val="00A34F6C"/>
    <w:rsid w:val="00A66998"/>
    <w:rsid w:val="00A74346"/>
    <w:rsid w:val="00A85001"/>
    <w:rsid w:val="00B20FDF"/>
    <w:rsid w:val="00B35442"/>
    <w:rsid w:val="00B50B17"/>
    <w:rsid w:val="00B944D7"/>
    <w:rsid w:val="00C147A9"/>
    <w:rsid w:val="00C151F4"/>
    <w:rsid w:val="00C26A5A"/>
    <w:rsid w:val="00D21C44"/>
    <w:rsid w:val="00D4250D"/>
    <w:rsid w:val="00D91FAC"/>
    <w:rsid w:val="00DE1C33"/>
    <w:rsid w:val="00E62F5E"/>
    <w:rsid w:val="00E97903"/>
    <w:rsid w:val="00EB5762"/>
    <w:rsid w:val="00F658B1"/>
    <w:rsid w:val="00FB7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30823"/>
  <w15:docId w15:val="{24EABD44-26E4-4E09-8BD8-53760BF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link w:val="Titolo3Caratter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qFormat/>
    <w:pPr>
      <w:spacing w:line="220" w:lineRule="exact"/>
      <w:ind w:firstLine="284"/>
      <w:jc w:val="both"/>
    </w:pPr>
    <w:rPr>
      <w:rFonts w:ascii="Times" w:hAnsi="Times"/>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rPr>
  </w:style>
  <w:style w:type="character" w:customStyle="1" w:styleId="SoggettocommentoCarattere">
    <w:name w:val="Soggetto commento Carattere"/>
    <w:basedOn w:val="TestocommentoCarattere"/>
    <w:link w:val="Soggettocommento"/>
    <w:semiHidden/>
    <w:rsid w:val="002B358C"/>
    <w:rPr>
      <w:rFonts w:ascii="Times" w:hAnsi="Times"/>
      <w:b/>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2B358C"/>
    <w:rPr>
      <w:rFonts w:ascii="Segoe UI" w:hAnsi="Segoe UI" w:cs="Segoe UI"/>
      <w:sz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F658B1"/>
    <w:rPr>
      <w:rFonts w:ascii="Times" w:hAnsi="Times"/>
      <w:b/>
    </w:rPr>
  </w:style>
  <w:style w:type="character" w:customStyle="1" w:styleId="Titolo2Carattere">
    <w:name w:val="Titolo 2 Carattere"/>
    <w:basedOn w:val="Carpredefinitoparagrafo"/>
    <w:link w:val="Titolo2"/>
    <w:rsid w:val="00F658B1"/>
    <w:rPr>
      <w:rFonts w:ascii="Times" w:hAnsi="Times"/>
      <w:smallCaps/>
      <w:sz w:val="18"/>
    </w:rPr>
  </w:style>
  <w:style w:type="character" w:customStyle="1" w:styleId="Titolo3Carattere">
    <w:name w:val="Titolo 3 Carattere"/>
    <w:basedOn w:val="Carpredefinitoparagrafo"/>
    <w:link w:val="Titolo3"/>
    <w:rsid w:val="00F658B1"/>
    <w:rPr>
      <w:rFonts w:ascii="Times" w:hAnsi="Times"/>
      <w:i/>
      <w:caps/>
      <w:sz w:val="18"/>
    </w:rPr>
  </w:style>
  <w:style w:type="paragraph" w:customStyle="1" w:styleId="P68B1DB1-Titolo31">
    <w:name w:val="P68B1DB1-Titolo31"/>
    <w:basedOn w:val="Titolo3"/>
    <w:rPr>
      <w:b/>
      <w:i w:val="0"/>
      <w:caps w:val="0"/>
      <w:sz w:val="20"/>
    </w:rPr>
  </w:style>
  <w:style w:type="paragraph" w:customStyle="1" w:styleId="P68B1DB1-Normale2">
    <w:name w:val="P68B1DB1-Normale2"/>
    <w:basedOn w:val="Normale"/>
    <w:rPr>
      <w:sz w:val="16"/>
    </w:rPr>
  </w:style>
  <w:style w:type="paragraph" w:customStyle="1" w:styleId="P68B1DB1-Normale3">
    <w:name w:val="P68B1DB1-Normale3"/>
    <w:basedOn w:val="Normale"/>
    <w:rPr>
      <w:b/>
      <w:i/>
      <w:sz w:val="18"/>
    </w:rPr>
  </w:style>
  <w:style w:type="paragraph" w:customStyle="1" w:styleId="P68B1DB1-Normale4">
    <w:name w:val="P68B1DB1-Normale4"/>
    <w:basedOn w:val="Normale"/>
    <w:rPr>
      <w:b/>
      <w:sz w:val="18"/>
    </w:rPr>
  </w:style>
  <w:style w:type="paragraph" w:customStyle="1" w:styleId="P68B1DB1-Normale5">
    <w:name w:val="P68B1DB1-Normale5"/>
    <w:basedOn w:val="Normale"/>
    <w:rPr>
      <w:sz w:val="18"/>
    </w:rPr>
  </w:style>
  <w:style w:type="paragraph" w:customStyle="1" w:styleId="P68B1DB1-Paragrafoelenco6">
    <w:name w:val="P68B1DB1-Paragrafoelenco6"/>
    <w:basedOn w:val="Paragrafoelenco"/>
    <w:rPr>
      <w:sz w:val="18"/>
    </w:rPr>
  </w:style>
  <w:style w:type="paragraph" w:customStyle="1" w:styleId="P68B1DB1-Titolo17">
    <w:name w:val="P68B1DB1-Titolo17"/>
    <w:basedOn w:val="Titolo1"/>
    <w:rPr>
      <w:b w:val="0"/>
    </w:rPr>
  </w:style>
  <w:style w:type="paragraph" w:customStyle="1" w:styleId="P68B1DB1-Normale8">
    <w:name w:val="P68B1DB1-Normale8"/>
    <w:basedOn w:val="Normale"/>
    <w:rPr>
      <w:b/>
    </w:rPr>
  </w:style>
  <w:style w:type="character" w:customStyle="1" w:styleId="Testo2Carattere">
    <w:name w:val="Testo 2 Carattere"/>
    <w:link w:val="Testo2"/>
    <w:locked/>
    <w:rsid w:val="001139CF"/>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7DCD-0713-4965-95EC-EA44BE79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627</TotalTime>
  <Pages>7</Pages>
  <Words>1742</Words>
  <Characters>9935</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Ferrario Laura</cp:lastModifiedBy>
  <cp:revision>3</cp:revision>
  <cp:lastPrinted>2017-04-11T15:26:00Z</cp:lastPrinted>
  <dcterms:created xsi:type="dcterms:W3CDTF">2023-10-31T19:05:00Z</dcterms:created>
  <dcterms:modified xsi:type="dcterms:W3CDTF">2023-11-02T08:52:00Z</dcterms:modified>
</cp:coreProperties>
</file>