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E11F8" w14:textId="78676499" w:rsidR="00D1282F" w:rsidRPr="000C67DF" w:rsidRDefault="000C67DF" w:rsidP="000C67DF">
      <w:pPr>
        <w:rPr>
          <w:rFonts w:ascii="Times New Roman" w:hAnsi="Times New Roman"/>
          <w:b/>
        </w:rPr>
      </w:pPr>
      <w:r w:rsidRPr="000C67DF">
        <w:rPr>
          <w:rFonts w:ascii="Times New Roman" w:hAnsi="Times New Roman"/>
          <w:b/>
        </w:rPr>
        <w:t>.- Psicologia dell’</w:t>
      </w:r>
      <w:r w:rsidR="00D57A45">
        <w:rPr>
          <w:rFonts w:ascii="Times New Roman" w:hAnsi="Times New Roman"/>
          <w:b/>
        </w:rPr>
        <w:t>A</w:t>
      </w:r>
      <w:r w:rsidR="006A3A02">
        <w:rPr>
          <w:rFonts w:ascii="Times New Roman" w:hAnsi="Times New Roman"/>
          <w:b/>
        </w:rPr>
        <w:t>dolescente</w:t>
      </w:r>
      <w:r w:rsidRPr="000C67DF">
        <w:rPr>
          <w:rFonts w:ascii="Times New Roman" w:hAnsi="Times New Roman"/>
          <w:b/>
        </w:rPr>
        <w:t xml:space="preserve">: </w:t>
      </w:r>
      <w:r w:rsidR="00D57A45">
        <w:rPr>
          <w:rFonts w:ascii="Times New Roman" w:hAnsi="Times New Roman"/>
          <w:b/>
        </w:rPr>
        <w:t>R</w:t>
      </w:r>
      <w:r w:rsidRPr="000C67DF">
        <w:rPr>
          <w:rFonts w:ascii="Times New Roman" w:hAnsi="Times New Roman"/>
          <w:b/>
        </w:rPr>
        <w:t xml:space="preserve">ischio e </w:t>
      </w:r>
      <w:r w:rsidR="00D57A45">
        <w:rPr>
          <w:rFonts w:ascii="Times New Roman" w:hAnsi="Times New Roman"/>
          <w:b/>
        </w:rPr>
        <w:t>D</w:t>
      </w:r>
      <w:r w:rsidR="006A3A02">
        <w:rPr>
          <w:rFonts w:ascii="Times New Roman" w:hAnsi="Times New Roman"/>
          <w:b/>
        </w:rPr>
        <w:t>ipendenze</w:t>
      </w:r>
    </w:p>
    <w:p w14:paraId="06F42D0A" w14:textId="5A0329D4" w:rsidR="000C67DF" w:rsidRPr="000C67DF" w:rsidRDefault="000C67DF" w:rsidP="000C67DF">
      <w:pPr>
        <w:pStyle w:val="Titolo2"/>
        <w:rPr>
          <w:rFonts w:ascii="Times New Roman" w:hAnsi="Times New Roman"/>
          <w:szCs w:val="18"/>
        </w:rPr>
      </w:pPr>
      <w:r w:rsidRPr="000C67DF">
        <w:rPr>
          <w:rFonts w:ascii="Times New Roman" w:hAnsi="Times New Roman"/>
          <w:szCs w:val="18"/>
        </w:rPr>
        <w:t>Prof.ssa Francesca Giordano</w:t>
      </w:r>
    </w:p>
    <w:p w14:paraId="559ECB49" w14:textId="318A743C" w:rsidR="00D57A45" w:rsidRPr="008C2AD9" w:rsidRDefault="008C2AD9" w:rsidP="008C2AD9">
      <w:pPr>
        <w:spacing w:before="240" w:after="120"/>
        <w:outlineLvl w:val="0"/>
        <w:rPr>
          <w:b/>
          <w:i/>
          <w:szCs w:val="18"/>
        </w:rPr>
      </w:pPr>
      <w:r w:rsidRPr="008C2AD9">
        <w:rPr>
          <w:b/>
          <w:i/>
          <w:szCs w:val="18"/>
        </w:rPr>
        <w:t xml:space="preserve">OBIETTIVO DEL CORSO E RISULTATI DI APPRENDIMENTO ATTESI </w:t>
      </w:r>
    </w:p>
    <w:p w14:paraId="5AB2E936" w14:textId="00420A89" w:rsidR="00D1282F" w:rsidRDefault="000D03C8" w:rsidP="008C2AD9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L’insegnamento</w:t>
      </w:r>
      <w:r w:rsidR="00D1282F" w:rsidRPr="000C67DF">
        <w:rPr>
          <w:rFonts w:ascii="Times New Roman" w:hAnsi="Times New Roman"/>
          <w:noProof/>
        </w:rPr>
        <w:t xml:space="preserve"> si propone di presentare e approfondire il percorso di crescita e sviluppo </w:t>
      </w:r>
      <w:r w:rsidR="00902D33">
        <w:rPr>
          <w:rFonts w:ascii="Times New Roman" w:hAnsi="Times New Roman"/>
          <w:noProof/>
        </w:rPr>
        <w:t>dell’adolescente</w:t>
      </w:r>
      <w:r w:rsidR="00D1282F" w:rsidRPr="000C67DF">
        <w:rPr>
          <w:rFonts w:ascii="Times New Roman" w:hAnsi="Times New Roman"/>
          <w:noProof/>
        </w:rPr>
        <w:t xml:space="preserve">, in termini di </w:t>
      </w:r>
      <w:r w:rsidR="00DE4907">
        <w:rPr>
          <w:rFonts w:ascii="Times New Roman" w:hAnsi="Times New Roman"/>
          <w:noProof/>
        </w:rPr>
        <w:t xml:space="preserve">compiti di sviluppo, mettendo in evidenzia elementi di </w:t>
      </w:r>
      <w:r w:rsidR="00D1282F" w:rsidRPr="000C67DF">
        <w:rPr>
          <w:rFonts w:ascii="Times New Roman" w:hAnsi="Times New Roman"/>
          <w:noProof/>
        </w:rPr>
        <w:t xml:space="preserve">rischio </w:t>
      </w:r>
      <w:r w:rsidR="00DE4907">
        <w:rPr>
          <w:rFonts w:ascii="Times New Roman" w:hAnsi="Times New Roman"/>
          <w:noProof/>
        </w:rPr>
        <w:t xml:space="preserve">e, al contempo, definendo aspetti di </w:t>
      </w:r>
      <w:r w:rsidR="00D1282F" w:rsidRPr="000C67DF">
        <w:rPr>
          <w:rFonts w:ascii="Times New Roman" w:hAnsi="Times New Roman"/>
          <w:noProof/>
        </w:rPr>
        <w:t>protezione e resilienza</w:t>
      </w:r>
      <w:r w:rsidR="00DE4907">
        <w:rPr>
          <w:rFonts w:ascii="Times New Roman" w:hAnsi="Times New Roman"/>
          <w:noProof/>
        </w:rPr>
        <w:t xml:space="preserve"> a contrasto di tali rischi.</w:t>
      </w:r>
    </w:p>
    <w:p w14:paraId="009AE09F" w14:textId="77777777" w:rsidR="00A375B7" w:rsidRPr="000C67DF" w:rsidRDefault="00A375B7" w:rsidP="008C2AD9">
      <w:pPr>
        <w:rPr>
          <w:rFonts w:ascii="Times New Roman" w:hAnsi="Times New Roman"/>
        </w:rPr>
      </w:pPr>
    </w:p>
    <w:p w14:paraId="19886178" w14:textId="2DD6124E" w:rsidR="002610F2" w:rsidRPr="00245CEB" w:rsidRDefault="002610F2" w:rsidP="008C2AD9">
      <w:pPr>
        <w:tabs>
          <w:tab w:val="clear" w:pos="284"/>
        </w:tabs>
        <w:spacing w:line="240" w:lineRule="auto"/>
        <w:rPr>
          <w:rFonts w:ascii="Times New Roman" w:hAnsi="Times New Roman"/>
          <w:i/>
          <w:noProof/>
          <w:sz w:val="18"/>
        </w:rPr>
      </w:pPr>
      <w:r w:rsidRPr="00245CEB">
        <w:rPr>
          <w:rFonts w:ascii="Times New Roman" w:hAnsi="Times New Roman"/>
          <w:i/>
          <w:noProof/>
          <w:sz w:val="18"/>
        </w:rPr>
        <w:t>CONOSCENZA E COMPRENSIONE.</w:t>
      </w:r>
    </w:p>
    <w:p w14:paraId="168500CB" w14:textId="4031104C" w:rsidR="002610F2" w:rsidRDefault="00B834CF" w:rsidP="008C2AD9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  <w:r w:rsidRPr="00B834CF">
        <w:rPr>
          <w:rFonts w:ascii="Times New Roman" w:hAnsi="Times New Roman"/>
          <w:noProof/>
        </w:rPr>
        <w:t>Al termine dell</w:t>
      </w:r>
      <w:r w:rsidR="00D57A45">
        <w:rPr>
          <w:rFonts w:ascii="Times New Roman" w:hAnsi="Times New Roman"/>
          <w:noProof/>
        </w:rPr>
        <w:t>’</w:t>
      </w:r>
      <w:r w:rsidRPr="00B834CF">
        <w:rPr>
          <w:rFonts w:ascii="Times New Roman" w:hAnsi="Times New Roman"/>
          <w:noProof/>
        </w:rPr>
        <w:t>insegnamento, lo studente</w:t>
      </w:r>
      <w:r w:rsidR="002610F2">
        <w:rPr>
          <w:rFonts w:ascii="Times New Roman" w:hAnsi="Times New Roman"/>
          <w:noProof/>
        </w:rPr>
        <w:t xml:space="preserve"> sarà in grado di analizzare </w:t>
      </w:r>
      <w:r w:rsidR="001C3ECE" w:rsidRPr="000C67DF">
        <w:rPr>
          <w:rFonts w:ascii="Times New Roman" w:hAnsi="Times New Roman"/>
          <w:noProof/>
        </w:rPr>
        <w:t xml:space="preserve">situazioni avverse di diversa natura </w:t>
      </w:r>
      <w:r w:rsidR="002610F2">
        <w:rPr>
          <w:rFonts w:ascii="Times New Roman" w:hAnsi="Times New Roman"/>
          <w:noProof/>
        </w:rPr>
        <w:t xml:space="preserve">che colpiscono </w:t>
      </w:r>
      <w:r w:rsidR="00902D33">
        <w:rPr>
          <w:rFonts w:ascii="Times New Roman" w:hAnsi="Times New Roman"/>
          <w:noProof/>
        </w:rPr>
        <w:t>l’adolescenza</w:t>
      </w:r>
      <w:r w:rsidR="001C3ECE" w:rsidRPr="000C67DF">
        <w:rPr>
          <w:rFonts w:ascii="Times New Roman" w:hAnsi="Times New Roman"/>
          <w:noProof/>
        </w:rPr>
        <w:t xml:space="preserve">, in termini di rischio e vulnerabilità, </w:t>
      </w:r>
      <w:r w:rsidR="00DE4907">
        <w:rPr>
          <w:rFonts w:ascii="Times New Roman" w:hAnsi="Times New Roman"/>
          <w:noProof/>
        </w:rPr>
        <w:t>e</w:t>
      </w:r>
      <w:r w:rsidR="001C3ECE" w:rsidRPr="000C67DF">
        <w:rPr>
          <w:rFonts w:ascii="Times New Roman" w:hAnsi="Times New Roman"/>
          <w:noProof/>
        </w:rPr>
        <w:t xml:space="preserve"> di risorse capaci di ridurre la portata delle condizioni critiche e di favorire i processi di sviluppo positivo e</w:t>
      </w:r>
      <w:r w:rsidR="00DE4907">
        <w:rPr>
          <w:rFonts w:ascii="Times New Roman" w:hAnsi="Times New Roman"/>
          <w:noProof/>
        </w:rPr>
        <w:t xml:space="preserve"> resilienza</w:t>
      </w:r>
      <w:r w:rsidR="001C3ECE">
        <w:rPr>
          <w:rFonts w:ascii="Times New Roman" w:hAnsi="Times New Roman"/>
          <w:noProof/>
        </w:rPr>
        <w:t xml:space="preserve">.  </w:t>
      </w:r>
    </w:p>
    <w:p w14:paraId="74581070" w14:textId="717B9A29" w:rsidR="002610F2" w:rsidRPr="00245CEB" w:rsidRDefault="002610F2" w:rsidP="008C2AD9">
      <w:pPr>
        <w:tabs>
          <w:tab w:val="clear" w:pos="284"/>
        </w:tabs>
        <w:spacing w:before="120" w:line="240" w:lineRule="auto"/>
        <w:rPr>
          <w:rFonts w:ascii="Times New Roman" w:hAnsi="Times New Roman"/>
          <w:i/>
          <w:noProof/>
          <w:sz w:val="18"/>
        </w:rPr>
      </w:pPr>
      <w:r w:rsidRPr="00245CEB">
        <w:rPr>
          <w:rFonts w:ascii="Times New Roman" w:hAnsi="Times New Roman"/>
          <w:i/>
          <w:noProof/>
          <w:sz w:val="18"/>
        </w:rPr>
        <w:t>CAPACITA DI APPLICARE CONOSCENZA E COMPRENSIONE.</w:t>
      </w:r>
    </w:p>
    <w:p w14:paraId="396C7D6E" w14:textId="23C8EBF0" w:rsidR="001C3ECE" w:rsidRPr="00B834CF" w:rsidRDefault="001C3ECE" w:rsidP="008C2AD9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Avrà acquisito e interiorizzato </w:t>
      </w:r>
      <w:r w:rsidRPr="000C67DF">
        <w:rPr>
          <w:rFonts w:ascii="Times New Roman" w:hAnsi="Times New Roman"/>
          <w:noProof/>
        </w:rPr>
        <w:t xml:space="preserve">strumenti concreti di cui </w:t>
      </w:r>
      <w:r w:rsidR="002610F2">
        <w:rPr>
          <w:rFonts w:ascii="Times New Roman" w:hAnsi="Times New Roman"/>
          <w:noProof/>
        </w:rPr>
        <w:t>potrà</w:t>
      </w:r>
      <w:r w:rsidRPr="000C67DF">
        <w:rPr>
          <w:rFonts w:ascii="Times New Roman" w:hAnsi="Times New Roman"/>
          <w:noProof/>
        </w:rPr>
        <w:t xml:space="preserve"> avvalersi nell’elaborazione di pratiche educative di resilienza assistita con </w:t>
      </w:r>
      <w:r w:rsidR="00902D33">
        <w:rPr>
          <w:rFonts w:ascii="Times New Roman" w:hAnsi="Times New Roman"/>
          <w:noProof/>
        </w:rPr>
        <w:t>adolescenti e famiglie</w:t>
      </w:r>
      <w:r w:rsidRPr="000C67DF">
        <w:rPr>
          <w:rFonts w:ascii="Times New Roman" w:hAnsi="Times New Roman"/>
          <w:noProof/>
        </w:rPr>
        <w:t>, in contesti di vulnerabilità</w:t>
      </w:r>
      <w:r>
        <w:rPr>
          <w:rFonts w:ascii="Times New Roman" w:hAnsi="Times New Roman"/>
        </w:rPr>
        <w:t xml:space="preserve"> e saprà selezionarli in maniera appropriata rispetto al contesto di intervento e alle peculiarità dell’utenza. </w:t>
      </w:r>
      <w:r>
        <w:rPr>
          <w:rFonts w:ascii="Times New Roman" w:hAnsi="Times New Roman"/>
          <w:noProof/>
        </w:rPr>
        <w:t>S</w:t>
      </w:r>
      <w:r w:rsidR="00B834CF" w:rsidRPr="00B834CF">
        <w:rPr>
          <w:rFonts w:ascii="Times New Roman" w:hAnsi="Times New Roman"/>
          <w:noProof/>
        </w:rPr>
        <w:t xml:space="preserve">arà </w:t>
      </w:r>
      <w:r w:rsidR="002610F2">
        <w:rPr>
          <w:rFonts w:ascii="Times New Roman" w:hAnsi="Times New Roman"/>
          <w:noProof/>
        </w:rPr>
        <w:t>infine</w:t>
      </w:r>
      <w:r>
        <w:rPr>
          <w:rFonts w:ascii="Times New Roman" w:hAnsi="Times New Roman"/>
          <w:noProof/>
        </w:rPr>
        <w:t xml:space="preserve"> </w:t>
      </w:r>
      <w:r w:rsidR="00B834CF" w:rsidRPr="00B834CF">
        <w:rPr>
          <w:rFonts w:ascii="Times New Roman" w:hAnsi="Times New Roman"/>
          <w:noProof/>
        </w:rPr>
        <w:t xml:space="preserve">in grado </w:t>
      </w:r>
      <w:r w:rsidR="00B834CF">
        <w:rPr>
          <w:rFonts w:ascii="Times New Roman" w:hAnsi="Times New Roman"/>
          <w:noProof/>
        </w:rPr>
        <w:t xml:space="preserve">di </w:t>
      </w:r>
      <w:r w:rsidR="009065C2">
        <w:t>conoscere e sviluppare capacità di comprensione applicata che gli consent</w:t>
      </w:r>
      <w:r w:rsidR="00D909CA">
        <w:t>iranno</w:t>
      </w:r>
      <w:r w:rsidR="009065C2">
        <w:t xml:space="preserve"> di </w:t>
      </w:r>
      <w:r w:rsidR="00180A96">
        <w:rPr>
          <w:rFonts w:ascii="Times New Roman" w:hAnsi="Times New Roman"/>
          <w:noProof/>
        </w:rPr>
        <w:t xml:space="preserve">progettare e condurre interventi di resilienza assistita a sostegno di </w:t>
      </w:r>
      <w:r w:rsidR="00902D33">
        <w:rPr>
          <w:rFonts w:ascii="Times New Roman" w:hAnsi="Times New Roman"/>
          <w:noProof/>
        </w:rPr>
        <w:t>adolescenti</w:t>
      </w:r>
      <w:r w:rsidR="00180A96">
        <w:rPr>
          <w:rFonts w:ascii="Times New Roman" w:hAnsi="Times New Roman"/>
          <w:noProof/>
        </w:rPr>
        <w:t xml:space="preserve"> vulnerabil</w:t>
      </w:r>
      <w:r w:rsidR="00902D33">
        <w:rPr>
          <w:rFonts w:ascii="Times New Roman" w:hAnsi="Times New Roman"/>
          <w:noProof/>
        </w:rPr>
        <w:t>i</w:t>
      </w:r>
      <w:r w:rsidR="00180A96">
        <w:rPr>
          <w:rFonts w:ascii="Times New Roman" w:hAnsi="Times New Roman"/>
          <w:noProof/>
        </w:rPr>
        <w:t xml:space="preserve">. </w:t>
      </w:r>
    </w:p>
    <w:p w14:paraId="54BB5C81" w14:textId="77777777" w:rsidR="00D57A45" w:rsidRPr="00E223C2" w:rsidRDefault="00D57A45" w:rsidP="00D57A45">
      <w:pPr>
        <w:spacing w:before="240" w:after="120"/>
        <w:outlineLvl w:val="0"/>
        <w:rPr>
          <w:b/>
          <w:szCs w:val="18"/>
        </w:rPr>
      </w:pPr>
      <w:r w:rsidRPr="00E223C2">
        <w:rPr>
          <w:b/>
          <w:i/>
          <w:szCs w:val="18"/>
        </w:rPr>
        <w:t>PROGRAMMA DEL CORSO</w:t>
      </w:r>
    </w:p>
    <w:p w14:paraId="3214ABA2" w14:textId="77777777" w:rsidR="00D1282F" w:rsidRPr="000C67DF" w:rsidRDefault="00D1282F" w:rsidP="000C67DF">
      <w:pPr>
        <w:rPr>
          <w:rFonts w:ascii="Times New Roman" w:hAnsi="Times New Roman"/>
          <w:noProof/>
        </w:rPr>
      </w:pPr>
      <w:r w:rsidRPr="000C67DF">
        <w:rPr>
          <w:rFonts w:ascii="Times New Roman" w:hAnsi="Times New Roman"/>
          <w:noProof/>
        </w:rPr>
        <w:t>Nel corso verranno affrontate le seguenti tematiche:</w:t>
      </w:r>
    </w:p>
    <w:p w14:paraId="5E092F21" w14:textId="3C82883E" w:rsidR="00D1282F" w:rsidRPr="000C67DF" w:rsidRDefault="00D1282F" w:rsidP="000C67DF">
      <w:pPr>
        <w:rPr>
          <w:rFonts w:ascii="Times New Roman" w:hAnsi="Times New Roman"/>
          <w:noProof/>
        </w:rPr>
      </w:pPr>
      <w:r w:rsidRPr="000C67DF">
        <w:rPr>
          <w:rFonts w:ascii="Times New Roman" w:hAnsi="Times New Roman"/>
          <w:noProof/>
        </w:rPr>
        <w:t>-</w:t>
      </w:r>
      <w:r w:rsidRPr="000C67DF">
        <w:rPr>
          <w:rFonts w:ascii="Times New Roman" w:hAnsi="Times New Roman"/>
          <w:noProof/>
        </w:rPr>
        <w:tab/>
        <w:t xml:space="preserve">modelli e teorie di riferimento applicate </w:t>
      </w:r>
      <w:r w:rsidR="00902D33">
        <w:rPr>
          <w:rFonts w:ascii="Times New Roman" w:hAnsi="Times New Roman"/>
          <w:noProof/>
        </w:rPr>
        <w:t>alle aree dello</w:t>
      </w:r>
      <w:r w:rsidRPr="000C67DF">
        <w:rPr>
          <w:rFonts w:ascii="Times New Roman" w:hAnsi="Times New Roman"/>
          <w:noProof/>
        </w:rPr>
        <w:t xml:space="preserve"> svilupp</w:t>
      </w:r>
      <w:r w:rsidR="00902D33">
        <w:rPr>
          <w:rFonts w:ascii="Times New Roman" w:hAnsi="Times New Roman"/>
          <w:noProof/>
        </w:rPr>
        <w:t>o dell’adolescente e alle principali difficoltà che incontrano nel loro percorso di crescita</w:t>
      </w:r>
      <w:r w:rsidR="00D57A45">
        <w:rPr>
          <w:rFonts w:ascii="Times New Roman" w:hAnsi="Times New Roman"/>
          <w:noProof/>
        </w:rPr>
        <w:t>;</w:t>
      </w:r>
      <w:r w:rsidR="00902D33">
        <w:rPr>
          <w:rFonts w:ascii="Times New Roman" w:hAnsi="Times New Roman"/>
          <w:noProof/>
        </w:rPr>
        <w:t xml:space="preserve"> </w:t>
      </w:r>
    </w:p>
    <w:p w14:paraId="2161F78E" w14:textId="439A7AFE" w:rsidR="00D1282F" w:rsidRPr="000C67DF" w:rsidRDefault="00D1282F" w:rsidP="000C67DF">
      <w:pPr>
        <w:rPr>
          <w:rFonts w:ascii="Times New Roman" w:hAnsi="Times New Roman"/>
          <w:noProof/>
        </w:rPr>
      </w:pPr>
      <w:r w:rsidRPr="000C67DF">
        <w:rPr>
          <w:rFonts w:ascii="Times New Roman" w:hAnsi="Times New Roman"/>
          <w:noProof/>
        </w:rPr>
        <w:t>-</w:t>
      </w:r>
      <w:r w:rsidRPr="000C67DF">
        <w:rPr>
          <w:rFonts w:ascii="Times New Roman" w:hAnsi="Times New Roman"/>
          <w:noProof/>
        </w:rPr>
        <w:tab/>
      </w:r>
      <w:r w:rsidR="00D57A45">
        <w:rPr>
          <w:rFonts w:ascii="Times New Roman" w:hAnsi="Times New Roman"/>
          <w:noProof/>
        </w:rPr>
        <w:t>v</w:t>
      </w:r>
      <w:r w:rsidR="00721B3B">
        <w:rPr>
          <w:rFonts w:ascii="Times New Roman" w:hAnsi="Times New Roman"/>
          <w:noProof/>
        </w:rPr>
        <w:t>alutazione, prevenzione e intervento a fronte di alcune delle principali problematiche riscontrate negli adolescenti</w:t>
      </w:r>
      <w:r w:rsidR="00D57A45">
        <w:rPr>
          <w:rFonts w:ascii="Times New Roman" w:hAnsi="Times New Roman"/>
          <w:noProof/>
        </w:rPr>
        <w:t>;</w:t>
      </w:r>
      <w:r w:rsidR="00721B3B">
        <w:rPr>
          <w:rFonts w:ascii="Times New Roman" w:hAnsi="Times New Roman"/>
          <w:noProof/>
        </w:rPr>
        <w:t xml:space="preserve">  </w:t>
      </w:r>
    </w:p>
    <w:p w14:paraId="4662D203" w14:textId="642A5173" w:rsidR="00D1282F" w:rsidRPr="000C67DF" w:rsidRDefault="00D1282F" w:rsidP="000C67DF">
      <w:pPr>
        <w:rPr>
          <w:rFonts w:ascii="Times New Roman" w:hAnsi="Times New Roman"/>
          <w:noProof/>
        </w:rPr>
      </w:pPr>
      <w:r w:rsidRPr="000C67DF">
        <w:rPr>
          <w:rFonts w:ascii="Times New Roman" w:hAnsi="Times New Roman"/>
          <w:noProof/>
        </w:rPr>
        <w:t>-</w:t>
      </w:r>
      <w:r w:rsidRPr="000C67DF">
        <w:rPr>
          <w:rFonts w:ascii="Times New Roman" w:hAnsi="Times New Roman"/>
          <w:noProof/>
        </w:rPr>
        <w:tab/>
        <w:t xml:space="preserve">resilienza e strumenti creativo-espressivi nella presa in carico di </w:t>
      </w:r>
      <w:r w:rsidR="00721B3B">
        <w:rPr>
          <w:rFonts w:ascii="Times New Roman" w:hAnsi="Times New Roman"/>
          <w:noProof/>
        </w:rPr>
        <w:t>minori</w:t>
      </w:r>
      <w:r w:rsidRPr="000C67DF">
        <w:rPr>
          <w:rFonts w:ascii="Times New Roman" w:hAnsi="Times New Roman"/>
          <w:noProof/>
        </w:rPr>
        <w:t xml:space="preserve"> in contesti di vulnerabilità</w:t>
      </w:r>
      <w:r w:rsidR="00D57A45">
        <w:rPr>
          <w:rFonts w:ascii="Times New Roman" w:hAnsi="Times New Roman"/>
          <w:noProof/>
        </w:rPr>
        <w:t>;</w:t>
      </w:r>
    </w:p>
    <w:p w14:paraId="4C4798A7" w14:textId="3CB10F2B" w:rsidR="00D1282F" w:rsidRPr="000C67DF" w:rsidRDefault="00D1282F" w:rsidP="00902D33">
      <w:pPr>
        <w:rPr>
          <w:rFonts w:ascii="Times New Roman" w:hAnsi="Times New Roman"/>
          <w:noProof/>
        </w:rPr>
      </w:pPr>
      <w:r w:rsidRPr="000C67DF">
        <w:rPr>
          <w:rFonts w:ascii="Times New Roman" w:hAnsi="Times New Roman"/>
          <w:noProof/>
        </w:rPr>
        <w:t>-</w:t>
      </w:r>
      <w:r w:rsidRPr="000C67DF">
        <w:rPr>
          <w:rFonts w:ascii="Times New Roman" w:hAnsi="Times New Roman"/>
          <w:noProof/>
        </w:rPr>
        <w:tab/>
        <w:t xml:space="preserve">definizione e attuazione di pratiche educative di resilienza assistita nel lavoro con </w:t>
      </w:r>
      <w:r w:rsidR="00721B3B">
        <w:rPr>
          <w:rFonts w:ascii="Times New Roman" w:hAnsi="Times New Roman"/>
          <w:noProof/>
        </w:rPr>
        <w:t>minori</w:t>
      </w:r>
      <w:r w:rsidRPr="000C67DF">
        <w:rPr>
          <w:rFonts w:ascii="Times New Roman" w:hAnsi="Times New Roman"/>
          <w:noProof/>
        </w:rPr>
        <w:t xml:space="preserve"> e nuclei familiari.  </w:t>
      </w:r>
    </w:p>
    <w:p w14:paraId="2D88D627" w14:textId="2F3C3C6C" w:rsidR="00D57A45" w:rsidRPr="00E223C2" w:rsidRDefault="00D57A45" w:rsidP="00D57A45">
      <w:pPr>
        <w:pStyle w:val="biblio"/>
        <w:keepNext/>
        <w:spacing w:line="240" w:lineRule="exact"/>
        <w:outlineLvl w:val="0"/>
        <w:rPr>
          <w:szCs w:val="18"/>
        </w:rPr>
      </w:pPr>
      <w:r w:rsidRPr="00E223C2">
        <w:rPr>
          <w:i/>
          <w:szCs w:val="18"/>
        </w:rPr>
        <w:lastRenderedPageBreak/>
        <w:t>BIBLIOGRAFIA</w:t>
      </w:r>
      <w:r w:rsidR="00C7109E">
        <w:rPr>
          <w:rStyle w:val="Rimandonotaapidipagina"/>
          <w:i/>
          <w:szCs w:val="18"/>
        </w:rPr>
        <w:footnoteReference w:id="1"/>
      </w:r>
    </w:p>
    <w:p w14:paraId="26AC3A2B" w14:textId="068CC183" w:rsidR="00D57A45" w:rsidRPr="000C67DF" w:rsidRDefault="00D57A45" w:rsidP="00D57A45">
      <w:pPr>
        <w:pStyle w:val="Testo1"/>
        <w:spacing w:line="240" w:lineRule="exact"/>
        <w:ind w:left="0" w:firstLine="0"/>
        <w:rPr>
          <w:rFonts w:ascii="Times New Roman" w:hAnsi="Times New Roman"/>
          <w:spacing w:val="-5"/>
          <w:sz w:val="20"/>
        </w:rPr>
      </w:pPr>
      <w:r>
        <w:rPr>
          <w:rFonts w:ascii="Times New Roman" w:hAnsi="Times New Roman"/>
          <w:smallCaps/>
          <w:spacing w:val="-5"/>
        </w:rPr>
        <w:t>A</w:t>
      </w:r>
      <w:r w:rsidRPr="000C67DF">
        <w:rPr>
          <w:rFonts w:ascii="Times New Roman" w:hAnsi="Times New Roman"/>
          <w:smallCaps/>
          <w:spacing w:val="-5"/>
        </w:rPr>
        <w:t xml:space="preserve">. </w:t>
      </w:r>
      <w:r>
        <w:rPr>
          <w:rFonts w:ascii="Times New Roman" w:hAnsi="Times New Roman"/>
          <w:smallCaps/>
          <w:spacing w:val="-5"/>
        </w:rPr>
        <w:t>Maggiolini - G. Pietropolli Charmet</w:t>
      </w:r>
      <w:r w:rsidRPr="000C67DF">
        <w:rPr>
          <w:rFonts w:ascii="Times New Roman" w:hAnsi="Times New Roman"/>
          <w:spacing w:val="-5"/>
          <w:sz w:val="20"/>
        </w:rPr>
        <w:t xml:space="preserve"> (a cura di), </w:t>
      </w:r>
      <w:r>
        <w:rPr>
          <w:rFonts w:ascii="Times New Roman" w:hAnsi="Times New Roman"/>
          <w:i/>
          <w:iCs/>
          <w:spacing w:val="-5"/>
          <w:sz w:val="20"/>
        </w:rPr>
        <w:t>Manuale di Psicologia dell’Adolescenza. Compiti e Conflitti</w:t>
      </w:r>
      <w:r w:rsidRPr="000C67DF">
        <w:rPr>
          <w:rFonts w:ascii="Times New Roman" w:hAnsi="Times New Roman"/>
          <w:spacing w:val="-5"/>
          <w:sz w:val="20"/>
        </w:rPr>
        <w:t xml:space="preserve">, </w:t>
      </w:r>
      <w:r>
        <w:rPr>
          <w:rFonts w:ascii="Times New Roman" w:hAnsi="Times New Roman"/>
          <w:spacing w:val="-5"/>
          <w:sz w:val="20"/>
        </w:rPr>
        <w:t>FrancoAngeli</w:t>
      </w:r>
      <w:r w:rsidRPr="000C67DF">
        <w:rPr>
          <w:rFonts w:ascii="Times New Roman" w:hAnsi="Times New Roman"/>
          <w:spacing w:val="-5"/>
          <w:sz w:val="20"/>
        </w:rPr>
        <w:t>, Milano, 200</w:t>
      </w:r>
      <w:r>
        <w:rPr>
          <w:rFonts w:ascii="Times New Roman" w:hAnsi="Times New Roman"/>
          <w:spacing w:val="-5"/>
          <w:sz w:val="20"/>
        </w:rPr>
        <w:t>4 (Parte II e Parte III).</w:t>
      </w:r>
    </w:p>
    <w:p w14:paraId="38405478" w14:textId="6DFD9819" w:rsidR="00D57A45" w:rsidRPr="00C7109E" w:rsidRDefault="00D57A45" w:rsidP="00C710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0C67DF">
        <w:rPr>
          <w:rFonts w:ascii="Times New Roman" w:hAnsi="Times New Roman"/>
          <w:smallCaps/>
          <w:spacing w:val="-5"/>
        </w:rPr>
        <w:t xml:space="preserve">C. Castelli, </w:t>
      </w:r>
      <w:r w:rsidRPr="000C67DF">
        <w:rPr>
          <w:rFonts w:ascii="Times New Roman" w:hAnsi="Times New Roman"/>
          <w:i/>
          <w:spacing w:val="-5"/>
        </w:rPr>
        <w:t xml:space="preserve">Resilienza e creatività. Teorie e Tecniche in contesti di vulnerabilità, </w:t>
      </w:r>
      <w:r w:rsidRPr="000C67DF">
        <w:rPr>
          <w:rFonts w:ascii="Times New Roman" w:hAnsi="Times New Roman"/>
          <w:spacing w:val="-5"/>
        </w:rPr>
        <w:t>FrancoAngeli, Milano, 2011 (cap</w:t>
      </w:r>
      <w:r>
        <w:rPr>
          <w:rFonts w:ascii="Times New Roman" w:hAnsi="Times New Roman"/>
          <w:spacing w:val="-5"/>
        </w:rPr>
        <w:t>p.</w:t>
      </w:r>
      <w:r w:rsidRPr="000C67DF">
        <w:rPr>
          <w:rFonts w:ascii="Times New Roman" w:hAnsi="Times New Roman"/>
          <w:spacing w:val="-5"/>
        </w:rPr>
        <w:t xml:space="preserve"> </w:t>
      </w:r>
      <w:r w:rsidRPr="003157F8">
        <w:rPr>
          <w:rFonts w:ascii="Times New Roman" w:hAnsi="Times New Roman"/>
          <w:spacing w:val="-5"/>
        </w:rPr>
        <w:t>1,</w:t>
      </w:r>
      <w:r>
        <w:rPr>
          <w:rFonts w:ascii="Times New Roman" w:hAnsi="Times New Roman"/>
          <w:spacing w:val="-5"/>
        </w:rPr>
        <w:t xml:space="preserve"> </w:t>
      </w:r>
      <w:r w:rsidRPr="003157F8">
        <w:rPr>
          <w:rFonts w:ascii="Times New Roman" w:hAnsi="Times New Roman"/>
          <w:spacing w:val="-5"/>
        </w:rPr>
        <w:t>2,</w:t>
      </w:r>
      <w:r>
        <w:rPr>
          <w:rFonts w:ascii="Times New Roman" w:hAnsi="Times New Roman"/>
          <w:spacing w:val="-5"/>
        </w:rPr>
        <w:t xml:space="preserve"> </w:t>
      </w:r>
      <w:r w:rsidRPr="003157F8">
        <w:rPr>
          <w:rFonts w:ascii="Times New Roman" w:hAnsi="Times New Roman"/>
          <w:spacing w:val="-5"/>
        </w:rPr>
        <w:t>3,</w:t>
      </w:r>
      <w:r>
        <w:rPr>
          <w:rFonts w:ascii="Times New Roman" w:hAnsi="Times New Roman"/>
          <w:spacing w:val="-5"/>
        </w:rPr>
        <w:t xml:space="preserve"> 5, 8, </w:t>
      </w:r>
      <w:r w:rsidRPr="003157F8">
        <w:rPr>
          <w:rFonts w:ascii="Times New Roman" w:hAnsi="Times New Roman"/>
          <w:spacing w:val="-5"/>
        </w:rPr>
        <w:t>9,10,11,12,13,14)</w:t>
      </w:r>
      <w:r>
        <w:rPr>
          <w:rFonts w:ascii="Times New Roman" w:hAnsi="Times New Roman"/>
          <w:spacing w:val="-5"/>
        </w:rPr>
        <w:t>.</w:t>
      </w:r>
      <w:r w:rsidR="00C7109E">
        <w:rPr>
          <w:rFonts w:ascii="Times New Roman" w:hAnsi="Times New Roman"/>
          <w:spacing w:val="-5"/>
        </w:rPr>
        <w:t xml:space="preserve"> </w:t>
      </w:r>
      <w:hyperlink r:id="rId9" w:history="1">
        <w:r w:rsidR="00C7109E" w:rsidRPr="00C710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F55910" w14:textId="1DE511D8" w:rsidR="00D57A45" w:rsidRPr="00C7109E" w:rsidRDefault="00D57A45" w:rsidP="00C7109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8C2AD9">
        <w:rPr>
          <w:rFonts w:ascii="Times New Roman" w:hAnsi="Times New Roman"/>
          <w:smallCaps/>
          <w:spacing w:val="-5"/>
        </w:rPr>
        <w:t>C. Castelli (</w:t>
      </w:r>
      <w:r w:rsidRPr="008C2AD9">
        <w:rPr>
          <w:rFonts w:ascii="Times New Roman" w:hAnsi="Times New Roman"/>
          <w:spacing w:val="-5"/>
        </w:rPr>
        <w:t>a</w:t>
      </w:r>
      <w:r w:rsidRPr="008C2AD9">
        <w:rPr>
          <w:rFonts w:ascii="Times New Roman" w:hAnsi="Times New Roman"/>
          <w:smallCaps/>
          <w:spacing w:val="-5"/>
        </w:rPr>
        <w:t xml:space="preserve"> </w:t>
      </w:r>
      <w:r w:rsidRPr="008C2AD9">
        <w:rPr>
          <w:rFonts w:ascii="Times New Roman" w:hAnsi="Times New Roman"/>
          <w:spacing w:val="-5"/>
        </w:rPr>
        <w:t>cura di</w:t>
      </w:r>
      <w:r w:rsidRPr="008C2AD9">
        <w:rPr>
          <w:rFonts w:ascii="Times New Roman" w:hAnsi="Times New Roman"/>
          <w:smallCaps/>
          <w:spacing w:val="-5"/>
        </w:rPr>
        <w:t>),</w:t>
      </w:r>
      <w:r w:rsidRPr="008C2AD9">
        <w:rPr>
          <w:rFonts w:ascii="Times New Roman" w:hAnsi="Times New Roman"/>
          <w:i/>
          <w:spacing w:val="-5"/>
        </w:rPr>
        <w:t xml:space="preserve"> Tutori di resilienza. Guida orientativa per interventi psico-educativi, </w:t>
      </w:r>
      <w:r w:rsidRPr="008C2AD9">
        <w:rPr>
          <w:rFonts w:ascii="Times New Roman" w:hAnsi="Times New Roman"/>
          <w:spacing w:val="-5"/>
        </w:rPr>
        <w:t>Educatt</w:t>
      </w:r>
      <w:r w:rsidRPr="000C728D">
        <w:rPr>
          <w:rFonts w:ascii="Times New Roman" w:hAnsi="Times New Roman"/>
          <w:spacing w:val="-5"/>
        </w:rPr>
        <w:t xml:space="preserve">, </w:t>
      </w:r>
      <w:r w:rsidR="003145D0" w:rsidRPr="000C728D">
        <w:rPr>
          <w:rFonts w:ascii="Times New Roman" w:hAnsi="Times New Roman"/>
          <w:spacing w:val="-5"/>
        </w:rPr>
        <w:t xml:space="preserve">2015, </w:t>
      </w:r>
      <w:r w:rsidRPr="000C728D">
        <w:rPr>
          <w:rFonts w:ascii="Times New Roman" w:hAnsi="Times New Roman"/>
          <w:spacing w:val="-5"/>
        </w:rPr>
        <w:t>seconda edizione</w:t>
      </w:r>
      <w:r w:rsidR="008C2AD9" w:rsidRPr="000C728D">
        <w:rPr>
          <w:rFonts w:ascii="Times New Roman" w:hAnsi="Times New Roman"/>
          <w:spacing w:val="-5"/>
        </w:rPr>
        <w:t xml:space="preserve"> </w:t>
      </w:r>
      <w:r w:rsidRPr="000C728D">
        <w:rPr>
          <w:rFonts w:ascii="Times New Roman" w:hAnsi="Times New Roman"/>
          <w:spacing w:val="-5"/>
        </w:rPr>
        <w:t>(</w:t>
      </w:r>
      <w:r w:rsidRPr="000C728D">
        <w:rPr>
          <w:rFonts w:ascii="Times New Roman" w:hAnsi="Times New Roman"/>
          <w:i/>
          <w:spacing w:val="-5"/>
        </w:rPr>
        <w:t>in</w:t>
      </w:r>
      <w:r w:rsidRPr="000C728D">
        <w:rPr>
          <w:rFonts w:ascii="Times New Roman" w:hAnsi="Times New Roman"/>
          <w:spacing w:val="-5"/>
        </w:rPr>
        <w:t xml:space="preserve"> </w:t>
      </w:r>
      <w:r w:rsidRPr="000C728D">
        <w:rPr>
          <w:rFonts w:ascii="Times New Roman" w:hAnsi="Times New Roman"/>
          <w:i/>
          <w:spacing w:val="-5"/>
        </w:rPr>
        <w:t>stampa</w:t>
      </w:r>
      <w:r w:rsidRPr="000C728D">
        <w:rPr>
          <w:rFonts w:ascii="Times New Roman" w:hAnsi="Times New Roman"/>
          <w:spacing w:val="-5"/>
        </w:rPr>
        <w:t>,</w:t>
      </w:r>
      <w:r w:rsidRPr="008C2AD9">
        <w:rPr>
          <w:rFonts w:ascii="Times New Roman" w:hAnsi="Times New Roman"/>
          <w:spacing w:val="-5"/>
        </w:rPr>
        <w:t xml:space="preserve"> disponibile presso la libreria dell’Università Cattolica Vita e Pensiero).</w:t>
      </w:r>
      <w:r w:rsidR="00C7109E">
        <w:rPr>
          <w:rFonts w:ascii="Times New Roman" w:hAnsi="Times New Roman"/>
          <w:spacing w:val="-5"/>
        </w:rPr>
        <w:t xml:space="preserve"> </w:t>
      </w:r>
      <w:hyperlink r:id="rId10" w:history="1">
        <w:r w:rsidR="00C7109E" w:rsidRPr="00C710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3DEEB7D" w14:textId="77777777" w:rsidR="00D57A45" w:rsidRPr="004174AC" w:rsidRDefault="00D57A45" w:rsidP="00D57A45">
      <w:pPr>
        <w:pStyle w:val="biblio"/>
        <w:spacing w:before="240" w:after="120" w:line="240" w:lineRule="exact"/>
        <w:outlineLvl w:val="0"/>
        <w:rPr>
          <w:i/>
        </w:rPr>
      </w:pPr>
      <w:r w:rsidRPr="004174AC">
        <w:rPr>
          <w:i/>
        </w:rPr>
        <w:t>DIDATTICA DEL CORSO</w:t>
      </w:r>
    </w:p>
    <w:p w14:paraId="3CEFA693" w14:textId="77777777" w:rsidR="00D57A45" w:rsidRPr="000C67DF" w:rsidRDefault="00D57A45" w:rsidP="00D57A45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0C67DF">
        <w:rPr>
          <w:rFonts w:ascii="Times New Roman" w:hAnsi="Times New Roman"/>
          <w:sz w:val="20"/>
        </w:rPr>
        <w:t>I contenuti del corso verrano affrontati attraverso momenti didattici di lezione frontale, che si alterneranno a esercitazioni di gruppo finalizzate a consolidare e a rendere applicativi gli argomenti affrontati nel corso delle lezioni.</w:t>
      </w:r>
      <w:r>
        <w:rPr>
          <w:rFonts w:ascii="Times New Roman" w:hAnsi="Times New Roman"/>
          <w:sz w:val="20"/>
        </w:rPr>
        <w:t xml:space="preserve"> Saranno inoltre proposti dei seminari </w:t>
      </w:r>
      <w:r w:rsidRPr="00B34F4F">
        <w:rPr>
          <w:rFonts w:ascii="Times New Roman" w:hAnsi="Times New Roman"/>
          <w:sz w:val="20"/>
        </w:rPr>
        <w:t>in compresenza con studiosi o specialisti dei vari arg</w:t>
      </w:r>
      <w:r>
        <w:rPr>
          <w:rFonts w:ascii="Times New Roman" w:hAnsi="Times New Roman"/>
          <w:sz w:val="20"/>
        </w:rPr>
        <w:t xml:space="preserve">omenti. Il corso adotterà </w:t>
      </w:r>
      <w:r w:rsidRPr="00B34F4F">
        <w:rPr>
          <w:rFonts w:ascii="Times New Roman" w:hAnsi="Times New Roman"/>
          <w:sz w:val="20"/>
        </w:rPr>
        <w:t>una didattica interattiva. Il materiale a disposizione dello studente verrà ottimizzato con l’ausilio della piattaforma Blackboard disponibile sul sito Internet dell’Università</w:t>
      </w:r>
      <w:r>
        <w:rPr>
          <w:rFonts w:ascii="Times New Roman" w:hAnsi="Times New Roman"/>
          <w:sz w:val="20"/>
        </w:rPr>
        <w:t xml:space="preserve">. </w:t>
      </w:r>
    </w:p>
    <w:p w14:paraId="46B79DFE" w14:textId="77777777" w:rsidR="00D57A45" w:rsidRPr="00135376" w:rsidRDefault="00D57A45" w:rsidP="00D57A45">
      <w:pPr>
        <w:spacing w:before="240" w:after="120" w:line="220" w:lineRule="exact"/>
        <w:rPr>
          <w:b/>
          <w:i/>
        </w:rPr>
      </w:pPr>
      <w:r w:rsidRPr="00135376">
        <w:rPr>
          <w:b/>
          <w:i/>
        </w:rPr>
        <w:t>METODO E CRITERI DI VALUTAZIONE</w:t>
      </w:r>
    </w:p>
    <w:p w14:paraId="41D9C679" w14:textId="77777777" w:rsidR="00D57A45" w:rsidRPr="000C67DF" w:rsidRDefault="00D57A45" w:rsidP="00D57A45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0C67DF">
        <w:rPr>
          <w:rFonts w:ascii="Times New Roman" w:hAnsi="Times New Roman"/>
          <w:sz w:val="20"/>
        </w:rPr>
        <w:t xml:space="preserve">L’esame avverrà in forma orale con domande volte a valutare la conoscenza dei testi adottati e l’applicazione dei costrutti teorici appresi in pratiche educative concrete. </w:t>
      </w:r>
    </w:p>
    <w:p w14:paraId="5A9FF63C" w14:textId="77777777" w:rsidR="00D57A45" w:rsidRDefault="00D57A45" w:rsidP="00D57A45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particolare, a partire dai case-study illustrati nei testi adottati</w:t>
      </w:r>
      <w:r w:rsidRPr="005767F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e/o a lezione, verrà richiesto allo studente di approfondire le buone pratiche di resilienza assistita da adottare con gli utenti. </w:t>
      </w:r>
      <w:r w:rsidRPr="00F14074">
        <w:rPr>
          <w:rFonts w:ascii="Times New Roman" w:hAnsi="Times New Roman"/>
          <w:sz w:val="20"/>
        </w:rPr>
        <w:t xml:space="preserve">Ai fini della valutazione </w:t>
      </w:r>
      <w:r>
        <w:rPr>
          <w:rFonts w:ascii="Times New Roman" w:hAnsi="Times New Roman"/>
          <w:sz w:val="20"/>
        </w:rPr>
        <w:t xml:space="preserve">saranno considerate </w:t>
      </w:r>
      <w:r w:rsidRPr="00F14074">
        <w:rPr>
          <w:rFonts w:ascii="Times New Roman" w:hAnsi="Times New Roman"/>
          <w:sz w:val="20"/>
        </w:rPr>
        <w:t>la pertinenza delle risposte, la strutturazione argomentata e coerente del discorso</w:t>
      </w:r>
      <w:r>
        <w:rPr>
          <w:rFonts w:ascii="Times New Roman" w:hAnsi="Times New Roman"/>
          <w:sz w:val="20"/>
        </w:rPr>
        <w:t xml:space="preserve">, </w:t>
      </w:r>
      <w:r w:rsidRPr="00F14074">
        <w:rPr>
          <w:rFonts w:ascii="Times New Roman" w:hAnsi="Times New Roman"/>
          <w:sz w:val="20"/>
        </w:rPr>
        <w:t>l’u</w:t>
      </w:r>
      <w:r>
        <w:rPr>
          <w:rFonts w:ascii="Times New Roman" w:hAnsi="Times New Roman"/>
          <w:sz w:val="20"/>
        </w:rPr>
        <w:t>tilizzo</w:t>
      </w:r>
      <w:r w:rsidRPr="00F14074">
        <w:rPr>
          <w:rFonts w:ascii="Times New Roman" w:hAnsi="Times New Roman"/>
          <w:sz w:val="20"/>
        </w:rPr>
        <w:t xml:space="preserve"> appropria</w:t>
      </w:r>
      <w:r>
        <w:rPr>
          <w:rFonts w:ascii="Times New Roman" w:hAnsi="Times New Roman"/>
          <w:sz w:val="20"/>
        </w:rPr>
        <w:t>to della terminologia specifica e</w:t>
      </w:r>
      <w:r w:rsidRPr="00F14074">
        <w:rPr>
          <w:rFonts w:ascii="Times New Roman" w:hAnsi="Times New Roman"/>
          <w:sz w:val="20"/>
        </w:rPr>
        <w:t xml:space="preserve"> la capacità d</w:t>
      </w:r>
      <w:r>
        <w:rPr>
          <w:rFonts w:ascii="Times New Roman" w:hAnsi="Times New Roman"/>
          <w:sz w:val="20"/>
        </w:rPr>
        <w:t xml:space="preserve">i individuare nessi concettuali. </w:t>
      </w:r>
    </w:p>
    <w:p w14:paraId="4456A616" w14:textId="77777777" w:rsidR="00D57A45" w:rsidRPr="00676C05" w:rsidRDefault="00D57A45" w:rsidP="00D57A45">
      <w:pPr>
        <w:spacing w:before="240" w:after="120"/>
        <w:rPr>
          <w:b/>
          <w:i/>
        </w:rPr>
      </w:pPr>
      <w:r w:rsidRPr="00676C05">
        <w:rPr>
          <w:b/>
          <w:i/>
        </w:rPr>
        <w:t xml:space="preserve">AVVERTENZE E PREREQUISITI </w:t>
      </w:r>
    </w:p>
    <w:p w14:paraId="237FBD7F" w14:textId="671AE6A0" w:rsidR="0076050A" w:rsidRDefault="0076050A" w:rsidP="00864C08">
      <w:pPr>
        <w:tabs>
          <w:tab w:val="clear" w:pos="284"/>
        </w:tabs>
        <w:spacing w:line="240" w:lineRule="auto"/>
        <w:rPr>
          <w:rFonts w:ascii="Times New Roman" w:hAnsi="Times New Roman"/>
          <w:noProof/>
        </w:rPr>
      </w:pPr>
      <w:r w:rsidRPr="0076050A">
        <w:rPr>
          <w:rFonts w:ascii="Times New Roman" w:hAnsi="Times New Roman"/>
          <w:noProof/>
        </w:rPr>
        <w:t xml:space="preserve">Avendo carattere introduttivo, </w:t>
      </w:r>
      <w:r>
        <w:rPr>
          <w:rFonts w:ascii="Times New Roman" w:hAnsi="Times New Roman"/>
          <w:noProof/>
        </w:rPr>
        <w:t xml:space="preserve">in linea con il ciclo di </w:t>
      </w:r>
      <w:r w:rsidRPr="0076050A">
        <w:rPr>
          <w:rFonts w:ascii="Times New Roman" w:hAnsi="Times New Roman"/>
          <w:noProof/>
        </w:rPr>
        <w:t>l</w:t>
      </w:r>
      <w:r>
        <w:rPr>
          <w:rFonts w:ascii="Times New Roman" w:hAnsi="Times New Roman"/>
          <w:noProof/>
        </w:rPr>
        <w:t>aurea triennale, l</w:t>
      </w:r>
      <w:r w:rsidRPr="0076050A">
        <w:rPr>
          <w:rFonts w:ascii="Times New Roman" w:hAnsi="Times New Roman"/>
          <w:noProof/>
        </w:rPr>
        <w:t xml:space="preserve">’insegnamento non necessita di prerequisiti relativi ai contenuti. Si presuppone comunque interesse e </w:t>
      </w:r>
      <w:r>
        <w:rPr>
          <w:rFonts w:ascii="Times New Roman" w:hAnsi="Times New Roman"/>
          <w:noProof/>
        </w:rPr>
        <w:t xml:space="preserve">motivazione a sperimentarsi da parte dello studente nell’acquisizione di metodologie e strumenti resilience-oriented, che verranno </w:t>
      </w:r>
      <w:r>
        <w:rPr>
          <w:rFonts w:ascii="Times New Roman" w:hAnsi="Times New Roman"/>
          <w:noProof/>
        </w:rPr>
        <w:lastRenderedPageBreak/>
        <w:t>applicati con loro e su di loro nel corso dell’insegnamento, al fine di promuoverne il proce</w:t>
      </w:r>
      <w:r w:rsidR="00302085">
        <w:rPr>
          <w:rFonts w:ascii="Times New Roman" w:hAnsi="Times New Roman"/>
          <w:noProof/>
        </w:rPr>
        <w:t>s</w:t>
      </w:r>
      <w:r>
        <w:rPr>
          <w:rFonts w:ascii="Times New Roman" w:hAnsi="Times New Roman"/>
          <w:noProof/>
        </w:rPr>
        <w:t>so di ac</w:t>
      </w:r>
      <w:r w:rsidR="002B16E8">
        <w:rPr>
          <w:rFonts w:ascii="Times New Roman" w:hAnsi="Times New Roman"/>
          <w:noProof/>
        </w:rPr>
        <w:t>quisizione e interiorizzazione.</w:t>
      </w:r>
    </w:p>
    <w:p w14:paraId="07511B97" w14:textId="77777777" w:rsidR="00A977B4" w:rsidRDefault="00A977B4" w:rsidP="00864C08">
      <w:pPr>
        <w:pStyle w:val="Testo2"/>
        <w:spacing w:before="60" w:after="120" w:line="240" w:lineRule="exact"/>
        <w:ind w:firstLine="0"/>
        <w:rPr>
          <w:rFonts w:ascii="Times New Roman" w:hAnsi="Times New Roman"/>
          <w:b/>
          <w:i/>
          <w:iCs/>
          <w:sz w:val="19"/>
          <w:szCs w:val="19"/>
          <w:bdr w:val="none" w:sz="0" w:space="0" w:color="auto" w:frame="1"/>
          <w:shd w:val="clear" w:color="auto" w:fill="FFFFFF"/>
        </w:rPr>
      </w:pPr>
    </w:p>
    <w:p w14:paraId="44A59221" w14:textId="12EF7466" w:rsidR="00887E08" w:rsidRDefault="00887E08" w:rsidP="00864C08">
      <w:pPr>
        <w:pStyle w:val="Testo2"/>
        <w:spacing w:before="60" w:after="120" w:line="240" w:lineRule="exact"/>
        <w:ind w:firstLine="0"/>
        <w:rPr>
          <w:rFonts w:ascii="Times New Roman" w:hAnsi="Times New Roman"/>
          <w:b/>
          <w:i/>
          <w:iCs/>
          <w:smallCaps/>
        </w:rPr>
      </w:pPr>
      <w:r>
        <w:rPr>
          <w:rFonts w:ascii="Times New Roman" w:hAnsi="Times New Roman"/>
          <w:b/>
          <w:i/>
          <w:iCs/>
          <w:sz w:val="19"/>
          <w:szCs w:val="19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EAE949B" w14:textId="77777777" w:rsidR="00D57A45" w:rsidRPr="0021632F" w:rsidRDefault="00D57A45" w:rsidP="00D57A45">
      <w:pPr>
        <w:pStyle w:val="testo"/>
        <w:tabs>
          <w:tab w:val="left" w:pos="283"/>
        </w:tabs>
        <w:spacing w:before="240" w:after="120" w:line="240" w:lineRule="exact"/>
        <w:ind w:firstLine="0"/>
        <w:rPr>
          <w:rFonts w:eastAsia="MS Mincho"/>
          <w:b/>
          <w:i/>
        </w:rPr>
      </w:pPr>
      <w:r w:rsidRPr="00B13DA9">
        <w:rPr>
          <w:rFonts w:eastAsia="MS Mincho"/>
          <w:b/>
          <w:i/>
        </w:rPr>
        <w:t>ORARIO E LUOGO DI RICEVIMENTO DEGLI STUDENTI</w:t>
      </w:r>
    </w:p>
    <w:p w14:paraId="4EA2A8E6" w14:textId="5AADD64D" w:rsidR="00D1282F" w:rsidRPr="000C67DF" w:rsidRDefault="00D1282F" w:rsidP="000C67DF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0C67DF">
        <w:rPr>
          <w:rFonts w:ascii="Times New Roman" w:hAnsi="Times New Roman"/>
          <w:sz w:val="20"/>
        </w:rPr>
        <w:t>La Prof.ssa Francesca Giorda</w:t>
      </w:r>
      <w:r w:rsidR="00F14074">
        <w:rPr>
          <w:rFonts w:ascii="Times New Roman" w:hAnsi="Times New Roman"/>
          <w:sz w:val="20"/>
        </w:rPr>
        <w:t>no riceve gli studenti a ridosso</w:t>
      </w:r>
      <w:r w:rsidRPr="000C67DF">
        <w:rPr>
          <w:rFonts w:ascii="Times New Roman" w:hAnsi="Times New Roman"/>
          <w:sz w:val="20"/>
        </w:rPr>
        <w:t xml:space="preserve"> delle lezioni previo appuntamento via e-mail all’indirizzo francesca.giordano@unicatt.it</w:t>
      </w:r>
      <w:r w:rsidR="00D57A45">
        <w:rPr>
          <w:rFonts w:ascii="Times New Roman" w:hAnsi="Times New Roman"/>
          <w:sz w:val="20"/>
        </w:rPr>
        <w:t>.</w:t>
      </w:r>
    </w:p>
    <w:sectPr w:rsidR="00D1282F" w:rsidRPr="000C67DF" w:rsidSect="000C67D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59C7" w14:textId="77777777" w:rsidR="00C7109E" w:rsidRDefault="00C7109E" w:rsidP="00C7109E">
      <w:pPr>
        <w:spacing w:line="240" w:lineRule="auto"/>
      </w:pPr>
      <w:r>
        <w:separator/>
      </w:r>
    </w:p>
  </w:endnote>
  <w:endnote w:type="continuationSeparator" w:id="0">
    <w:p w14:paraId="0DADB67C" w14:textId="77777777" w:rsidR="00C7109E" w:rsidRDefault="00C7109E" w:rsidP="00C71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F8986" w14:textId="77777777" w:rsidR="00C7109E" w:rsidRDefault="00C7109E" w:rsidP="00C7109E">
      <w:pPr>
        <w:spacing w:line="240" w:lineRule="auto"/>
      </w:pPr>
      <w:r>
        <w:separator/>
      </w:r>
    </w:p>
  </w:footnote>
  <w:footnote w:type="continuationSeparator" w:id="0">
    <w:p w14:paraId="570926D2" w14:textId="77777777" w:rsidR="00C7109E" w:rsidRDefault="00C7109E" w:rsidP="00C7109E">
      <w:pPr>
        <w:spacing w:line="240" w:lineRule="auto"/>
      </w:pPr>
      <w:r>
        <w:continuationSeparator/>
      </w:r>
    </w:p>
  </w:footnote>
  <w:footnote w:id="1">
    <w:p w14:paraId="0EBD3480" w14:textId="77777777" w:rsidR="00C7109E" w:rsidRPr="001D7759" w:rsidRDefault="00C7109E" w:rsidP="00C7109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34E6C377" w14:textId="67EAAB7C" w:rsidR="00C7109E" w:rsidRDefault="00C7109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ED0"/>
    <w:multiLevelType w:val="hybridMultilevel"/>
    <w:tmpl w:val="DB6C522C"/>
    <w:lvl w:ilvl="0" w:tplc="175CA82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7"/>
    <w:rsid w:val="00044DC7"/>
    <w:rsid w:val="00094C67"/>
    <w:rsid w:val="000A034B"/>
    <w:rsid w:val="000C67DF"/>
    <w:rsid w:val="000C728D"/>
    <w:rsid w:val="000D03C8"/>
    <w:rsid w:val="0012268F"/>
    <w:rsid w:val="00180A96"/>
    <w:rsid w:val="00182E93"/>
    <w:rsid w:val="001C3ECE"/>
    <w:rsid w:val="001C7ED0"/>
    <w:rsid w:val="00245CEB"/>
    <w:rsid w:val="002610F2"/>
    <w:rsid w:val="00287832"/>
    <w:rsid w:val="002B16E8"/>
    <w:rsid w:val="00300E39"/>
    <w:rsid w:val="00302085"/>
    <w:rsid w:val="003145D0"/>
    <w:rsid w:val="003A04F5"/>
    <w:rsid w:val="003A0501"/>
    <w:rsid w:val="00401AA9"/>
    <w:rsid w:val="004E4FE4"/>
    <w:rsid w:val="00503E5D"/>
    <w:rsid w:val="005767F1"/>
    <w:rsid w:val="00597002"/>
    <w:rsid w:val="00603ACF"/>
    <w:rsid w:val="00623EE8"/>
    <w:rsid w:val="00645255"/>
    <w:rsid w:val="006A3A02"/>
    <w:rsid w:val="00721B3B"/>
    <w:rsid w:val="007261AA"/>
    <w:rsid w:val="007505A0"/>
    <w:rsid w:val="0076050A"/>
    <w:rsid w:val="00813199"/>
    <w:rsid w:val="00835C3D"/>
    <w:rsid w:val="00863460"/>
    <w:rsid w:val="00864C08"/>
    <w:rsid w:val="008664CD"/>
    <w:rsid w:val="00887E08"/>
    <w:rsid w:val="00893FAA"/>
    <w:rsid w:val="008C2AD9"/>
    <w:rsid w:val="00902D33"/>
    <w:rsid w:val="009065C2"/>
    <w:rsid w:val="00950489"/>
    <w:rsid w:val="00961CE6"/>
    <w:rsid w:val="009A2630"/>
    <w:rsid w:val="00A23071"/>
    <w:rsid w:val="00A375B7"/>
    <w:rsid w:val="00A977B4"/>
    <w:rsid w:val="00AA2512"/>
    <w:rsid w:val="00B34F4F"/>
    <w:rsid w:val="00B834CF"/>
    <w:rsid w:val="00B96C92"/>
    <w:rsid w:val="00BB36AE"/>
    <w:rsid w:val="00BF36AE"/>
    <w:rsid w:val="00C43414"/>
    <w:rsid w:val="00C61B7D"/>
    <w:rsid w:val="00C7109E"/>
    <w:rsid w:val="00C92758"/>
    <w:rsid w:val="00CE3AAD"/>
    <w:rsid w:val="00D1282F"/>
    <w:rsid w:val="00D14297"/>
    <w:rsid w:val="00D57A45"/>
    <w:rsid w:val="00D71D05"/>
    <w:rsid w:val="00D74912"/>
    <w:rsid w:val="00D909CA"/>
    <w:rsid w:val="00DB1189"/>
    <w:rsid w:val="00DD4ECE"/>
    <w:rsid w:val="00DE4907"/>
    <w:rsid w:val="00E01017"/>
    <w:rsid w:val="00E65571"/>
    <w:rsid w:val="00E81752"/>
    <w:rsid w:val="00E8336A"/>
    <w:rsid w:val="00E94147"/>
    <w:rsid w:val="00EB3654"/>
    <w:rsid w:val="00EE1CDE"/>
    <w:rsid w:val="00F14074"/>
    <w:rsid w:val="00F22E20"/>
    <w:rsid w:val="00F52B65"/>
    <w:rsid w:val="00F94C5D"/>
    <w:rsid w:val="00FC139A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4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752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81752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8175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8175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E81752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81752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E4F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E4F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iblio">
    <w:name w:val="biblio"/>
    <w:rsid w:val="00D57A45"/>
    <w:pPr>
      <w:spacing w:before="283" w:after="170" w:line="230" w:lineRule="exact"/>
    </w:pPr>
    <w:rPr>
      <w:rFonts w:ascii="Times" w:hAnsi="Times"/>
      <w:b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57A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7A4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7A45"/>
    <w:rPr>
      <w:rFonts w:ascii="Times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7A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7A45"/>
    <w:rPr>
      <w:rFonts w:ascii="Times" w:hAnsi="Time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A45"/>
    <w:rPr>
      <w:rFonts w:ascii="Segoe UI" w:hAnsi="Segoe UI" w:cs="Segoe UI"/>
      <w:sz w:val="18"/>
      <w:szCs w:val="18"/>
    </w:rPr>
  </w:style>
  <w:style w:type="paragraph" w:customStyle="1" w:styleId="testo">
    <w:name w:val="testo"/>
    <w:rsid w:val="00D57A45"/>
    <w:pPr>
      <w:spacing w:line="230" w:lineRule="exact"/>
      <w:ind w:firstLine="283"/>
      <w:jc w:val="both"/>
    </w:pPr>
    <w:rPr>
      <w:rFonts w:ascii="Times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0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09E"/>
    <w:rPr>
      <w:rFonts w:ascii="Times" w:hAnsi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109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71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752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81752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81752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81752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E81752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rsid w:val="00E81752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4E4F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4E4F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iblio">
    <w:name w:val="biblio"/>
    <w:rsid w:val="00D57A45"/>
    <w:pPr>
      <w:spacing w:before="283" w:after="170" w:line="230" w:lineRule="exact"/>
    </w:pPr>
    <w:rPr>
      <w:rFonts w:ascii="Times" w:hAnsi="Times"/>
      <w:b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57A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7A4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7A45"/>
    <w:rPr>
      <w:rFonts w:ascii="Times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7A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7A45"/>
    <w:rPr>
      <w:rFonts w:ascii="Times" w:hAnsi="Times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A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A45"/>
    <w:rPr>
      <w:rFonts w:ascii="Segoe UI" w:hAnsi="Segoe UI" w:cs="Segoe UI"/>
      <w:sz w:val="18"/>
      <w:szCs w:val="18"/>
    </w:rPr>
  </w:style>
  <w:style w:type="paragraph" w:customStyle="1" w:styleId="testo">
    <w:name w:val="testo"/>
    <w:rsid w:val="00D57A45"/>
    <w:pPr>
      <w:spacing w:line="230" w:lineRule="exact"/>
      <w:ind w:firstLine="283"/>
      <w:jc w:val="both"/>
    </w:pPr>
    <w:rPr>
      <w:rFonts w:ascii="Times" w:hAnsi="Times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09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09E"/>
    <w:rPr>
      <w:rFonts w:ascii="Times" w:hAnsi="Times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109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7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astelli-cristina/tutori-di-resilienza-9788867809349-2314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silienza-e-creativita-teorie-e-tecniche-nei-contesti-di-vulnerabilita-9788856833737-1753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7E9D-E955-42B1-9927-58CF7CCF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24</TotalTime>
  <Pages>3</Pages>
  <Words>624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SCIENZE DELLA FORMAZIONE</vt:lpstr>
    </vt:vector>
  </TitlesOfParts>
  <Company>U.C.S.C. MILANO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SCIENZE DELLA FORMAZIONE</dc:title>
  <dc:creator>celina.zucca</dc:creator>
  <cp:lastModifiedBy>Locci Amedeo</cp:lastModifiedBy>
  <cp:revision>19</cp:revision>
  <cp:lastPrinted>2003-03-27T09:42:00Z</cp:lastPrinted>
  <dcterms:created xsi:type="dcterms:W3CDTF">2021-05-03T12:06:00Z</dcterms:created>
  <dcterms:modified xsi:type="dcterms:W3CDTF">2021-07-29T14:01:00Z</dcterms:modified>
</cp:coreProperties>
</file>