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ECDE" w14:textId="2EFAB5FD" w:rsidR="002D3245" w:rsidRPr="0039408C" w:rsidRDefault="0039408C" w:rsidP="0039408C">
      <w:pPr>
        <w:spacing w:before="120" w:line="240" w:lineRule="exact"/>
      </w:pPr>
      <w:proofErr w:type="gramStart"/>
      <w:r w:rsidRPr="0039408C">
        <w:rPr>
          <w:b/>
          <w:bCs/>
          <w:color w:val="020202"/>
          <w:szCs w:val="24"/>
        </w:rPr>
        <w:t>._</w:t>
      </w:r>
      <w:proofErr w:type="gramEnd"/>
      <w:r w:rsidR="0026150F" w:rsidRPr="0039408C">
        <w:rPr>
          <w:b/>
          <w:bCs/>
          <w:color w:val="020202"/>
          <w:szCs w:val="24"/>
        </w:rPr>
        <w:t xml:space="preserve">Pedagogia della </w:t>
      </w:r>
      <w:r>
        <w:rPr>
          <w:b/>
          <w:bCs/>
          <w:color w:val="020202"/>
          <w:szCs w:val="24"/>
        </w:rPr>
        <w:t>F</w:t>
      </w:r>
      <w:r w:rsidR="0026150F" w:rsidRPr="0039408C">
        <w:rPr>
          <w:b/>
          <w:bCs/>
          <w:color w:val="020202"/>
          <w:szCs w:val="24"/>
        </w:rPr>
        <w:t>amiglia</w:t>
      </w:r>
    </w:p>
    <w:p w14:paraId="4FA87DB2" w14:textId="77777777" w:rsidR="0039408C" w:rsidRPr="0039408C" w:rsidRDefault="0039408C" w:rsidP="0039408C">
      <w:pPr>
        <w:spacing w:before="120" w:line="240" w:lineRule="exact"/>
        <w:rPr>
          <w:smallCaps/>
          <w:color w:val="020202"/>
        </w:rPr>
      </w:pPr>
      <w:r w:rsidRPr="0039408C">
        <w:rPr>
          <w:smallCaps/>
          <w:color w:val="020202"/>
          <w:szCs w:val="24"/>
        </w:rPr>
        <w:t xml:space="preserve">Prof.ssa </w:t>
      </w:r>
      <w:r w:rsidRPr="0039408C">
        <w:rPr>
          <w:b/>
          <w:bCs/>
          <w:smallCaps/>
          <w:color w:val="020202"/>
          <w:szCs w:val="24"/>
        </w:rPr>
        <w:t>Elisabetta Musi</w:t>
      </w:r>
    </w:p>
    <w:p w14:paraId="5FEDDD15" w14:textId="77777777" w:rsidR="002D3245" w:rsidRPr="0039408C" w:rsidRDefault="0026150F" w:rsidP="0039408C">
      <w:pPr>
        <w:spacing w:before="200" w:after="120" w:line="240" w:lineRule="exact"/>
        <w:rPr>
          <w:b/>
          <w:i/>
          <w:smallCaps/>
          <w:szCs w:val="26"/>
        </w:rPr>
      </w:pPr>
      <w:r w:rsidRPr="0039408C">
        <w:rPr>
          <w:b/>
          <w:i/>
          <w:smallCaps/>
          <w:color w:val="020202"/>
          <w:szCs w:val="24"/>
        </w:rPr>
        <w:t xml:space="preserve">Obiettivo del corso e risultati di apprendimento attesi </w:t>
      </w:r>
    </w:p>
    <w:p w14:paraId="25EF7900" w14:textId="77777777" w:rsidR="002D3245" w:rsidRPr="0039408C" w:rsidRDefault="0026150F" w:rsidP="0039408C">
      <w:pPr>
        <w:pStyle w:val="Corpotesto"/>
        <w:spacing w:line="240" w:lineRule="exact"/>
        <w:rPr>
          <w:rFonts w:ascii="Times New Roman" w:hAnsi="Times New Roman"/>
          <w:color w:val="020202"/>
          <w:sz w:val="20"/>
        </w:rPr>
      </w:pPr>
      <w:r w:rsidRPr="0039408C">
        <w:rPr>
          <w:rFonts w:ascii="Times New Roman" w:hAnsi="Times New Roman" w:cs="Times"/>
          <w:color w:val="020202"/>
          <w:sz w:val="20"/>
        </w:rPr>
        <w:t>I cambiamenti in atto nella famiglia sollecitano nuovi compiti e responsabilità educative. Genitori coniugati, separati, coppie miste, famiglie di fatto, monogenitoriali, ricostituite…: una molteplicità di forme familiari implica modi diversi di essere mad</w:t>
      </w:r>
      <w:r w:rsidRPr="0039408C">
        <w:rPr>
          <w:rFonts w:ascii="Times New Roman" w:hAnsi="Times New Roman" w:cs="Times"/>
          <w:color w:val="020202"/>
          <w:sz w:val="20"/>
        </w:rPr>
        <w:t xml:space="preserve">ri e padri. Quali strumenti offre la pedagogia per comprendere queste espressioni della complessità e della differenziazione sociale? </w:t>
      </w:r>
    </w:p>
    <w:p w14:paraId="6F01CC24" w14:textId="77777777" w:rsidR="002D3245" w:rsidRPr="0039408C" w:rsidRDefault="0026150F" w:rsidP="0039408C">
      <w:pPr>
        <w:pStyle w:val="Corpotesto"/>
        <w:spacing w:line="240" w:lineRule="exact"/>
        <w:rPr>
          <w:rFonts w:ascii="Times New Roman" w:hAnsi="Times New Roman"/>
          <w:sz w:val="20"/>
        </w:rPr>
      </w:pPr>
      <w:r w:rsidRPr="0039408C">
        <w:rPr>
          <w:rFonts w:ascii="Times New Roman" w:hAnsi="Times New Roman" w:cs="Times"/>
          <w:color w:val="020202"/>
          <w:sz w:val="20"/>
        </w:rPr>
        <w:t>Il corso si prefigge di fornire le nozioni e gli strumenti concettuali necessari a comprendere le diverse morfologie fami</w:t>
      </w:r>
      <w:r w:rsidRPr="0039408C">
        <w:rPr>
          <w:rFonts w:ascii="Times New Roman" w:hAnsi="Times New Roman" w:cs="Times"/>
          <w:color w:val="020202"/>
          <w:sz w:val="20"/>
        </w:rPr>
        <w:t>liari, le dinamiche legate ai ruoli e alla loro evoluzione. L'obiettivo generale consiste nel promuovere l'acquisizione dei fondamenti teorici di pedagogia della famiglia in relazione al</w:t>
      </w:r>
      <w:r w:rsidRPr="0039408C">
        <w:rPr>
          <w:rFonts w:ascii="Times New Roman" w:hAnsi="Times New Roman" w:cs="Times"/>
          <w:color w:val="020202"/>
          <w:sz w:val="20"/>
          <w:szCs w:val="24"/>
        </w:rPr>
        <w:t xml:space="preserve">le principali trasformazioni sociali, approfondendo alcune condizioni </w:t>
      </w:r>
      <w:r w:rsidRPr="0039408C">
        <w:rPr>
          <w:rFonts w:ascii="Times New Roman" w:hAnsi="Times New Roman" w:cs="Times"/>
          <w:color w:val="020202"/>
          <w:sz w:val="20"/>
          <w:szCs w:val="24"/>
        </w:rPr>
        <w:t>dell’esperienza genitoriale, in particolare le sue responsabilità educative in condizioni critiche</w:t>
      </w:r>
      <w:r w:rsidRPr="0039408C">
        <w:rPr>
          <w:rFonts w:ascii="Times New Roman" w:hAnsi="Times New Roman" w:cs="Times"/>
          <w:color w:val="020202"/>
          <w:sz w:val="20"/>
        </w:rPr>
        <w:t xml:space="preserve">. </w:t>
      </w:r>
    </w:p>
    <w:p w14:paraId="5776CAC4" w14:textId="77777777" w:rsidR="002D3245" w:rsidRPr="0039408C" w:rsidRDefault="0026150F" w:rsidP="0039408C">
      <w:pPr>
        <w:spacing w:before="120" w:line="240" w:lineRule="exact"/>
        <w:rPr>
          <w:color w:val="020202"/>
        </w:rPr>
      </w:pPr>
      <w:r w:rsidRPr="0039408C">
        <w:rPr>
          <w:color w:val="010101"/>
        </w:rPr>
        <w:t xml:space="preserve">Al termine del corso, lo studente sarà in grado di: </w:t>
      </w:r>
    </w:p>
    <w:p w14:paraId="034DB63F" w14:textId="77777777" w:rsidR="002D3245" w:rsidRPr="0039408C" w:rsidRDefault="0026150F" w:rsidP="0039408C">
      <w:pPr>
        <w:spacing w:line="240" w:lineRule="exact"/>
      </w:pPr>
      <w:r w:rsidRPr="0039408C">
        <w:rPr>
          <w:color w:val="010101"/>
        </w:rPr>
        <w:t xml:space="preserve">- comprendere i fondamenti teorici di pedagogia della famiglia e riflettere sulle trasformazioni che </w:t>
      </w:r>
      <w:r w:rsidRPr="0039408C">
        <w:rPr>
          <w:color w:val="010101"/>
        </w:rPr>
        <w:t>la riguardano;</w:t>
      </w:r>
    </w:p>
    <w:p w14:paraId="575537B9" w14:textId="77777777" w:rsidR="002D3245" w:rsidRPr="0039408C" w:rsidRDefault="0026150F" w:rsidP="0039408C">
      <w:pPr>
        <w:spacing w:line="240" w:lineRule="exact"/>
        <w:rPr>
          <w:color w:val="020202"/>
        </w:rPr>
      </w:pPr>
      <w:r w:rsidRPr="0039408C">
        <w:rPr>
          <w:color w:val="010101"/>
        </w:rPr>
        <w:t xml:space="preserve">- assumere consapevolezza dei ruoli familiari, delle responsabilità e dei compiti che li caratterizzano; </w:t>
      </w:r>
    </w:p>
    <w:p w14:paraId="7B478DD2" w14:textId="77777777" w:rsidR="002D3245" w:rsidRPr="0039408C" w:rsidRDefault="0026150F" w:rsidP="0039408C">
      <w:pPr>
        <w:spacing w:line="240" w:lineRule="exact"/>
      </w:pPr>
      <w:r w:rsidRPr="0039408C">
        <w:rPr>
          <w:color w:val="010101"/>
        </w:rPr>
        <w:t>- conoscere pratiche e approcci con cui decodificare e prevenire le criticità familiari, sostenerne l’evoluzione prestando ascolto alla</w:t>
      </w:r>
      <w:r w:rsidRPr="0039408C">
        <w:rPr>
          <w:color w:val="010101"/>
        </w:rPr>
        <w:t xml:space="preserve"> voce dei genitori per coglierne le risorse implicite o latenti</w:t>
      </w:r>
      <w:r w:rsidRPr="0039408C">
        <w:rPr>
          <w:rFonts w:cs="Times"/>
          <w:color w:val="010101"/>
          <w:szCs w:val="24"/>
        </w:rPr>
        <w:t>.</w:t>
      </w:r>
    </w:p>
    <w:p w14:paraId="0318AB6D" w14:textId="77777777" w:rsidR="002D3245" w:rsidRPr="0039408C" w:rsidRDefault="0026150F" w:rsidP="0039408C">
      <w:pPr>
        <w:spacing w:before="120" w:after="60" w:line="240" w:lineRule="exact"/>
        <w:rPr>
          <w:b/>
          <w:i/>
          <w:smallCaps/>
          <w:color w:val="020202"/>
        </w:rPr>
      </w:pPr>
      <w:r w:rsidRPr="0039408C">
        <w:rPr>
          <w:b/>
          <w:i/>
          <w:smallCaps/>
          <w:color w:val="010101"/>
          <w:szCs w:val="24"/>
        </w:rPr>
        <w:t>Programma del corso</w:t>
      </w:r>
    </w:p>
    <w:p w14:paraId="64752B12" w14:textId="77777777" w:rsidR="002D3245" w:rsidRPr="0039408C" w:rsidRDefault="0026150F" w:rsidP="0039408C">
      <w:pPr>
        <w:spacing w:before="60" w:line="240" w:lineRule="exact"/>
        <w:rPr>
          <w:color w:val="020202"/>
        </w:rPr>
      </w:pPr>
      <w:r w:rsidRPr="0039408C">
        <w:rPr>
          <w:color w:val="010101"/>
        </w:rPr>
        <w:t>I temi principali delle lezioni saranno i seguenti:</w:t>
      </w:r>
    </w:p>
    <w:p w14:paraId="7E022D66" w14:textId="77777777" w:rsidR="002D3245" w:rsidRPr="0039408C" w:rsidRDefault="0026150F" w:rsidP="0039408C">
      <w:pPr>
        <w:pStyle w:val="Paragrafoelenco"/>
        <w:numPr>
          <w:ilvl w:val="0"/>
          <w:numId w:val="1"/>
        </w:numPr>
        <w:spacing w:before="120" w:line="240" w:lineRule="exact"/>
      </w:pPr>
      <w:r w:rsidRPr="0039408C">
        <w:rPr>
          <w:color w:val="010101"/>
        </w:rPr>
        <w:t xml:space="preserve">i sistemi familiari nei </w:t>
      </w:r>
      <w:proofErr w:type="spellStart"/>
      <w:r w:rsidRPr="0039408C">
        <w:rPr>
          <w:color w:val="010101"/>
        </w:rPr>
        <w:t>macroprocessi</w:t>
      </w:r>
      <w:proofErr w:type="spellEnd"/>
      <w:r w:rsidRPr="0039408C">
        <w:rPr>
          <w:color w:val="020202"/>
        </w:rPr>
        <w:t xml:space="preserve"> sociali;</w:t>
      </w:r>
    </w:p>
    <w:p w14:paraId="3494AD6C" w14:textId="77777777" w:rsidR="002D3245" w:rsidRPr="0039408C" w:rsidRDefault="0026150F" w:rsidP="0039408C">
      <w:pPr>
        <w:pStyle w:val="Paragrafoelenco"/>
        <w:numPr>
          <w:ilvl w:val="0"/>
          <w:numId w:val="1"/>
        </w:numPr>
        <w:spacing w:before="120" w:line="240" w:lineRule="exact"/>
      </w:pPr>
      <w:r w:rsidRPr="0039408C">
        <w:rPr>
          <w:color w:val="010101"/>
        </w:rPr>
        <w:t xml:space="preserve">la pedagogia della famiglia e il concetto di pluralità nella </w:t>
      </w:r>
      <w:r w:rsidRPr="0039408C">
        <w:rPr>
          <w:color w:val="010101"/>
        </w:rPr>
        <w:t>dimensione familiare;</w:t>
      </w:r>
    </w:p>
    <w:p w14:paraId="46CDDC61" w14:textId="77777777" w:rsidR="002D3245" w:rsidRPr="0039408C" w:rsidRDefault="0026150F" w:rsidP="0039408C">
      <w:pPr>
        <w:pStyle w:val="Paragrafoelenco"/>
        <w:numPr>
          <w:ilvl w:val="0"/>
          <w:numId w:val="1"/>
        </w:numPr>
        <w:spacing w:before="120" w:line="240" w:lineRule="exact"/>
      </w:pPr>
      <w:r w:rsidRPr="0039408C">
        <w:rPr>
          <w:color w:val="010101"/>
        </w:rPr>
        <w:t>emergenze nelle famiglie contemporanee e nodi educativi;</w:t>
      </w:r>
    </w:p>
    <w:p w14:paraId="628C4E67" w14:textId="77777777" w:rsidR="002D3245" w:rsidRPr="0039408C" w:rsidRDefault="0026150F" w:rsidP="0039408C">
      <w:pPr>
        <w:pStyle w:val="Paragrafoelenco"/>
        <w:numPr>
          <w:ilvl w:val="0"/>
          <w:numId w:val="1"/>
        </w:numPr>
        <w:spacing w:before="120" w:line="240" w:lineRule="exact"/>
      </w:pPr>
      <w:r w:rsidRPr="0039408C">
        <w:rPr>
          <w:color w:val="010101"/>
        </w:rPr>
        <w:t>orizzonti pedagogici per il sostegno alle funzioni educative delle famiglie;</w:t>
      </w:r>
    </w:p>
    <w:p w14:paraId="3BA8A51A" w14:textId="77777777" w:rsidR="002D3245" w:rsidRPr="0039408C" w:rsidRDefault="0026150F" w:rsidP="0039408C">
      <w:pPr>
        <w:pStyle w:val="Paragrafoelenco"/>
        <w:numPr>
          <w:ilvl w:val="0"/>
          <w:numId w:val="1"/>
        </w:numPr>
        <w:spacing w:before="120" w:line="240" w:lineRule="exact"/>
      </w:pPr>
      <w:r w:rsidRPr="0039408C">
        <w:rPr>
          <w:color w:val="010101"/>
        </w:rPr>
        <w:t>scenari di alleanze educative: politiche e pratiche;</w:t>
      </w:r>
    </w:p>
    <w:p w14:paraId="4FD2AE8F" w14:textId="77777777" w:rsidR="002D3245" w:rsidRPr="0039408C" w:rsidRDefault="0026150F" w:rsidP="0039408C">
      <w:pPr>
        <w:pStyle w:val="Paragrafoelenco"/>
        <w:numPr>
          <w:ilvl w:val="0"/>
          <w:numId w:val="1"/>
        </w:numPr>
        <w:spacing w:before="120" w:line="240" w:lineRule="exact"/>
      </w:pPr>
      <w:r w:rsidRPr="0039408C">
        <w:rPr>
          <w:color w:val="010101"/>
        </w:rPr>
        <w:t>dentro la famiglia: i codici dell’esistenza uma</w:t>
      </w:r>
      <w:r w:rsidRPr="0039408C">
        <w:rPr>
          <w:color w:val="010101"/>
        </w:rPr>
        <w:t>na (filiale, materno, paterno, fraterno) e loro evoluzione familiare.</w:t>
      </w:r>
    </w:p>
    <w:p w14:paraId="198A57B5" w14:textId="77777777" w:rsidR="002D3245" w:rsidRPr="0039408C" w:rsidRDefault="0026150F" w:rsidP="0039408C">
      <w:pPr>
        <w:spacing w:before="120" w:after="60" w:line="240" w:lineRule="exact"/>
        <w:rPr>
          <w:b/>
          <w:i/>
          <w:smallCaps/>
          <w:szCs w:val="26"/>
        </w:rPr>
      </w:pPr>
      <w:r w:rsidRPr="0039408C">
        <w:rPr>
          <w:b/>
          <w:i/>
          <w:smallCaps/>
          <w:color w:val="020202"/>
          <w:szCs w:val="26"/>
        </w:rPr>
        <w:t>Bibliografia</w:t>
      </w:r>
      <w:r w:rsidRPr="0039408C">
        <w:rPr>
          <w:b/>
          <w:i/>
          <w:smallCaps/>
          <w:color w:val="020202"/>
          <w:szCs w:val="26"/>
        </w:rPr>
        <w:t xml:space="preserve"> </w:t>
      </w:r>
    </w:p>
    <w:p w14:paraId="7D703FCE" w14:textId="77777777" w:rsidR="002D3245" w:rsidRPr="0039408C" w:rsidRDefault="0026150F" w:rsidP="0039408C">
      <w:pPr>
        <w:spacing w:line="240" w:lineRule="exact"/>
        <w:jc w:val="both"/>
      </w:pPr>
      <w:r w:rsidRPr="0039408C">
        <w:rPr>
          <w:color w:val="020202"/>
        </w:rPr>
        <w:t xml:space="preserve">- A. Gigli, </w:t>
      </w:r>
      <w:r w:rsidRPr="0039408C">
        <w:rPr>
          <w:i/>
          <w:iCs/>
          <w:color w:val="020202"/>
        </w:rPr>
        <w:t>Famiglie evolute. Capire e sostenere le funzioni educative delle famiglie plurali</w:t>
      </w:r>
      <w:r w:rsidRPr="0039408C">
        <w:rPr>
          <w:color w:val="020202"/>
        </w:rPr>
        <w:t xml:space="preserve">, </w:t>
      </w:r>
      <w:r w:rsidRPr="0039408C">
        <w:rPr>
          <w:color w:val="020202"/>
        </w:rPr>
        <w:t>Junior-Spaggiari, Parma, 2016</w:t>
      </w:r>
    </w:p>
    <w:p w14:paraId="564CC1BD" w14:textId="77777777" w:rsidR="002D3245" w:rsidRPr="0039408C" w:rsidRDefault="0026150F" w:rsidP="0039408C">
      <w:pPr>
        <w:spacing w:line="240" w:lineRule="exact"/>
        <w:jc w:val="both"/>
      </w:pPr>
      <w:r w:rsidRPr="0039408C">
        <w:rPr>
          <w:color w:val="020202"/>
        </w:rPr>
        <w:t xml:space="preserve">- </w:t>
      </w:r>
      <w:r w:rsidRPr="0039408C">
        <w:rPr>
          <w:color w:val="020202"/>
        </w:rPr>
        <w:t xml:space="preserve">G. Romanazzi, </w:t>
      </w:r>
      <w:r w:rsidRPr="0039408C">
        <w:rPr>
          <w:i/>
          <w:iCs/>
          <w:color w:val="020202"/>
        </w:rPr>
        <w:t>Rinascere alla famiglia</w:t>
      </w:r>
      <w:r w:rsidRPr="0039408C">
        <w:rPr>
          <w:color w:val="020202"/>
        </w:rPr>
        <w:t xml:space="preserve">, </w:t>
      </w:r>
      <w:proofErr w:type="spellStart"/>
      <w:r w:rsidRPr="0039408C">
        <w:rPr>
          <w:color w:val="020202"/>
        </w:rPr>
        <w:t>Fran</w:t>
      </w:r>
      <w:r w:rsidRPr="0039408C">
        <w:rPr>
          <w:color w:val="020202"/>
        </w:rPr>
        <w:t>coAngeli</w:t>
      </w:r>
      <w:proofErr w:type="spellEnd"/>
      <w:r w:rsidRPr="0039408C">
        <w:rPr>
          <w:color w:val="020202"/>
        </w:rPr>
        <w:t>, Milano, 2022</w:t>
      </w:r>
    </w:p>
    <w:p w14:paraId="59B14BE5" w14:textId="77777777" w:rsidR="002D3245" w:rsidRPr="0039408C" w:rsidRDefault="0026150F" w:rsidP="0039408C">
      <w:pPr>
        <w:spacing w:line="240" w:lineRule="exact"/>
        <w:jc w:val="both"/>
        <w:rPr>
          <w:color w:val="020202"/>
        </w:rPr>
      </w:pPr>
      <w:r w:rsidRPr="0039408C">
        <w:rPr>
          <w:rFonts w:cs="Times"/>
          <w:color w:val="020202"/>
        </w:rPr>
        <w:lastRenderedPageBreak/>
        <w:t xml:space="preserve">- I. Punzi, </w:t>
      </w:r>
      <w:r w:rsidRPr="0039408C">
        <w:rPr>
          <w:rFonts w:cs="Times"/>
          <w:i/>
          <w:color w:val="020202"/>
        </w:rPr>
        <w:t xml:space="preserve">I quattro codici della vita umana. </w:t>
      </w:r>
      <w:proofErr w:type="spellStart"/>
      <w:r w:rsidRPr="0039408C">
        <w:rPr>
          <w:rFonts w:cs="Times"/>
          <w:i/>
          <w:color w:val="020202"/>
        </w:rPr>
        <w:t>Filialità</w:t>
      </w:r>
      <w:proofErr w:type="spellEnd"/>
      <w:r w:rsidRPr="0039408C">
        <w:rPr>
          <w:rFonts w:cs="Times"/>
          <w:i/>
          <w:color w:val="020202"/>
        </w:rPr>
        <w:t>, maternità, paternità, fraternità</w:t>
      </w:r>
      <w:r w:rsidRPr="0039408C">
        <w:rPr>
          <w:rFonts w:cs="Times"/>
          <w:color w:val="020202"/>
        </w:rPr>
        <w:t>, San Paolo, Cinisello Balsamo (Milano), 2018</w:t>
      </w:r>
    </w:p>
    <w:p w14:paraId="01B9810A" w14:textId="77777777" w:rsidR="002D3245" w:rsidRPr="0039408C" w:rsidRDefault="0026150F" w:rsidP="0039408C">
      <w:pPr>
        <w:spacing w:line="240" w:lineRule="exact"/>
        <w:jc w:val="both"/>
      </w:pPr>
      <w:r w:rsidRPr="0039408C">
        <w:rPr>
          <w:color w:val="020202"/>
        </w:rPr>
        <w:t xml:space="preserve">- un romanzo a scelta tra: </w:t>
      </w:r>
    </w:p>
    <w:p w14:paraId="4497FEE0" w14:textId="77777777" w:rsidR="002D3245" w:rsidRPr="0039408C" w:rsidRDefault="0026150F" w:rsidP="0039408C">
      <w:pPr>
        <w:spacing w:line="240" w:lineRule="exact"/>
        <w:jc w:val="both"/>
      </w:pPr>
      <w:r w:rsidRPr="0039408C">
        <w:rPr>
          <w:color w:val="020202"/>
        </w:rPr>
        <w:t xml:space="preserve">D. de Vigan, </w:t>
      </w:r>
      <w:r w:rsidRPr="0039408C">
        <w:rPr>
          <w:i/>
          <w:iCs/>
          <w:color w:val="020202"/>
        </w:rPr>
        <w:t>Le fedeltà invisibili</w:t>
      </w:r>
      <w:r w:rsidRPr="0039408C">
        <w:rPr>
          <w:color w:val="020202"/>
        </w:rPr>
        <w:t>, Einaudi, Torino, 2018</w:t>
      </w:r>
    </w:p>
    <w:p w14:paraId="1619B198" w14:textId="77777777" w:rsidR="002D3245" w:rsidRPr="0039408C" w:rsidRDefault="0026150F" w:rsidP="0039408C">
      <w:pPr>
        <w:spacing w:line="240" w:lineRule="exact"/>
        <w:jc w:val="both"/>
      </w:pPr>
      <w:r w:rsidRPr="0039408C">
        <w:rPr>
          <w:color w:val="020202"/>
        </w:rPr>
        <w:t xml:space="preserve">M. G. Mazzucco, </w:t>
      </w:r>
      <w:r w:rsidRPr="0039408C">
        <w:rPr>
          <w:i/>
          <w:iCs/>
          <w:color w:val="020202"/>
        </w:rPr>
        <w:t>Sei come sei</w:t>
      </w:r>
      <w:r w:rsidRPr="0039408C">
        <w:rPr>
          <w:color w:val="020202"/>
        </w:rPr>
        <w:t>, Einaudi, Torino, 2015</w:t>
      </w:r>
    </w:p>
    <w:p w14:paraId="72BED302" w14:textId="77777777" w:rsidR="002D3245" w:rsidRPr="0039408C" w:rsidRDefault="0026150F" w:rsidP="0039408C">
      <w:pPr>
        <w:spacing w:line="240" w:lineRule="exact"/>
        <w:jc w:val="both"/>
      </w:pPr>
      <w:r w:rsidRPr="0039408C">
        <w:rPr>
          <w:color w:val="020202"/>
        </w:rPr>
        <w:t xml:space="preserve">F. Bosco, </w:t>
      </w:r>
      <w:r w:rsidRPr="0039408C">
        <w:rPr>
          <w:i/>
          <w:iCs/>
          <w:color w:val="020202"/>
        </w:rPr>
        <w:t>Il nostro momento imperfetto</w:t>
      </w:r>
      <w:r w:rsidRPr="0039408C">
        <w:rPr>
          <w:color w:val="020202"/>
        </w:rPr>
        <w:t>, Garzanti, Milano, 2019</w:t>
      </w:r>
    </w:p>
    <w:p w14:paraId="4A643732" w14:textId="77777777" w:rsidR="002D3245" w:rsidRPr="0039408C" w:rsidRDefault="0026150F" w:rsidP="0039408C">
      <w:pPr>
        <w:spacing w:before="120" w:line="240" w:lineRule="exact"/>
        <w:rPr>
          <w:b/>
          <w:i/>
          <w:smallCaps/>
          <w:szCs w:val="26"/>
        </w:rPr>
      </w:pPr>
      <w:r w:rsidRPr="0039408C">
        <w:rPr>
          <w:b/>
          <w:i/>
          <w:smallCaps/>
          <w:color w:val="020202"/>
          <w:szCs w:val="26"/>
        </w:rPr>
        <w:t>Didattica del corso</w:t>
      </w:r>
      <w:r w:rsidRPr="0039408C">
        <w:rPr>
          <w:b/>
          <w:i/>
          <w:smallCaps/>
          <w:color w:val="020202"/>
          <w:szCs w:val="26"/>
        </w:rPr>
        <w:t xml:space="preserve"> </w:t>
      </w:r>
    </w:p>
    <w:p w14:paraId="01A66092" w14:textId="77777777" w:rsidR="002D3245" w:rsidRPr="0039408C" w:rsidRDefault="0026150F" w:rsidP="0039408C">
      <w:pPr>
        <w:spacing w:before="120" w:line="240" w:lineRule="exact"/>
        <w:jc w:val="both"/>
      </w:pPr>
      <w:r w:rsidRPr="0039408C">
        <w:rPr>
          <w:color w:val="020202"/>
        </w:rPr>
        <w:t>Lezioni interattive in aula. Le lezioni prevedono il coinvolgimento attivo degli studenti, mediante esercitazioni (comp</w:t>
      </w:r>
      <w:r w:rsidRPr="0039408C">
        <w:rPr>
          <w:color w:val="020202"/>
        </w:rPr>
        <w:t xml:space="preserve">ilazione di griglie di lavoro, pagine di diario di autobiografia familiare) confronto e discussione (es. analisi di sequenze cinematografiche) e la partecipazione di professionisti provenienti dai servizi. </w:t>
      </w:r>
    </w:p>
    <w:p w14:paraId="66D367A0" w14:textId="77777777" w:rsidR="002D3245" w:rsidRPr="0039408C" w:rsidRDefault="0026150F" w:rsidP="0039408C">
      <w:pPr>
        <w:spacing w:before="120" w:line="240" w:lineRule="exact"/>
        <w:jc w:val="both"/>
        <w:rPr>
          <w:color w:val="020202"/>
        </w:rPr>
      </w:pPr>
      <w:r w:rsidRPr="0039408C">
        <w:rPr>
          <w:color w:val="020202"/>
        </w:rPr>
        <w:t>I materiali utilizzati nel corso delle lezioni ve</w:t>
      </w:r>
      <w:r w:rsidRPr="0039408C">
        <w:rPr>
          <w:color w:val="020202"/>
        </w:rPr>
        <w:t xml:space="preserve">rranno messi a disposizione degli studenti tramite la piattaforma </w:t>
      </w:r>
      <w:proofErr w:type="spellStart"/>
      <w:r w:rsidRPr="0039408C">
        <w:rPr>
          <w:color w:val="020202"/>
        </w:rPr>
        <w:t>Blackboard</w:t>
      </w:r>
      <w:proofErr w:type="spellEnd"/>
      <w:r w:rsidRPr="0039408C">
        <w:rPr>
          <w:color w:val="020202"/>
        </w:rPr>
        <w:t>.</w:t>
      </w:r>
    </w:p>
    <w:p w14:paraId="1A0D62C9" w14:textId="77777777" w:rsidR="002D3245" w:rsidRPr="0039408C" w:rsidRDefault="0026150F" w:rsidP="0039408C">
      <w:pPr>
        <w:spacing w:before="120" w:after="60" w:line="240" w:lineRule="exact"/>
        <w:rPr>
          <w:b/>
          <w:i/>
          <w:smallCaps/>
          <w:szCs w:val="26"/>
        </w:rPr>
      </w:pPr>
      <w:r w:rsidRPr="0039408C">
        <w:rPr>
          <w:b/>
          <w:i/>
          <w:smallCaps/>
          <w:color w:val="020202"/>
          <w:szCs w:val="26"/>
        </w:rPr>
        <w:t xml:space="preserve">Metodo e criteri di valutazione </w:t>
      </w:r>
    </w:p>
    <w:p w14:paraId="0E938B85" w14:textId="77777777" w:rsidR="002D3245" w:rsidRPr="0039408C" w:rsidRDefault="0026150F" w:rsidP="0026150F">
      <w:pPr>
        <w:spacing w:before="60" w:line="240" w:lineRule="exact"/>
        <w:jc w:val="both"/>
        <w:rPr>
          <w:bCs/>
          <w:iCs/>
        </w:rPr>
      </w:pPr>
      <w:r w:rsidRPr="0039408C">
        <w:rPr>
          <w:bCs/>
          <w:iCs/>
          <w:color w:val="020202"/>
        </w:rPr>
        <w:t xml:space="preserve">L'insegnamento prevede un esame finale in forma di colloquio. </w:t>
      </w:r>
    </w:p>
    <w:p w14:paraId="4D5C2044" w14:textId="77777777" w:rsidR="002D3245" w:rsidRPr="0039408C" w:rsidRDefault="0026150F" w:rsidP="0039408C">
      <w:pPr>
        <w:spacing w:before="120" w:line="240" w:lineRule="exact"/>
        <w:jc w:val="both"/>
        <w:rPr>
          <w:color w:val="020202"/>
        </w:rPr>
      </w:pPr>
      <w:r w:rsidRPr="0039408C">
        <w:rPr>
          <w:color w:val="020202"/>
        </w:rPr>
        <w:t>Gli studenti avranno inoltre la possibilità di sostenere una prova intermedia (or</w:t>
      </w:r>
      <w:r w:rsidRPr="0039408C">
        <w:rPr>
          <w:color w:val="020202"/>
        </w:rPr>
        <w:t>ale) che verterà sui contenuti svolti nel primo semestre e si svolgerà in data da definirsi nei mesi di gennaio-febbraio. Il completamento dell’esame (in forma orale) con l'attribuzione del voto finale avverrà negli appelli ufficiali a partire dalla sessio</w:t>
      </w:r>
      <w:r w:rsidRPr="0039408C">
        <w:rPr>
          <w:color w:val="020202"/>
        </w:rPr>
        <w:t>ne estiva di giugno-luglio.</w:t>
      </w:r>
    </w:p>
    <w:p w14:paraId="624EBE52" w14:textId="77777777" w:rsidR="002D3245" w:rsidRPr="0039408C" w:rsidRDefault="0026150F" w:rsidP="0039408C">
      <w:pPr>
        <w:pStyle w:val="xmsonormal"/>
        <w:spacing w:before="0" w:after="0" w:line="240" w:lineRule="exact"/>
        <w:jc w:val="both"/>
        <w:rPr>
          <w:rFonts w:ascii="Times New Roman" w:hAnsi="Times New Roman"/>
          <w:color w:val="020202"/>
          <w:szCs w:val="26"/>
        </w:rPr>
      </w:pPr>
      <w:r w:rsidRPr="0039408C">
        <w:rPr>
          <w:rFonts w:ascii="Times New Roman" w:hAnsi="Times New Roman" w:cs="Times New Roman"/>
          <w:color w:val="020202"/>
        </w:rPr>
        <w:t>Gli esami si svolgeranno in forma orale e verteranno sulla bibliografia stabilita per l'esame</w:t>
      </w:r>
      <w:r w:rsidRPr="0039408C">
        <w:rPr>
          <w:rFonts w:ascii="Times New Roman" w:hAnsi="Times New Roman" w:cs="Times New Roman"/>
          <w:bCs/>
          <w:color w:val="020202"/>
        </w:rPr>
        <w:t xml:space="preserve">. Il colloquio, della durata di circa 15-20 minuti, intende verificare la conoscenza dei contenuti presentati durante il corso, </w:t>
      </w:r>
      <w:r w:rsidRPr="0039408C">
        <w:rPr>
          <w:rFonts w:ascii="Times New Roman" w:hAnsi="Times New Roman" w:cs="Times New Roman"/>
          <w:color w:val="020202"/>
        </w:rPr>
        <w:t xml:space="preserve">l'uso </w:t>
      </w:r>
      <w:r w:rsidRPr="0039408C">
        <w:rPr>
          <w:rFonts w:ascii="Times New Roman" w:hAnsi="Times New Roman" w:cs="Times New Roman"/>
          <w:color w:val="020202"/>
        </w:rPr>
        <w:t>adeguato delle fonti bibliografiche, la rielaborazione critica delle tematiche affrontate e la ricaduta nei contesti professionali delle acquisizioni conseguite. Il confronto sarà introdotto da un argomento a scelta da parte dello studente a cui seguiranno</w:t>
      </w:r>
      <w:r w:rsidRPr="0039408C">
        <w:rPr>
          <w:rFonts w:ascii="Times New Roman" w:hAnsi="Times New Roman" w:cs="Times New Roman"/>
          <w:color w:val="020202"/>
        </w:rPr>
        <w:t xml:space="preserve"> alcune domande aperte.</w:t>
      </w:r>
    </w:p>
    <w:p w14:paraId="01E84608" w14:textId="77777777" w:rsidR="002D3245" w:rsidRPr="0026150F" w:rsidRDefault="0026150F" w:rsidP="0039408C">
      <w:pPr>
        <w:spacing w:before="120" w:line="240" w:lineRule="exact"/>
        <w:rPr>
          <w:b/>
          <w:i/>
          <w:smallCaps/>
          <w:szCs w:val="26"/>
        </w:rPr>
      </w:pPr>
      <w:r w:rsidRPr="0026150F">
        <w:rPr>
          <w:b/>
          <w:i/>
          <w:smallCaps/>
          <w:color w:val="020202"/>
          <w:szCs w:val="26"/>
        </w:rPr>
        <w:t xml:space="preserve">Avvertenze e prerequisiti </w:t>
      </w:r>
    </w:p>
    <w:p w14:paraId="46D34625" w14:textId="77777777" w:rsidR="002D3245" w:rsidRPr="0039408C" w:rsidRDefault="0026150F" w:rsidP="0026150F">
      <w:pPr>
        <w:spacing w:before="60" w:line="240" w:lineRule="exact"/>
        <w:jc w:val="both"/>
        <w:rPr>
          <w:color w:val="020202"/>
        </w:rPr>
      </w:pPr>
      <w:r w:rsidRPr="0039408C">
        <w:rPr>
          <w:color w:val="020202"/>
        </w:rPr>
        <w:t>Il corso non necessita di particolari prerequisiti. Il docente avrà cura di spiegare nel corso delle lezioni la terminologia e i concetti utilizzati.</w:t>
      </w:r>
    </w:p>
    <w:p w14:paraId="3236DDD9" w14:textId="77777777" w:rsidR="002D3245" w:rsidRPr="0039408C" w:rsidRDefault="0026150F" w:rsidP="0039408C">
      <w:pPr>
        <w:pStyle w:val="xmsonormal"/>
        <w:shd w:val="clear" w:color="auto" w:fill="FFFFFF"/>
        <w:spacing w:before="0" w:after="0" w:line="240" w:lineRule="exact"/>
        <w:jc w:val="both"/>
        <w:rPr>
          <w:rFonts w:ascii="Times New Roman" w:hAnsi="Times New Roman"/>
          <w:color w:val="020202"/>
        </w:rPr>
      </w:pPr>
      <w:r w:rsidRPr="0039408C">
        <w:rPr>
          <w:rFonts w:ascii="Times New Roman" w:hAnsi="Times New Roman" w:cs="Times New Roman"/>
          <w:b/>
          <w:bCs/>
          <w:i/>
          <w:iCs/>
          <w:color w:val="201F1E"/>
        </w:rPr>
        <w:t>Nel caso in cui la situazione sanitaria relativa alla p</w:t>
      </w:r>
      <w:r w:rsidRPr="0039408C">
        <w:rPr>
          <w:rFonts w:ascii="Times New Roman" w:hAnsi="Times New Roman" w:cs="Times New Roman"/>
          <w:b/>
          <w:bCs/>
          <w:i/>
          <w:iCs/>
          <w:color w:val="201F1E"/>
        </w:rPr>
        <w:t>andemia di Covid-19 non dovesse consentire la didattica in presenza, sarà garantita l’erogazione a distanza dell’insegnamento con modalità che verranno comunicate in tempo utile agli studenti</w:t>
      </w:r>
      <w:r w:rsidRPr="0039408C">
        <w:rPr>
          <w:rFonts w:ascii="Times New Roman" w:hAnsi="Times New Roman" w:cs="Times New Roman"/>
          <w:i/>
          <w:iCs/>
          <w:color w:val="201F1E"/>
        </w:rPr>
        <w:t>.</w:t>
      </w:r>
    </w:p>
    <w:p w14:paraId="288B9D2B" w14:textId="77777777" w:rsidR="0026150F" w:rsidRDefault="0026150F" w:rsidP="0026150F">
      <w:pPr>
        <w:spacing w:before="120" w:after="60" w:line="240" w:lineRule="exact"/>
        <w:rPr>
          <w:color w:val="020202"/>
          <w:szCs w:val="26"/>
          <w:u w:val="single"/>
        </w:rPr>
      </w:pPr>
    </w:p>
    <w:p w14:paraId="54802173" w14:textId="77777777" w:rsidR="0026150F" w:rsidRDefault="0026150F" w:rsidP="0026150F">
      <w:pPr>
        <w:spacing w:before="120" w:after="60" w:line="240" w:lineRule="exact"/>
        <w:rPr>
          <w:color w:val="020202"/>
          <w:szCs w:val="26"/>
          <w:u w:val="single"/>
        </w:rPr>
      </w:pPr>
    </w:p>
    <w:p w14:paraId="07CF634A" w14:textId="0F19312C" w:rsidR="002D3245" w:rsidRPr="0026150F" w:rsidRDefault="0026150F" w:rsidP="0026150F">
      <w:pPr>
        <w:spacing w:before="120" w:after="60" w:line="240" w:lineRule="exact"/>
        <w:rPr>
          <w:b/>
          <w:i/>
          <w:smallCaps/>
        </w:rPr>
      </w:pPr>
      <w:r w:rsidRPr="0026150F">
        <w:rPr>
          <w:b/>
          <w:i/>
          <w:smallCaps/>
          <w:color w:val="020202"/>
          <w:szCs w:val="26"/>
        </w:rPr>
        <w:lastRenderedPageBreak/>
        <w:t>Orario e luogo di ricevimento degli studenti</w:t>
      </w:r>
    </w:p>
    <w:p w14:paraId="163671A1" w14:textId="77777777" w:rsidR="002D3245" w:rsidRPr="0039408C" w:rsidRDefault="0026150F" w:rsidP="0026150F">
      <w:pPr>
        <w:pStyle w:val="Testo2"/>
        <w:spacing w:before="60" w:line="240" w:lineRule="exact"/>
        <w:ind w:firstLine="0"/>
        <w:rPr>
          <w:rFonts w:ascii="Times New Roman" w:hAnsi="Times New Roman"/>
          <w:sz w:val="20"/>
        </w:rPr>
      </w:pPr>
      <w:bookmarkStart w:id="0" w:name="__DdeLink__15127_2107570454"/>
      <w:r w:rsidRPr="0039408C">
        <w:rPr>
          <w:rFonts w:ascii="Times New Roman" w:hAnsi="Times New Roman"/>
          <w:color w:val="020202"/>
          <w:sz w:val="20"/>
        </w:rPr>
        <w:t>La prof.ssa Elis</w:t>
      </w:r>
      <w:r w:rsidRPr="0039408C">
        <w:rPr>
          <w:rFonts w:ascii="Times New Roman" w:hAnsi="Times New Roman"/>
          <w:color w:val="020202"/>
          <w:sz w:val="20"/>
        </w:rPr>
        <w:t>abetta Musi riceve gli studenti nel suo studio n. 760 a Piacenza prima e dopo le ore di lezione oppure previo appuntamento da concordare telefonicamente o via e-mail: 349 3525869; elisabetta.musi@unicatt.it.</w:t>
      </w:r>
      <w:bookmarkEnd w:id="0"/>
    </w:p>
    <w:p w14:paraId="41B1F8A4" w14:textId="77777777" w:rsidR="002D3245" w:rsidRPr="0039408C" w:rsidRDefault="002D3245" w:rsidP="0039408C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639C8C89" w14:textId="77777777" w:rsidR="002D3245" w:rsidRPr="0039408C" w:rsidRDefault="002D3245" w:rsidP="0039408C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07C83F43" w14:textId="77777777" w:rsidR="002D3245" w:rsidRPr="0039408C" w:rsidRDefault="002D3245" w:rsidP="0039408C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2D3245" w:rsidRPr="0039408C" w:rsidSect="0039408C">
      <w:pgSz w:w="11906" w:h="16838"/>
      <w:pgMar w:top="3515" w:right="2608" w:bottom="3515" w:left="2608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C7422"/>
    <w:multiLevelType w:val="multilevel"/>
    <w:tmpl w:val="0CF43A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7A12D5"/>
    <w:multiLevelType w:val="multilevel"/>
    <w:tmpl w:val="3E000B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65680743">
    <w:abstractNumId w:val="0"/>
  </w:num>
  <w:num w:numId="2" w16cid:durableId="126696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45"/>
    <w:rsid w:val="0026150F"/>
    <w:rsid w:val="002D3245"/>
    <w:rsid w:val="003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31F4"/>
  <w15:docId w15:val="{C7BC29FF-020E-40B1-948B-80889C1F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/>
    <w:lsdException w:name="Grid Table Light" w:semiHidden="1"/>
    <w:lsdException w:name="Grid Table 1 Light" w:semiHidden="1"/>
    <w:lsdException w:name="Grid Table 2" w:semiHidden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7C588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qFormat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qFormat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7C588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">
    <w:name w:val="Collegamento Internet"/>
    <w:basedOn w:val="Carpredefinitoparagrafo"/>
    <w:uiPriority w:val="99"/>
    <w:rsid w:val="00B866B8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7C588A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7C588A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7C588A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E018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E0181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E0181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Carpredefinitoparagrafo"/>
    <w:qFormat/>
    <w:rsid w:val="004B7FE7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MS Mincho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  <w:sz w:val="20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  <w:sz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17387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E018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EE0181"/>
    <w:rPr>
      <w:b/>
      <w:bCs/>
    </w:rPr>
  </w:style>
  <w:style w:type="paragraph" w:customStyle="1" w:styleId="testo1">
    <w:name w:val="testo 1"/>
    <w:qFormat/>
    <w:rsid w:val="00F67425"/>
    <w:pPr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674495"/>
    <w:pPr>
      <w:spacing w:beforeAutospacing="1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paragraph" w:customStyle="1" w:styleId="Testo10">
    <w:name w:val="Testo 1"/>
    <w:qFormat/>
    <w:rsid w:val="00580DCC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qFormat/>
    <w:rsid w:val="00F12A9C"/>
    <w:pPr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customStyle="1" w:styleId="xmsonormal">
    <w:name w:val="x_msonormal"/>
    <w:basedOn w:val="Normale"/>
    <w:qFormat/>
    <w:pPr>
      <w:spacing w:before="280" w:after="280"/>
    </w:pPr>
    <w:rPr>
      <w:rFonts w:ascii="Times" w:eastAsia="Calibri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7E7E-AAA1-334B-B356-000A6474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dc:description/>
  <cp:lastModifiedBy>Sonlieti Cleonice</cp:lastModifiedBy>
  <cp:revision>2</cp:revision>
  <cp:lastPrinted>2012-05-03T07:56:00Z</cp:lastPrinted>
  <dcterms:created xsi:type="dcterms:W3CDTF">2022-06-06T07:53:00Z</dcterms:created>
  <dcterms:modified xsi:type="dcterms:W3CDTF">2022-06-06T07:53:00Z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