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A1EEC" w14:textId="77777777" w:rsidR="00EB25A6" w:rsidRPr="00E54CAE" w:rsidRDefault="000F496A" w:rsidP="00EB25A6">
      <w:pPr>
        <w:tabs>
          <w:tab w:val="clear" w:pos="284"/>
          <w:tab w:val="left" w:pos="708"/>
        </w:tabs>
        <w:spacing w:before="480"/>
        <w:jc w:val="left"/>
        <w:outlineLvl w:val="0"/>
        <w:rPr>
          <w:b/>
          <w:noProof/>
        </w:rPr>
      </w:pPr>
      <w:r w:rsidRPr="00E54CAE">
        <w:rPr>
          <w:b/>
          <w:noProof/>
        </w:rPr>
        <w:t>Statistica per le Decisioni A</w:t>
      </w:r>
      <w:r w:rsidR="00EB25A6" w:rsidRPr="00E54CAE">
        <w:rPr>
          <w:b/>
          <w:noProof/>
        </w:rPr>
        <w:t>ziendali</w:t>
      </w:r>
    </w:p>
    <w:p w14:paraId="74112C7B" w14:textId="3188C2A0" w:rsidR="00EB25A6" w:rsidRPr="00E54CAE" w:rsidRDefault="00EB25A6" w:rsidP="00EB25A6">
      <w:pPr>
        <w:tabs>
          <w:tab w:val="clear" w:pos="284"/>
          <w:tab w:val="left" w:pos="708"/>
        </w:tabs>
        <w:jc w:val="left"/>
        <w:outlineLvl w:val="1"/>
        <w:rPr>
          <w:smallCaps/>
          <w:noProof/>
        </w:rPr>
      </w:pPr>
      <w:r w:rsidRPr="00E54CAE">
        <w:rPr>
          <w:smallCaps/>
          <w:noProof/>
        </w:rPr>
        <w:t>Prof</w:t>
      </w:r>
      <w:r w:rsidR="00700E8C">
        <w:rPr>
          <w:smallCaps/>
          <w:noProof/>
        </w:rPr>
        <w:t>f</w:t>
      </w:r>
      <w:r w:rsidRPr="00E54CAE">
        <w:rPr>
          <w:smallCaps/>
          <w:noProof/>
        </w:rPr>
        <w:t xml:space="preserve">. </w:t>
      </w:r>
      <w:r w:rsidR="00700E8C">
        <w:rPr>
          <w:smallCaps/>
          <w:noProof/>
        </w:rPr>
        <w:t xml:space="preserve">Laura Barbieri </w:t>
      </w:r>
      <w:r w:rsidR="008C2FF6">
        <w:rPr>
          <w:smallCaps/>
          <w:noProof/>
        </w:rPr>
        <w:t>–</w:t>
      </w:r>
      <w:r w:rsidR="00BA2ECB">
        <w:rPr>
          <w:smallCaps/>
          <w:noProof/>
        </w:rPr>
        <w:t xml:space="preserve"> e</w:t>
      </w:r>
      <w:r w:rsidR="0050658A">
        <w:rPr>
          <w:smallCaps/>
          <w:noProof/>
        </w:rPr>
        <w:t>lena calegari</w:t>
      </w:r>
    </w:p>
    <w:p w14:paraId="51E46856" w14:textId="77777777" w:rsidR="00EB25A6" w:rsidRPr="00E54CAE" w:rsidRDefault="00EB25A6" w:rsidP="00EB25A6">
      <w:pPr>
        <w:rPr>
          <w:b/>
          <w:i/>
        </w:rPr>
      </w:pPr>
    </w:p>
    <w:p w14:paraId="42839C9C" w14:textId="77777777" w:rsidR="00EB25A6" w:rsidRPr="00E54CAE" w:rsidRDefault="00EB25A6" w:rsidP="00EB25A6">
      <w:pPr>
        <w:spacing w:before="240" w:after="120"/>
        <w:rPr>
          <w:b/>
          <w:i/>
        </w:rPr>
      </w:pPr>
      <w:r w:rsidRPr="00E54CAE">
        <w:rPr>
          <w:b/>
          <w:i/>
        </w:rPr>
        <w:t>OBIETTIVO DEL CORSO</w:t>
      </w:r>
      <w:r w:rsidR="005440CD" w:rsidRPr="00E54CAE">
        <w:rPr>
          <w:b/>
          <w:i/>
        </w:rPr>
        <w:t xml:space="preserve"> E RISULTATI DI APPRENDIMENTO ATTESI</w:t>
      </w:r>
    </w:p>
    <w:p w14:paraId="4E1BDFB1" w14:textId="75162586" w:rsidR="00EB25A6" w:rsidRPr="00E54CAE" w:rsidRDefault="00BC66E7" w:rsidP="00EB25A6">
      <w:r w:rsidRPr="00E54CAE">
        <w:t>L’</w:t>
      </w:r>
      <w:r w:rsidRPr="00E54CAE">
        <w:rPr>
          <w:b/>
        </w:rPr>
        <w:t>obiettivo principale del corso</w:t>
      </w:r>
      <w:r w:rsidRPr="00E54CAE">
        <w:t xml:space="preserve"> è </w:t>
      </w:r>
      <w:r w:rsidR="00466A9C">
        <w:t xml:space="preserve">quello di </w:t>
      </w:r>
      <w:r w:rsidRPr="00E54CAE">
        <w:t xml:space="preserve">introdurre </w:t>
      </w:r>
      <w:r w:rsidR="00EB25A6" w:rsidRPr="00E54CAE">
        <w:t>strumenti concettuali e pratici per l’analisi statistica dei dati.</w:t>
      </w:r>
      <w:r w:rsidR="00743344" w:rsidRPr="00E54CAE">
        <w:t xml:space="preserve"> </w:t>
      </w:r>
      <w:r w:rsidR="0019155D" w:rsidRPr="00E54CAE">
        <w:t xml:space="preserve">La scelta degli argomenti è finalizzata a fornire strumenti statistici utili per il supporto alle decisioni aziendali e alla modellazione dei dati economici. </w:t>
      </w:r>
      <w:r w:rsidR="00743344" w:rsidRPr="00E54CAE">
        <w:t xml:space="preserve">La prima parte del corso ha una natura introduttiva finalizzata alla comprensione concettuale delle tecniche statistiche. </w:t>
      </w:r>
      <w:r w:rsidR="00743344" w:rsidRPr="007C6A21">
        <w:t>Nella seconda parte</w:t>
      </w:r>
      <w:r w:rsidR="00F41432" w:rsidRPr="007C6A21">
        <w:t xml:space="preserve">, oltre all’approfondimento di </w:t>
      </w:r>
      <w:r w:rsidR="003A15E7" w:rsidRPr="007C6A21">
        <w:t>alcuni aspetti teorici visti</w:t>
      </w:r>
      <w:r w:rsidR="00671DD6" w:rsidRPr="007C6A21">
        <w:t xml:space="preserve"> nella prima parte del corso</w:t>
      </w:r>
      <w:r w:rsidR="00CC3ABA" w:rsidRPr="007C6A21">
        <w:t>,</w:t>
      </w:r>
      <w:r w:rsidR="00743344" w:rsidRPr="007C6A21">
        <w:t xml:space="preserve"> gli studenti vengono introdotti all’utilizzo </w:t>
      </w:r>
      <w:r w:rsidR="00CC3ABA" w:rsidRPr="007C6A21">
        <w:t>del</w:t>
      </w:r>
      <w:r w:rsidR="00743344" w:rsidRPr="007C6A21">
        <w:t xml:space="preserve"> software</w:t>
      </w:r>
      <w:r w:rsidR="00CC3ABA" w:rsidRPr="007C6A21">
        <w:t xml:space="preserve"> </w:t>
      </w:r>
      <w:r w:rsidR="00743344" w:rsidRPr="007C6A21">
        <w:t>R, con</w:t>
      </w:r>
      <w:r w:rsidR="00092F80" w:rsidRPr="007C6A21">
        <w:t xml:space="preserve"> lo scopo di</w:t>
      </w:r>
      <w:r w:rsidR="0050238E" w:rsidRPr="007C6A21">
        <w:t xml:space="preserve"> </w:t>
      </w:r>
      <w:r w:rsidR="00484AF6" w:rsidRPr="007C6A21">
        <w:t xml:space="preserve">fornire loro uno strumento pratico </w:t>
      </w:r>
      <w:r w:rsidR="00244BC0" w:rsidRPr="007C6A21">
        <w:t>per lo sviluppo di</w:t>
      </w:r>
      <w:r w:rsidR="00743344" w:rsidRPr="007C6A21">
        <w:t xml:space="preserve"> analisi</w:t>
      </w:r>
      <w:r w:rsidR="007C6A21" w:rsidRPr="007C6A21">
        <w:t xml:space="preserve"> statistiche</w:t>
      </w:r>
      <w:r w:rsidR="00743344" w:rsidRPr="007C6A21">
        <w:t>.</w:t>
      </w:r>
    </w:p>
    <w:p w14:paraId="1E616D08" w14:textId="77777777" w:rsidR="005440CD" w:rsidRPr="00E54CAE" w:rsidRDefault="005440CD" w:rsidP="00EB25A6">
      <w:pPr>
        <w:rPr>
          <w:b/>
        </w:rPr>
      </w:pPr>
    </w:p>
    <w:p w14:paraId="1AA09CAE" w14:textId="276C5BC1" w:rsidR="00EB25A6" w:rsidRDefault="005440CD" w:rsidP="00EB25A6">
      <w:r w:rsidRPr="00E54CAE">
        <w:rPr>
          <w:b/>
        </w:rPr>
        <w:t xml:space="preserve">Risultati di apprendimento attesi. </w:t>
      </w:r>
      <w:r w:rsidR="00743344" w:rsidRPr="00E54CAE">
        <w:t xml:space="preserve">Alla fine del corso </w:t>
      </w:r>
      <w:r w:rsidR="00466A9C">
        <w:t>lo studente</w:t>
      </w:r>
      <w:r w:rsidR="00743344" w:rsidRPr="00E54CAE">
        <w:t xml:space="preserve"> </w:t>
      </w:r>
      <w:r w:rsidR="00466A9C">
        <w:t>avrà</w:t>
      </w:r>
      <w:r w:rsidR="00743344" w:rsidRPr="00E54CAE">
        <w:t xml:space="preserve"> una buona comprensione concettuale delle tecniche di analisi statist</w:t>
      </w:r>
      <w:r w:rsidR="0019155D" w:rsidRPr="00E54CAE">
        <w:t>ica descrittiva e inferenziale e</w:t>
      </w:r>
      <w:r w:rsidR="00466A9C">
        <w:t xml:space="preserve"> sarà</w:t>
      </w:r>
      <w:r w:rsidR="00743344" w:rsidRPr="00E54CAE">
        <w:t xml:space="preserve"> in grado di analizzare dati autonomamente utilizzando </w:t>
      </w:r>
      <w:r w:rsidR="0019155D" w:rsidRPr="00E54CAE">
        <w:t>il software R.</w:t>
      </w:r>
      <w:r w:rsidR="0050238E">
        <w:t xml:space="preserve"> </w:t>
      </w:r>
      <w:r w:rsidR="00466A9C">
        <w:t>Poss</w:t>
      </w:r>
      <w:r w:rsidR="0050238E">
        <w:t>i</w:t>
      </w:r>
      <w:r w:rsidR="00466A9C">
        <w:t>ederà inoltre</w:t>
      </w:r>
      <w:r w:rsidR="0050238E">
        <w:t xml:space="preserve"> la terminologia tecnica adeguata per descrivere e comunicare i risultati delle analisi, oltre a</w:t>
      </w:r>
      <w:r w:rsidR="00743344" w:rsidRPr="00E54CAE">
        <w:t>gli</w:t>
      </w:r>
      <w:r w:rsidR="00EB25A6" w:rsidRPr="00E54CAE">
        <w:t xml:space="preserve"> strumenti concettuali essenziali per affrontare</w:t>
      </w:r>
      <w:r w:rsidR="00466A9C">
        <w:t xml:space="preserve"> i</w:t>
      </w:r>
      <w:r w:rsidR="00EB25A6" w:rsidRPr="00E54CAE">
        <w:t xml:space="preserve"> problemi statistici </w:t>
      </w:r>
      <w:r w:rsidR="00743344" w:rsidRPr="00E54CAE">
        <w:t>che</w:t>
      </w:r>
      <w:r w:rsidR="00EB25A6" w:rsidRPr="00E54CAE">
        <w:t xml:space="preserve"> i</w:t>
      </w:r>
      <w:r w:rsidR="00466A9C">
        <w:t>ncontrerà</w:t>
      </w:r>
      <w:r w:rsidR="00EB25A6" w:rsidRPr="00E54CAE">
        <w:t xml:space="preserve"> nel proseguo de</w:t>
      </w:r>
      <w:r w:rsidR="00466A9C">
        <w:t>l</w:t>
      </w:r>
      <w:r w:rsidR="00EB25A6" w:rsidRPr="00E54CAE">
        <w:t xml:space="preserve"> corso di studi</w:t>
      </w:r>
      <w:r w:rsidR="0019155D" w:rsidRPr="00E54CAE">
        <w:t xml:space="preserve"> e </w:t>
      </w:r>
      <w:r w:rsidR="0050238E">
        <w:t xml:space="preserve">per </w:t>
      </w:r>
      <w:r w:rsidR="0019155D" w:rsidRPr="00E54CAE">
        <w:t>orientarsi nella letteratura scientifica che fa uso di metodi di analisi statistica</w:t>
      </w:r>
      <w:r w:rsidR="00EB25A6" w:rsidRPr="00E54CAE">
        <w:t>.</w:t>
      </w:r>
      <w:r w:rsidR="00743344" w:rsidRPr="00E54CAE">
        <w:t xml:space="preserve"> </w:t>
      </w:r>
    </w:p>
    <w:p w14:paraId="7DB90E94" w14:textId="77777777" w:rsidR="00E54CAE" w:rsidRPr="00E54CAE" w:rsidRDefault="00E54CAE" w:rsidP="00EB25A6"/>
    <w:p w14:paraId="66D33D2C" w14:textId="4E9C34E6" w:rsidR="00E54CAE" w:rsidRPr="00E54CAE" w:rsidRDefault="00EB25A6" w:rsidP="00AC2E41">
      <w:pPr>
        <w:spacing w:before="240" w:after="120"/>
        <w:rPr>
          <w:b/>
          <w:i/>
        </w:rPr>
      </w:pPr>
      <w:r w:rsidRPr="00E54CAE">
        <w:rPr>
          <w:b/>
          <w:i/>
        </w:rPr>
        <w:t>PROGRAMMA DEL CORSO</w:t>
      </w:r>
    </w:p>
    <w:p w14:paraId="5B43B3DE" w14:textId="73DD9D34" w:rsidR="00E54CAE" w:rsidRPr="00E54CAE" w:rsidRDefault="00EB25A6" w:rsidP="00E54CAE">
      <w:pPr>
        <w:spacing w:before="240" w:after="120"/>
        <w:rPr>
          <w:smallCaps/>
        </w:rPr>
      </w:pPr>
      <w:r w:rsidRPr="00700E8C">
        <w:rPr>
          <w:b/>
          <w:bCs/>
          <w:smallCaps/>
        </w:rPr>
        <w:t>Modulo 1: STATISTICA</w:t>
      </w:r>
      <w:r w:rsidR="00700E8C">
        <w:rPr>
          <w:smallCaps/>
        </w:rPr>
        <w:t xml:space="preserve"> - </w:t>
      </w:r>
      <w:r w:rsidR="00700E8C" w:rsidRPr="00E54CAE">
        <w:rPr>
          <w:smallCaps/>
          <w:noProof/>
        </w:rPr>
        <w:t xml:space="preserve">Prof. </w:t>
      </w:r>
      <w:r w:rsidR="00700E8C">
        <w:rPr>
          <w:smallCaps/>
          <w:noProof/>
        </w:rPr>
        <w:t>Laura Barbieri</w:t>
      </w:r>
    </w:p>
    <w:p w14:paraId="37E7B71D" w14:textId="77777777" w:rsidR="00E54CAE" w:rsidRDefault="00E54CAE" w:rsidP="005440CD">
      <w:pPr>
        <w:rPr>
          <w:smallCaps/>
        </w:rPr>
      </w:pPr>
    </w:p>
    <w:p w14:paraId="5D85ACFB" w14:textId="1A8D4048" w:rsidR="005440CD" w:rsidRPr="00E54CAE" w:rsidRDefault="005440CD" w:rsidP="005440CD">
      <w:pPr>
        <w:rPr>
          <w:smallCaps/>
        </w:rPr>
      </w:pPr>
      <w:r w:rsidRPr="00E54CAE">
        <w:rPr>
          <w:smallCaps/>
        </w:rPr>
        <w:t>Parte  I:  Statistica descrittiva</w:t>
      </w:r>
    </w:p>
    <w:p w14:paraId="6C4A0B26" w14:textId="5EB42AD0" w:rsidR="005440CD" w:rsidRPr="00E54CAE" w:rsidRDefault="005440CD" w:rsidP="005440CD">
      <w:pPr>
        <w:pStyle w:val="Paragrafoelenco"/>
        <w:numPr>
          <w:ilvl w:val="0"/>
          <w:numId w:val="7"/>
        </w:numPr>
      </w:pPr>
      <w:r w:rsidRPr="00E54CAE">
        <w:rPr>
          <w:i/>
        </w:rPr>
        <w:t>Introduzione</w:t>
      </w:r>
    </w:p>
    <w:p w14:paraId="6F9A9535" w14:textId="35B4858C" w:rsidR="005440CD" w:rsidRPr="00E54CAE" w:rsidRDefault="005440CD" w:rsidP="005440CD">
      <w:pPr>
        <w:pStyle w:val="Paragrafoelenco"/>
        <w:numPr>
          <w:ilvl w:val="0"/>
          <w:numId w:val="7"/>
        </w:numPr>
      </w:pPr>
      <w:r w:rsidRPr="00E54CAE">
        <w:rPr>
          <w:i/>
        </w:rPr>
        <w:t>I rapporti statistici</w:t>
      </w:r>
    </w:p>
    <w:p w14:paraId="1887996A" w14:textId="79A542B2"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univariata</w:t>
      </w:r>
      <w:proofErr w:type="spellEnd"/>
    </w:p>
    <w:p w14:paraId="03FA5BE4" w14:textId="77E220BA" w:rsidR="005440CD" w:rsidRPr="00E54CAE" w:rsidRDefault="005440CD" w:rsidP="00343A81">
      <w:pPr>
        <w:pStyle w:val="Paragrafoelenco"/>
        <w:numPr>
          <w:ilvl w:val="0"/>
          <w:numId w:val="7"/>
        </w:numPr>
      </w:pPr>
      <w:r w:rsidRPr="00E54CAE">
        <w:rPr>
          <w:i/>
        </w:rPr>
        <w:t xml:space="preserve">Statistica descrittiva </w:t>
      </w:r>
      <w:proofErr w:type="spellStart"/>
      <w:r w:rsidRPr="00E54CAE">
        <w:rPr>
          <w:i/>
        </w:rPr>
        <w:t>bivariata</w:t>
      </w:r>
      <w:proofErr w:type="spellEnd"/>
      <w:r w:rsidRPr="00E54CAE">
        <w:t xml:space="preserve"> </w:t>
      </w:r>
    </w:p>
    <w:p w14:paraId="36A3E224" w14:textId="77777777" w:rsidR="005440CD" w:rsidRPr="00E54CAE" w:rsidRDefault="005440CD" w:rsidP="005440CD">
      <w:pPr>
        <w:rPr>
          <w:smallCaps/>
        </w:rPr>
      </w:pPr>
      <w:r w:rsidRPr="00E54CAE">
        <w:rPr>
          <w:smallCaps/>
        </w:rPr>
        <w:t>Parte  II:  Calcolo delle probabilità</w:t>
      </w:r>
    </w:p>
    <w:p w14:paraId="48274E47" w14:textId="2706C193" w:rsidR="005440CD" w:rsidRPr="00E54CAE" w:rsidRDefault="005440CD" w:rsidP="005440CD">
      <w:pPr>
        <w:pStyle w:val="Paragrafoelenco"/>
        <w:numPr>
          <w:ilvl w:val="0"/>
          <w:numId w:val="6"/>
        </w:numPr>
      </w:pPr>
      <w:r w:rsidRPr="00E54CAE">
        <w:rPr>
          <w:i/>
        </w:rPr>
        <w:t>Introduzione</w:t>
      </w:r>
    </w:p>
    <w:p w14:paraId="26F2D369" w14:textId="493CE2E4" w:rsidR="005440CD" w:rsidRPr="00E54CAE" w:rsidRDefault="005440CD" w:rsidP="005440CD">
      <w:pPr>
        <w:pStyle w:val="Paragrafoelenco"/>
        <w:numPr>
          <w:ilvl w:val="0"/>
          <w:numId w:val="6"/>
        </w:numPr>
      </w:pPr>
      <w:r w:rsidRPr="00E54CAE">
        <w:rPr>
          <w:i/>
        </w:rPr>
        <w:t>Variabili casuali</w:t>
      </w:r>
    </w:p>
    <w:p w14:paraId="75C61365" w14:textId="21B65516" w:rsidR="005440CD" w:rsidRPr="00343A81" w:rsidRDefault="005440CD" w:rsidP="00F9360C">
      <w:pPr>
        <w:pStyle w:val="Paragrafoelenco"/>
        <w:numPr>
          <w:ilvl w:val="0"/>
          <w:numId w:val="6"/>
        </w:numPr>
      </w:pPr>
      <w:r w:rsidRPr="00343A81">
        <w:rPr>
          <w:i/>
        </w:rPr>
        <w:t>Variabili casuali più comun</w:t>
      </w:r>
      <w:r w:rsidR="00343A81" w:rsidRPr="00343A81">
        <w:rPr>
          <w:i/>
        </w:rPr>
        <w:t>i</w:t>
      </w:r>
    </w:p>
    <w:p w14:paraId="4AE2FD28" w14:textId="77777777" w:rsidR="005440CD" w:rsidRPr="00E54CAE" w:rsidRDefault="005440CD" w:rsidP="005440CD">
      <w:pPr>
        <w:rPr>
          <w:smallCaps/>
        </w:rPr>
      </w:pPr>
      <w:r w:rsidRPr="00E54CAE">
        <w:rPr>
          <w:smallCaps/>
        </w:rPr>
        <w:lastRenderedPageBreak/>
        <w:t>Parte  III:  Inferenza Statistica</w:t>
      </w:r>
    </w:p>
    <w:p w14:paraId="0116BDEE" w14:textId="172E3111" w:rsidR="005440CD" w:rsidRPr="00E54CAE" w:rsidRDefault="005440CD" w:rsidP="005440CD">
      <w:pPr>
        <w:pStyle w:val="Paragrafoelenco"/>
        <w:numPr>
          <w:ilvl w:val="0"/>
          <w:numId w:val="8"/>
        </w:numPr>
      </w:pPr>
      <w:r w:rsidRPr="00E54CAE">
        <w:rPr>
          <w:i/>
        </w:rPr>
        <w:t>La stima</w:t>
      </w:r>
    </w:p>
    <w:p w14:paraId="4DAF7C7E" w14:textId="4411022D" w:rsidR="005440CD" w:rsidRPr="00E54CAE" w:rsidRDefault="005440CD" w:rsidP="0089561B">
      <w:pPr>
        <w:pStyle w:val="Paragrafoelenco"/>
        <w:numPr>
          <w:ilvl w:val="0"/>
          <w:numId w:val="8"/>
        </w:numPr>
      </w:pPr>
      <w:r w:rsidRPr="00343A81">
        <w:rPr>
          <w:i/>
        </w:rPr>
        <w:t>Test di ipotes</w:t>
      </w:r>
      <w:r w:rsidR="00343A81" w:rsidRPr="00343A81">
        <w:rPr>
          <w:i/>
        </w:rPr>
        <w:t>i</w:t>
      </w:r>
    </w:p>
    <w:p w14:paraId="6047DC97" w14:textId="77777777" w:rsidR="005440CD" w:rsidRPr="00E54CAE" w:rsidRDefault="005440CD" w:rsidP="005440CD">
      <w:pPr>
        <w:rPr>
          <w:smallCaps/>
        </w:rPr>
      </w:pPr>
      <w:r w:rsidRPr="00E54CAE">
        <w:rPr>
          <w:smallCaps/>
        </w:rPr>
        <w:t>Parte  IV:  Modelli di regressione</w:t>
      </w:r>
    </w:p>
    <w:p w14:paraId="49658271" w14:textId="13D50535" w:rsidR="00EB25A6" w:rsidRPr="00E54CAE" w:rsidRDefault="005440CD" w:rsidP="002A64E4">
      <w:pPr>
        <w:pStyle w:val="Paragrafoelenco"/>
        <w:numPr>
          <w:ilvl w:val="0"/>
          <w:numId w:val="9"/>
        </w:numPr>
      </w:pPr>
      <w:r w:rsidRPr="00343A81">
        <w:rPr>
          <w:i/>
        </w:rPr>
        <w:t>Il modello di regressione lineare semplice</w:t>
      </w:r>
    </w:p>
    <w:p w14:paraId="2BCCD39B" w14:textId="77777777" w:rsidR="00E54CAE" w:rsidRDefault="00E54CAE" w:rsidP="00EB25A6">
      <w:pPr>
        <w:rPr>
          <w:smallCaps/>
        </w:rPr>
      </w:pPr>
    </w:p>
    <w:p w14:paraId="7EEE3C18" w14:textId="62CB4EDB" w:rsidR="00700E8C" w:rsidRPr="00D07599" w:rsidRDefault="00EB25A6" w:rsidP="00700E8C">
      <w:pPr>
        <w:spacing w:before="240" w:after="120"/>
        <w:rPr>
          <w:smallCaps/>
        </w:rPr>
      </w:pPr>
      <w:r w:rsidRPr="00D07599">
        <w:rPr>
          <w:b/>
          <w:bCs/>
          <w:smallCaps/>
        </w:rPr>
        <w:t>Modulo 2: STATISTICA AZIENDALE</w:t>
      </w:r>
      <w:r w:rsidR="00700E8C" w:rsidRPr="00D07599">
        <w:rPr>
          <w:smallCaps/>
        </w:rPr>
        <w:t xml:space="preserve"> - </w:t>
      </w:r>
      <w:r w:rsidR="00700E8C" w:rsidRPr="00D07599">
        <w:rPr>
          <w:smallCaps/>
          <w:noProof/>
        </w:rPr>
        <w:t>Prof.</w:t>
      </w:r>
      <w:r w:rsidR="0006018F">
        <w:rPr>
          <w:smallCaps/>
          <w:noProof/>
        </w:rPr>
        <w:t xml:space="preserve"> Elena Calegari</w:t>
      </w:r>
      <w:r w:rsidR="0006018F" w:rsidRPr="00D07599">
        <w:rPr>
          <w:smallCaps/>
          <w:noProof/>
        </w:rPr>
        <w:t xml:space="preserve"> </w:t>
      </w:r>
    </w:p>
    <w:p w14:paraId="564A0031" w14:textId="148460CE" w:rsidR="00EB25A6" w:rsidRPr="00D07599" w:rsidRDefault="00EB25A6" w:rsidP="00EB25A6">
      <w:pPr>
        <w:rPr>
          <w:smallCaps/>
        </w:rPr>
      </w:pPr>
    </w:p>
    <w:p w14:paraId="15F5639B" w14:textId="28D0F04B" w:rsidR="00EA6CF4" w:rsidRDefault="00837E01" w:rsidP="00EA6CF4">
      <w:pPr>
        <w:pStyle w:val="Paragrafoelenco"/>
        <w:numPr>
          <w:ilvl w:val="0"/>
          <w:numId w:val="10"/>
        </w:numPr>
        <w:rPr>
          <w:iCs/>
        </w:rPr>
      </w:pPr>
      <w:r w:rsidRPr="00837E01">
        <w:rPr>
          <w:iCs/>
        </w:rPr>
        <w:t>Introduzione all’utilizzo del software R e al suo ruolo nell’analisi dei dati e nella “data science”.</w:t>
      </w:r>
    </w:p>
    <w:p w14:paraId="409EC39C" w14:textId="77777777" w:rsidR="00837E01" w:rsidRPr="00837E01" w:rsidRDefault="00837E01" w:rsidP="00837E01">
      <w:pPr>
        <w:pStyle w:val="Paragrafoelenco"/>
        <w:numPr>
          <w:ilvl w:val="0"/>
          <w:numId w:val="10"/>
        </w:numPr>
        <w:rPr>
          <w:iCs/>
        </w:rPr>
      </w:pPr>
      <w:r w:rsidRPr="00837E01">
        <w:rPr>
          <w:iCs/>
        </w:rPr>
        <w:t>Ripasso delle nozioni teoriche di base introdotte nel corso di Statistica con applicazioni pratiche svolte mediante l’utilizzo del software.</w:t>
      </w:r>
    </w:p>
    <w:p w14:paraId="729F2D9B" w14:textId="1794BCB9" w:rsidR="00837E01" w:rsidRDefault="00920024" w:rsidP="00EA6CF4">
      <w:pPr>
        <w:pStyle w:val="Paragrafoelenco"/>
        <w:numPr>
          <w:ilvl w:val="0"/>
          <w:numId w:val="10"/>
        </w:numPr>
        <w:rPr>
          <w:iCs/>
        </w:rPr>
      </w:pPr>
      <w:r>
        <w:rPr>
          <w:iCs/>
        </w:rPr>
        <w:t>Introduzione teorica al</w:t>
      </w:r>
      <w:r w:rsidRPr="00D07599">
        <w:rPr>
          <w:iCs/>
        </w:rPr>
        <w:t xml:space="preserve"> modello di regressione lineare multipla</w:t>
      </w:r>
      <w:r>
        <w:rPr>
          <w:iCs/>
        </w:rPr>
        <w:t>: d</w:t>
      </w:r>
      <w:r w:rsidRPr="00D07599">
        <w:rPr>
          <w:iCs/>
        </w:rPr>
        <w:t xml:space="preserve">escrizione delle assunzioni </w:t>
      </w:r>
      <w:r>
        <w:rPr>
          <w:iCs/>
        </w:rPr>
        <w:t>alla base del modello, s</w:t>
      </w:r>
      <w:r w:rsidRPr="00D07599">
        <w:rPr>
          <w:iCs/>
        </w:rPr>
        <w:t>timatori di minimi quadrati</w:t>
      </w:r>
      <w:r w:rsidR="00AF53D3">
        <w:rPr>
          <w:iCs/>
        </w:rPr>
        <w:t>, s</w:t>
      </w:r>
      <w:r w:rsidR="00AF53D3" w:rsidRPr="00AF53D3">
        <w:rPr>
          <w:iCs/>
        </w:rPr>
        <w:t>timatori di massima verosimiglianza, intervalli di confidenza</w:t>
      </w:r>
      <w:r>
        <w:rPr>
          <w:iCs/>
        </w:rPr>
        <w:t xml:space="preserve"> e i</w:t>
      </w:r>
      <w:r w:rsidRPr="00D07599">
        <w:rPr>
          <w:iCs/>
        </w:rPr>
        <w:t>nferenza statistica per i parametri del modello</w:t>
      </w:r>
      <w:r>
        <w:rPr>
          <w:iCs/>
        </w:rPr>
        <w:t>.</w:t>
      </w:r>
    </w:p>
    <w:p w14:paraId="0C93F4D7" w14:textId="3ECA1902" w:rsidR="00920024" w:rsidRDefault="00920024" w:rsidP="00EA6CF4">
      <w:pPr>
        <w:pStyle w:val="Paragrafoelenco"/>
        <w:numPr>
          <w:ilvl w:val="0"/>
          <w:numId w:val="10"/>
        </w:numPr>
        <w:rPr>
          <w:iCs/>
        </w:rPr>
      </w:pPr>
      <w:r w:rsidRPr="00920024">
        <w:rPr>
          <w:iCs/>
        </w:rPr>
        <w:t xml:space="preserve">Stima del modello di regressione lineare multipla in R: </w:t>
      </w:r>
      <w:r w:rsidR="000D3801">
        <w:rPr>
          <w:iCs/>
        </w:rPr>
        <w:t xml:space="preserve">applicazioni pratiche </w:t>
      </w:r>
      <w:r w:rsidR="00AF53D3">
        <w:rPr>
          <w:iCs/>
        </w:rPr>
        <w:t xml:space="preserve">delle nozioni teoriche, </w:t>
      </w:r>
      <w:r w:rsidRPr="00920024">
        <w:rPr>
          <w:iCs/>
        </w:rPr>
        <w:t>strumenti di diagnostica,</w:t>
      </w:r>
      <w:r w:rsidR="003F7A12" w:rsidRPr="003F7A12">
        <w:t xml:space="preserve"> </w:t>
      </w:r>
      <w:r w:rsidR="003F7A12">
        <w:rPr>
          <w:iCs/>
        </w:rPr>
        <w:t>u</w:t>
      </w:r>
      <w:r w:rsidR="003F7A12" w:rsidRPr="003F7A12">
        <w:rPr>
          <w:iCs/>
        </w:rPr>
        <w:t xml:space="preserve">tilizzo delle variabili dicotomiche come variabili esplicative </w:t>
      </w:r>
      <w:r w:rsidR="00FF3CE9">
        <w:rPr>
          <w:iCs/>
        </w:rPr>
        <w:t>e interpretazione dei coefficienti stimati.</w:t>
      </w:r>
      <w:r w:rsidRPr="00920024">
        <w:rPr>
          <w:iCs/>
        </w:rPr>
        <w:t xml:space="preserve"> </w:t>
      </w:r>
      <w:r w:rsidR="00FF3CE9">
        <w:rPr>
          <w:iCs/>
        </w:rPr>
        <w:t>M</w:t>
      </w:r>
      <w:r>
        <w:rPr>
          <w:iCs/>
        </w:rPr>
        <w:t>inacce alla validità interna del modello</w:t>
      </w:r>
      <w:r w:rsidRPr="00920024">
        <w:rPr>
          <w:iCs/>
        </w:rPr>
        <w:t>.</w:t>
      </w:r>
    </w:p>
    <w:p w14:paraId="1C766939" w14:textId="77777777" w:rsidR="000D3801" w:rsidRPr="000D3801" w:rsidRDefault="000D3801" w:rsidP="000D3801">
      <w:pPr>
        <w:pStyle w:val="Paragrafoelenco"/>
        <w:numPr>
          <w:ilvl w:val="0"/>
          <w:numId w:val="10"/>
        </w:numPr>
        <w:rPr>
          <w:iCs/>
        </w:rPr>
      </w:pPr>
      <w:r w:rsidRPr="000D3801">
        <w:rPr>
          <w:iCs/>
        </w:rPr>
        <w:t xml:space="preserve">Modelli ANOVA e loro applicazioni nelle discipline aziendali e nel marketing. </w:t>
      </w:r>
    </w:p>
    <w:p w14:paraId="37704597" w14:textId="77777777" w:rsidR="00E54CAE" w:rsidRPr="00E54CAE" w:rsidRDefault="00E54CAE" w:rsidP="00E54CAE">
      <w:pPr>
        <w:rPr>
          <w:iCs/>
        </w:rPr>
      </w:pPr>
    </w:p>
    <w:p w14:paraId="40F11D0B" w14:textId="7A9D49F4" w:rsidR="00AC2E41" w:rsidRPr="00E54CAE" w:rsidRDefault="00EB25A6" w:rsidP="00AC2E41">
      <w:pPr>
        <w:keepNext/>
        <w:spacing w:before="240" w:after="120"/>
        <w:rPr>
          <w:b/>
          <w:i/>
        </w:rPr>
      </w:pPr>
      <w:r w:rsidRPr="00E54CAE">
        <w:rPr>
          <w:b/>
          <w:i/>
        </w:rPr>
        <w:t>BIBLIOGRAFIA</w:t>
      </w:r>
      <w:r w:rsidR="00CD6626">
        <w:rPr>
          <w:rStyle w:val="Rimandonotaapidipagina"/>
          <w:b/>
          <w:i/>
        </w:rPr>
        <w:footnoteReference w:id="1"/>
      </w:r>
    </w:p>
    <w:p w14:paraId="7CF40F0D" w14:textId="77777777" w:rsidR="00EB25A6" w:rsidRPr="00E54CAE" w:rsidRDefault="00EB25A6" w:rsidP="00AC2E41">
      <w:pPr>
        <w:keepNext/>
        <w:spacing w:before="240" w:after="120"/>
        <w:rPr>
          <w:noProof/>
        </w:rPr>
      </w:pPr>
      <w:r w:rsidRPr="00E54CAE">
        <w:rPr>
          <w:noProof/>
        </w:rPr>
        <w:t>Test</w:t>
      </w:r>
      <w:r w:rsidR="0086002F" w:rsidRPr="00E54CAE">
        <w:rPr>
          <w:noProof/>
        </w:rPr>
        <w:t>i</w:t>
      </w:r>
      <w:r w:rsidRPr="00E54CAE">
        <w:rPr>
          <w:noProof/>
        </w:rPr>
        <w:t xml:space="preserve"> di riferimento</w:t>
      </w:r>
      <w:r w:rsidR="00FD1804" w:rsidRPr="00E54CAE">
        <w:rPr>
          <w:noProof/>
        </w:rPr>
        <w:t>.</w:t>
      </w:r>
    </w:p>
    <w:p w14:paraId="39F260AE" w14:textId="05B85DAB" w:rsidR="00FD1804" w:rsidRDefault="00FD1804" w:rsidP="00FD1804">
      <w:pPr>
        <w:spacing w:before="240" w:after="120"/>
        <w:rPr>
          <w:smallCaps/>
        </w:rPr>
      </w:pPr>
      <w:r w:rsidRPr="00E54CAE">
        <w:rPr>
          <w:smallCaps/>
        </w:rPr>
        <w:t>Modulo 1: STATISTICA</w:t>
      </w:r>
    </w:p>
    <w:p w14:paraId="0CEE0DD7" w14:textId="2B7ABAD5" w:rsidR="00700E8C" w:rsidRPr="00CD6626" w:rsidRDefault="00700E8C" w:rsidP="00CD6626">
      <w:bookmarkStart w:id="0" w:name="_Hlk103860933"/>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r w:rsidR="00CD6626">
        <w:rPr>
          <w:noProof/>
          <w:spacing w:val="-5"/>
        </w:rPr>
        <w:t xml:space="preserve"> </w:t>
      </w:r>
      <w:hyperlink r:id="rId12" w:history="1">
        <w:r w:rsidR="00CD6626" w:rsidRPr="00CD6626">
          <w:rPr>
            <w:rStyle w:val="Collegamentoipertestuale"/>
            <w:rFonts w:ascii="Times New Roman" w:hAnsi="Times New Roman"/>
            <w:i/>
            <w:sz w:val="16"/>
            <w:szCs w:val="16"/>
          </w:rPr>
          <w:t>Acquista da VP</w:t>
        </w:r>
      </w:hyperlink>
    </w:p>
    <w:bookmarkEnd w:id="0"/>
    <w:p w14:paraId="7D49DCEC" w14:textId="77777777" w:rsidR="00FD1804" w:rsidRPr="00E54CAE" w:rsidRDefault="00FD1804" w:rsidP="005440CD">
      <w:pPr>
        <w:tabs>
          <w:tab w:val="clear" w:pos="284"/>
        </w:tabs>
        <w:spacing w:line="240" w:lineRule="atLeast"/>
        <w:rPr>
          <w:noProof/>
        </w:rPr>
      </w:pPr>
    </w:p>
    <w:p w14:paraId="15AD4C90" w14:textId="77777777" w:rsidR="00FD1804" w:rsidRPr="00923541" w:rsidRDefault="00FD1804" w:rsidP="00FD1804">
      <w:pPr>
        <w:rPr>
          <w:smallCaps/>
        </w:rPr>
      </w:pPr>
      <w:r w:rsidRPr="00923541">
        <w:rPr>
          <w:smallCaps/>
        </w:rPr>
        <w:t>Modulo 2: STATISTICA AZIENDALE</w:t>
      </w:r>
    </w:p>
    <w:p w14:paraId="6D4D8232" w14:textId="77777777" w:rsidR="00CE0CCB" w:rsidRDefault="00CE0CCB" w:rsidP="00AC0711">
      <w:pPr>
        <w:tabs>
          <w:tab w:val="clear" w:pos="284"/>
        </w:tabs>
        <w:spacing w:line="240" w:lineRule="atLeast"/>
        <w:rPr>
          <w:smallCaps/>
          <w:noProof/>
          <w:spacing w:val="-5"/>
        </w:rPr>
      </w:pPr>
    </w:p>
    <w:p w14:paraId="137DA9F0" w14:textId="77777777" w:rsidR="00CE0CCB" w:rsidRDefault="00CE0CCB" w:rsidP="00AC0711">
      <w:pPr>
        <w:tabs>
          <w:tab w:val="clear" w:pos="284"/>
        </w:tabs>
        <w:spacing w:line="240" w:lineRule="atLeast"/>
        <w:rPr>
          <w:smallCaps/>
          <w:noProof/>
          <w:spacing w:val="-5"/>
        </w:rPr>
      </w:pPr>
    </w:p>
    <w:p w14:paraId="1BE5C773" w14:textId="77777777" w:rsidR="0006018F" w:rsidRDefault="00590ABA" w:rsidP="0006018F">
      <w:pPr>
        <w:tabs>
          <w:tab w:val="clear" w:pos="284"/>
          <w:tab w:val="left" w:pos="708"/>
        </w:tabs>
        <w:ind w:left="284" w:hanging="284"/>
        <w:rPr>
          <w:noProof/>
          <w:spacing w:val="-5"/>
        </w:rPr>
      </w:pPr>
      <w:r>
        <w:rPr>
          <w:noProof/>
          <w:spacing w:val="-5"/>
        </w:rPr>
        <w:lastRenderedPageBreak/>
        <w:t>Letture consigliate</w:t>
      </w:r>
      <w:r w:rsidR="00014B32">
        <w:rPr>
          <w:noProof/>
          <w:spacing w:val="-5"/>
        </w:rPr>
        <w:t>:</w:t>
      </w:r>
    </w:p>
    <w:p w14:paraId="7C6A1EEC" w14:textId="0DBACACF" w:rsidR="000604A3" w:rsidRPr="00CD6626" w:rsidRDefault="0006018F" w:rsidP="00CD6626">
      <w:r w:rsidRPr="00E54CAE">
        <w:rPr>
          <w:smallCaps/>
          <w:noProof/>
          <w:spacing w:val="-5"/>
        </w:rPr>
        <w:t>S. Borra-A. Di Ciaccio,</w:t>
      </w:r>
      <w:r w:rsidRPr="00E54CAE">
        <w:rPr>
          <w:i/>
          <w:noProof/>
          <w:spacing w:val="-5"/>
        </w:rPr>
        <w:t xml:space="preserve"> Statistica. Metodologie per scienze economiche e sociali,</w:t>
      </w:r>
      <w:r w:rsidRPr="00E54CAE">
        <w:rPr>
          <w:noProof/>
          <w:spacing w:val="-5"/>
        </w:rPr>
        <w:t xml:space="preserve"> </w:t>
      </w:r>
      <w:r>
        <w:rPr>
          <w:noProof/>
          <w:spacing w:val="-5"/>
        </w:rPr>
        <w:t>4</w:t>
      </w:r>
      <w:r w:rsidRPr="00E54CAE">
        <w:rPr>
          <w:noProof/>
          <w:spacing w:val="-5"/>
          <w:vertAlign w:val="superscript"/>
        </w:rPr>
        <w:t>a</w:t>
      </w:r>
      <w:r w:rsidRPr="00E54CAE">
        <w:rPr>
          <w:noProof/>
          <w:spacing w:val="-5"/>
        </w:rPr>
        <w:t xml:space="preserve"> ed., McGraw-Hill, Milano, 20</w:t>
      </w:r>
      <w:r>
        <w:rPr>
          <w:noProof/>
          <w:spacing w:val="-5"/>
        </w:rPr>
        <w:t>21</w:t>
      </w:r>
      <w:r w:rsidRPr="00E54CAE">
        <w:rPr>
          <w:noProof/>
          <w:spacing w:val="-5"/>
        </w:rPr>
        <w:t>.</w:t>
      </w:r>
      <w:r w:rsidR="00CD6626" w:rsidRPr="00CD6626">
        <w:rPr>
          <w:rFonts w:ascii="Times New Roman" w:hAnsi="Times New Roman"/>
          <w:i/>
          <w:sz w:val="16"/>
          <w:szCs w:val="16"/>
        </w:rPr>
        <w:t xml:space="preserve"> </w:t>
      </w:r>
      <w:hyperlink r:id="rId13" w:history="1">
        <w:r w:rsidR="00CD6626" w:rsidRPr="00CD6626">
          <w:rPr>
            <w:rStyle w:val="Collegamentoipertestuale"/>
            <w:rFonts w:ascii="Times New Roman" w:hAnsi="Times New Roman"/>
            <w:i/>
            <w:sz w:val="16"/>
            <w:szCs w:val="16"/>
          </w:rPr>
          <w:t>Acquista da VP</w:t>
        </w:r>
      </w:hyperlink>
    </w:p>
    <w:p w14:paraId="5E3070EA" w14:textId="2DA2F0C8" w:rsidR="000D318A" w:rsidRPr="00CD6626" w:rsidRDefault="000E2998" w:rsidP="00CD6626">
      <w:r w:rsidRPr="000D318A">
        <w:rPr>
          <w:smallCaps/>
          <w:noProof/>
          <w:spacing w:val="-5"/>
        </w:rPr>
        <w:t>J.H. Stock – M.W. Watson</w:t>
      </w:r>
      <w:r w:rsidR="00ED03BB" w:rsidRPr="000D318A">
        <w:rPr>
          <w:smallCaps/>
          <w:noProof/>
          <w:spacing w:val="-5"/>
        </w:rPr>
        <w:t xml:space="preserve">, </w:t>
      </w:r>
      <w:r w:rsidR="0065021E">
        <w:rPr>
          <w:smallCaps/>
          <w:noProof/>
          <w:spacing w:val="-5"/>
        </w:rPr>
        <w:t xml:space="preserve"> </w:t>
      </w:r>
      <w:r w:rsidR="000D318A">
        <w:rPr>
          <w:i/>
          <w:noProof/>
          <w:spacing w:val="-5"/>
        </w:rPr>
        <w:t>I</w:t>
      </w:r>
      <w:r w:rsidR="00ED03BB">
        <w:rPr>
          <w:i/>
          <w:noProof/>
          <w:spacing w:val="-5"/>
        </w:rPr>
        <w:t>ntroduzione all’econometria</w:t>
      </w:r>
      <w:r w:rsidR="000D318A">
        <w:rPr>
          <w:i/>
          <w:noProof/>
          <w:spacing w:val="-5"/>
        </w:rPr>
        <w:t>,</w:t>
      </w:r>
      <w:r w:rsidR="000D318A" w:rsidRPr="000D318A">
        <w:rPr>
          <w:noProof/>
          <w:spacing w:val="-5"/>
        </w:rPr>
        <w:t xml:space="preserve"> </w:t>
      </w:r>
      <w:r w:rsidR="000D318A">
        <w:rPr>
          <w:noProof/>
          <w:spacing w:val="-5"/>
        </w:rPr>
        <w:t>5</w:t>
      </w:r>
      <w:r w:rsidR="000D318A" w:rsidRPr="00E54CAE">
        <w:rPr>
          <w:noProof/>
          <w:spacing w:val="-5"/>
          <w:vertAlign w:val="superscript"/>
        </w:rPr>
        <w:t>a</w:t>
      </w:r>
      <w:r w:rsidR="000D318A" w:rsidRPr="00E54CAE">
        <w:rPr>
          <w:noProof/>
          <w:spacing w:val="-5"/>
        </w:rPr>
        <w:t xml:space="preserve"> ed., </w:t>
      </w:r>
      <w:r w:rsidR="000D318A">
        <w:rPr>
          <w:noProof/>
          <w:spacing w:val="-5"/>
        </w:rPr>
        <w:t>Pe</w:t>
      </w:r>
      <w:r w:rsidR="005D3AAF">
        <w:rPr>
          <w:noProof/>
          <w:spacing w:val="-5"/>
        </w:rPr>
        <w:t>arson, 2020.</w:t>
      </w:r>
      <w:r w:rsidR="00CD6626" w:rsidRPr="00CD6626">
        <w:rPr>
          <w:rFonts w:ascii="Times New Roman" w:hAnsi="Times New Roman"/>
          <w:i/>
          <w:sz w:val="16"/>
          <w:szCs w:val="16"/>
        </w:rPr>
        <w:t xml:space="preserve"> </w:t>
      </w:r>
      <w:hyperlink r:id="rId14" w:history="1">
        <w:r w:rsidR="00CD6626" w:rsidRPr="00CD6626">
          <w:rPr>
            <w:rStyle w:val="Collegamentoipertestuale"/>
            <w:rFonts w:ascii="Times New Roman" w:hAnsi="Times New Roman"/>
            <w:i/>
            <w:sz w:val="16"/>
            <w:szCs w:val="16"/>
          </w:rPr>
          <w:t>Acquista da VP</w:t>
        </w:r>
      </w:hyperlink>
      <w:bookmarkStart w:id="1" w:name="_GoBack"/>
      <w:bookmarkEnd w:id="1"/>
    </w:p>
    <w:p w14:paraId="24250BE7" w14:textId="77777777" w:rsidR="00C60B6B" w:rsidRPr="00E54CAE" w:rsidRDefault="00C60B6B" w:rsidP="00EB25A6">
      <w:pPr>
        <w:tabs>
          <w:tab w:val="clear" w:pos="284"/>
          <w:tab w:val="left" w:pos="708"/>
        </w:tabs>
        <w:ind w:left="284" w:hanging="284"/>
        <w:rPr>
          <w:noProof/>
          <w:spacing w:val="-5"/>
        </w:rPr>
      </w:pPr>
      <w:r w:rsidRPr="00CE0CCB">
        <w:rPr>
          <w:noProof/>
          <w:spacing w:val="-5"/>
        </w:rPr>
        <w:t>I testi di riferimento saranno integrati da materiale didattico fornito dal docente.</w:t>
      </w:r>
    </w:p>
    <w:p w14:paraId="3C4672B6" w14:textId="77777777" w:rsidR="005D189A" w:rsidRPr="00E54CAE" w:rsidRDefault="005D189A" w:rsidP="00EB25A6">
      <w:pPr>
        <w:tabs>
          <w:tab w:val="clear" w:pos="284"/>
          <w:tab w:val="left" w:pos="708"/>
        </w:tabs>
        <w:ind w:left="284" w:hanging="284"/>
        <w:rPr>
          <w:noProof/>
          <w:spacing w:val="-5"/>
        </w:rPr>
      </w:pPr>
    </w:p>
    <w:p w14:paraId="75AB8921" w14:textId="77777777" w:rsidR="005D189A" w:rsidRPr="00E54CAE" w:rsidRDefault="005D189A" w:rsidP="00EB25A6">
      <w:pPr>
        <w:tabs>
          <w:tab w:val="clear" w:pos="284"/>
          <w:tab w:val="left" w:pos="708"/>
        </w:tabs>
        <w:ind w:left="284" w:hanging="284"/>
        <w:rPr>
          <w:noProof/>
          <w:spacing w:val="-5"/>
        </w:rPr>
      </w:pPr>
    </w:p>
    <w:p w14:paraId="50B8AF19" w14:textId="77777777" w:rsidR="005D189A" w:rsidRPr="00E54CAE" w:rsidRDefault="005D189A" w:rsidP="00EB25A6">
      <w:pPr>
        <w:tabs>
          <w:tab w:val="clear" w:pos="284"/>
          <w:tab w:val="left" w:pos="708"/>
        </w:tabs>
        <w:ind w:left="284" w:hanging="284"/>
        <w:rPr>
          <w:b/>
          <w:i/>
          <w:noProof/>
          <w:spacing w:val="-5"/>
        </w:rPr>
      </w:pPr>
      <w:r w:rsidRPr="00E54CAE">
        <w:rPr>
          <w:b/>
          <w:i/>
          <w:noProof/>
          <w:spacing w:val="-5"/>
        </w:rPr>
        <w:t>DIDATTICA DEL CORSO</w:t>
      </w:r>
    </w:p>
    <w:p w14:paraId="58223283" w14:textId="77777777" w:rsidR="005D189A" w:rsidRPr="00E54CAE" w:rsidRDefault="005D189A" w:rsidP="00EB25A6">
      <w:pPr>
        <w:tabs>
          <w:tab w:val="clear" w:pos="284"/>
          <w:tab w:val="left" w:pos="708"/>
        </w:tabs>
        <w:ind w:left="284" w:hanging="284"/>
        <w:rPr>
          <w:b/>
          <w:i/>
          <w:noProof/>
          <w:spacing w:val="-5"/>
        </w:rPr>
      </w:pPr>
    </w:p>
    <w:p w14:paraId="32F8C307" w14:textId="603EC7C0" w:rsidR="005D189A" w:rsidRPr="00E54CAE" w:rsidRDefault="005D189A" w:rsidP="005D189A">
      <w:pPr>
        <w:tabs>
          <w:tab w:val="clear" w:pos="284"/>
          <w:tab w:val="left" w:pos="708"/>
        </w:tabs>
        <w:ind w:left="284" w:hanging="284"/>
        <w:rPr>
          <w:noProof/>
        </w:rPr>
      </w:pPr>
      <w:r w:rsidRPr="00E54CAE">
        <w:rPr>
          <w:noProof/>
          <w:spacing w:val="-5"/>
        </w:rPr>
        <w:t>Lezioni frontali ed esercitazioni in aula.</w:t>
      </w:r>
    </w:p>
    <w:p w14:paraId="0C5EAB8D" w14:textId="77777777" w:rsidR="005D189A" w:rsidRPr="00E54CAE" w:rsidRDefault="005D189A" w:rsidP="005D189A">
      <w:pPr>
        <w:tabs>
          <w:tab w:val="clear" w:pos="284"/>
          <w:tab w:val="left" w:pos="708"/>
        </w:tabs>
        <w:ind w:left="284" w:hanging="284"/>
        <w:rPr>
          <w:noProof/>
          <w:spacing w:val="-5"/>
        </w:rPr>
      </w:pPr>
    </w:p>
    <w:p w14:paraId="26E8090E" w14:textId="77777777" w:rsidR="00AC2E41" w:rsidRPr="00E54CAE" w:rsidRDefault="00EB25A6" w:rsidP="00AC2E41">
      <w:pPr>
        <w:spacing w:before="240" w:after="120" w:line="240" w:lineRule="auto"/>
        <w:rPr>
          <w:b/>
          <w:i/>
        </w:rPr>
      </w:pPr>
      <w:r w:rsidRPr="00E54CAE">
        <w:rPr>
          <w:b/>
          <w:i/>
        </w:rPr>
        <w:t>METODO</w:t>
      </w:r>
      <w:r w:rsidR="001E3C7A" w:rsidRPr="00E54CAE">
        <w:rPr>
          <w:b/>
          <w:i/>
        </w:rPr>
        <w:t xml:space="preserve"> E CRITERI </w:t>
      </w:r>
      <w:r w:rsidRPr="00E54CAE">
        <w:rPr>
          <w:b/>
          <w:i/>
        </w:rPr>
        <w:t>DI VALUTAZIONE</w:t>
      </w:r>
    </w:p>
    <w:p w14:paraId="2EB026D8" w14:textId="77777777" w:rsidR="00861DF7" w:rsidRPr="00E54CAE" w:rsidRDefault="000943B6" w:rsidP="00AC2E41">
      <w:pPr>
        <w:spacing w:before="240" w:after="120" w:line="220" w:lineRule="exact"/>
      </w:pPr>
      <w:r w:rsidRPr="00E54CAE">
        <w:t>L’esame è volto a valutare conoscenza e rigore analitico sui temi oggetto del corso, nonché conoscenza e corretto utilizzo della terminologia tecnica adeguata.</w:t>
      </w:r>
    </w:p>
    <w:p w14:paraId="3AE57C2C" w14:textId="4CBD6EDB" w:rsidR="009B4058" w:rsidRDefault="00861DF7" w:rsidP="009B4058">
      <w:pPr>
        <w:rPr>
          <w:rFonts w:cs="Times"/>
        </w:rPr>
      </w:pPr>
      <w:r w:rsidRPr="00E54CAE">
        <w:rPr>
          <w:i/>
        </w:rPr>
        <w:t>Modulo Statistica</w:t>
      </w:r>
      <w:r w:rsidRPr="00E54CAE">
        <w:t xml:space="preserve">. </w:t>
      </w:r>
      <w:r w:rsidR="009B4058">
        <w:rPr>
          <w:rFonts w:cs="Times"/>
        </w:rPr>
        <w:t xml:space="preserve">L’esame è volto a valutare conoscenza e rigore analitico sui temi oggetto del corso, nonché conoscenza e corretto utilizzo della terminologia tecnica adeguata. L’esame </w:t>
      </w:r>
      <w:r w:rsidR="009D2C4F">
        <w:rPr>
          <w:rFonts w:cs="Times"/>
        </w:rPr>
        <w:t xml:space="preserve">consiste </w:t>
      </w:r>
      <w:r w:rsidR="009B4058">
        <w:rPr>
          <w:rFonts w:cs="Times"/>
        </w:rPr>
        <w:t>in una prova</w:t>
      </w:r>
      <w:r w:rsidR="009D2C4F">
        <w:rPr>
          <w:rFonts w:cs="Times"/>
        </w:rPr>
        <w:t xml:space="preserve"> scritta </w:t>
      </w:r>
      <w:r w:rsidR="009B4058">
        <w:rPr>
          <w:rFonts w:cs="Times"/>
        </w:rPr>
        <w:t>compo</w:t>
      </w:r>
      <w:r w:rsidR="009D2C4F">
        <w:rPr>
          <w:rFonts w:cs="Times"/>
        </w:rPr>
        <w:t>sta</w:t>
      </w:r>
      <w:r w:rsidR="009B4058">
        <w:rPr>
          <w:rFonts w:cs="Times"/>
        </w:rPr>
        <w:t xml:space="preserve"> d</w:t>
      </w:r>
      <w:r w:rsidR="009D2C4F">
        <w:rPr>
          <w:rFonts w:cs="Times"/>
        </w:rPr>
        <w:t>a</w:t>
      </w:r>
      <w:r w:rsidR="009B4058">
        <w:rPr>
          <w:rFonts w:cs="Times"/>
        </w:rPr>
        <w:t xml:space="preserve"> una parte teorica ed una parte pratica. La parte teorica vale 1</w:t>
      </w:r>
      <w:r w:rsidR="00BB36F3">
        <w:rPr>
          <w:rFonts w:cs="Times"/>
        </w:rPr>
        <w:t>0</w:t>
      </w:r>
      <w:r w:rsidR="009B4058">
        <w:rPr>
          <w:rFonts w:cs="Times"/>
        </w:rPr>
        <w:t xml:space="preserve"> punti e prevede domande a risposta VERO/FALSO (</w:t>
      </w:r>
      <w:r w:rsidR="00711551">
        <w:rPr>
          <w:rFonts w:cs="Times"/>
        </w:rPr>
        <w:t>o</w:t>
      </w:r>
      <w:r w:rsidR="00BB36F3" w:rsidRPr="00BB36F3">
        <w:rPr>
          <w:rFonts w:cs="Times"/>
        </w:rPr>
        <w:t>gni risposta corretta vale 0.35 punti, ogni risposta errata o mancante -0.35</w:t>
      </w:r>
      <w:r w:rsidR="009B4058">
        <w:rPr>
          <w:rFonts w:cs="Times"/>
        </w:rPr>
        <w:t xml:space="preserve">). La parte pratica vale </w:t>
      </w:r>
      <w:r w:rsidR="00BB36F3">
        <w:rPr>
          <w:rFonts w:cs="Times"/>
        </w:rPr>
        <w:t>20</w:t>
      </w:r>
      <w:r w:rsidR="009B4058">
        <w:rPr>
          <w:rFonts w:cs="Times"/>
        </w:rPr>
        <w:t xml:space="preserve"> punti e prevede </w:t>
      </w:r>
      <w:r w:rsidR="00BB36F3">
        <w:rPr>
          <w:rFonts w:cs="Times"/>
        </w:rPr>
        <w:t>la risoluzione d</w:t>
      </w:r>
      <w:r w:rsidR="001E4CAD">
        <w:rPr>
          <w:rFonts w:cs="Times"/>
        </w:rPr>
        <w:t>i</w:t>
      </w:r>
      <w:r w:rsidR="009B4058">
        <w:rPr>
          <w:rFonts w:cs="Times"/>
        </w:rPr>
        <w:t xml:space="preserve"> </w:t>
      </w:r>
      <w:r w:rsidR="00BB36F3">
        <w:rPr>
          <w:rFonts w:cs="Times"/>
        </w:rPr>
        <w:t xml:space="preserve">alcuni </w:t>
      </w:r>
      <w:r w:rsidR="009B4058">
        <w:rPr>
          <w:rFonts w:cs="Times"/>
        </w:rPr>
        <w:t>esercizi (i punteggi dei vari esercizi s</w:t>
      </w:r>
      <w:r w:rsidR="0093379A">
        <w:rPr>
          <w:rFonts w:cs="Times"/>
        </w:rPr>
        <w:t>aran</w:t>
      </w:r>
      <w:r w:rsidR="009B4058">
        <w:rPr>
          <w:rFonts w:cs="Times"/>
        </w:rPr>
        <w:t xml:space="preserve">no indicati nel testo d’esame). Le domande teoriche sono finalizzate a verificare la </w:t>
      </w:r>
      <w:r w:rsidR="00BB36F3">
        <w:rPr>
          <w:rFonts w:cs="Times"/>
        </w:rPr>
        <w:t xml:space="preserve">conoscenza </w:t>
      </w:r>
      <w:r w:rsidR="00A66BA8">
        <w:rPr>
          <w:rFonts w:cs="Times"/>
        </w:rPr>
        <w:t xml:space="preserve">della terminologia tecnica e </w:t>
      </w:r>
      <w:r w:rsidR="00BB36F3">
        <w:rPr>
          <w:rFonts w:cs="Times"/>
        </w:rPr>
        <w:t>delle nozioni teoriche di riferimento</w:t>
      </w:r>
      <w:r w:rsidR="009B4058">
        <w:rPr>
          <w:rFonts w:cs="Times"/>
        </w:rPr>
        <w:t>. Risolvendo gli esercizi</w:t>
      </w:r>
      <w:r w:rsidR="00A66BA8">
        <w:rPr>
          <w:rFonts w:cs="Times"/>
        </w:rPr>
        <w:t>, i</w:t>
      </w:r>
      <w:r w:rsidR="009D2C4F">
        <w:rPr>
          <w:rFonts w:cs="Times"/>
        </w:rPr>
        <w:t>noltre</w:t>
      </w:r>
      <w:r w:rsidR="00A66BA8">
        <w:rPr>
          <w:rFonts w:cs="Times"/>
        </w:rPr>
        <w:t>,</w:t>
      </w:r>
      <w:r w:rsidR="009B4058">
        <w:rPr>
          <w:rFonts w:cs="Times"/>
        </w:rPr>
        <w:t xml:space="preserve"> gli studenti sono chiamati a dimostrare di saper applicare le tecniche di analisi trattate nel corso a piccoli insiemi di dati. Compatibilmente con le decisioni prese a riguardo dalla Facoltà, la prova scritta può essere superata ottenendo un esito positivo in due prove scritte intermedie: la prima in itinere a metà del periodo delle lezioni nella data (unica) deliberata a questo scopo dalla Facoltà, la seconda negli appelli della sessione d’esame immediatamente successiva al termine delle lezioni. La media dei voti ottenuti nelle prove intermedie definisce il voto della prova scritta. Le due prove hanno ciascuna la stessa struttura della prova scritta dell’esame completo</w:t>
      </w:r>
      <w:r w:rsidR="008C720E">
        <w:rPr>
          <w:rFonts w:cs="Times"/>
        </w:rPr>
        <w:t>.</w:t>
      </w:r>
    </w:p>
    <w:p w14:paraId="217593AE" w14:textId="77777777" w:rsidR="009B4058" w:rsidRDefault="009B4058"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14:paraId="72E8D87B" w14:textId="3C0CF905" w:rsidR="00AC0711" w:rsidRPr="00112C4B" w:rsidRDefault="00861DF7" w:rsidP="00AC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12C4B">
        <w:rPr>
          <w:i/>
        </w:rPr>
        <w:t>Modulo Statistica Aziendale</w:t>
      </w:r>
      <w:r w:rsidRPr="00112C4B">
        <w:t>.</w:t>
      </w:r>
      <w:r w:rsidR="000943B6" w:rsidRPr="00112C4B">
        <w:t xml:space="preserve"> </w:t>
      </w:r>
      <w:r w:rsidR="00AC0711" w:rsidRPr="00112C4B">
        <w:t xml:space="preserve">La prova d’esame consiste in una prova pratica (in laboratorio) finalizzata a verificare la capacità dello studente di analizzare autonomamente i dati utilizzando il software R. In particolare, l’esame prevede di svolgere un esercizio utilizzando R che è composto da cinque/sei domande (5/6 </w:t>
      </w:r>
      <w:r w:rsidR="00AC0711" w:rsidRPr="00112C4B">
        <w:lastRenderedPageBreak/>
        <w:t>punti ciascuna). Simulazioni di</w:t>
      </w:r>
      <w:r w:rsidR="004C18D8" w:rsidRPr="00112C4B">
        <w:t xml:space="preserve"> esami</w:t>
      </w:r>
      <w:r w:rsidR="00AC0711" w:rsidRPr="00112C4B">
        <w:t xml:space="preserve"> </w:t>
      </w:r>
      <w:r w:rsidR="00112C4B" w:rsidRPr="00112C4B">
        <w:t>saranno rese disponibili</w:t>
      </w:r>
      <w:r w:rsidR="00AC0711" w:rsidRPr="00112C4B">
        <w:t xml:space="preserve"> sulla piattaforma </w:t>
      </w:r>
      <w:proofErr w:type="spellStart"/>
      <w:r w:rsidR="00AC0711" w:rsidRPr="00112C4B">
        <w:t>Blackboard</w:t>
      </w:r>
      <w:proofErr w:type="spellEnd"/>
      <w:r w:rsidR="00AC0711" w:rsidRPr="00112C4B">
        <w:t xml:space="preserve">. </w:t>
      </w:r>
    </w:p>
    <w:p w14:paraId="2FAF0D00" w14:textId="77777777" w:rsidR="00AC2E41" w:rsidRPr="00112C4B" w:rsidRDefault="00AC2E41" w:rsidP="00861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6992820E" w14:textId="31D45D7D" w:rsidR="00FF1BB2" w:rsidRDefault="00861DF7"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1AA4">
        <w:t>Il voto complessivo viene ottenuto come media ponderata delle due prove, in ragione dei crediti associati alle due parti di esame.</w:t>
      </w:r>
    </w:p>
    <w:p w14:paraId="3B1341A1" w14:textId="77777777" w:rsidR="00816D98" w:rsidRPr="00E54CAE" w:rsidRDefault="00816D98" w:rsidP="00FF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p w14:paraId="349430BF" w14:textId="77777777" w:rsidR="00EB25A6" w:rsidRPr="00E54CAE" w:rsidRDefault="00EB25A6" w:rsidP="00EB25A6">
      <w:pPr>
        <w:spacing w:before="240" w:after="120"/>
        <w:rPr>
          <w:b/>
          <w:i/>
        </w:rPr>
      </w:pPr>
      <w:r w:rsidRPr="00E54CAE">
        <w:rPr>
          <w:b/>
          <w:i/>
        </w:rPr>
        <w:t>AVVERTENZE</w:t>
      </w:r>
      <w:r w:rsidR="0086002F" w:rsidRPr="00E54CAE">
        <w:rPr>
          <w:b/>
          <w:i/>
        </w:rPr>
        <w:t xml:space="preserve"> E PREREQUISITI</w:t>
      </w:r>
    </w:p>
    <w:p w14:paraId="341EEB2D" w14:textId="6F4A67EF" w:rsidR="00EB25A6" w:rsidRPr="00E54CAE" w:rsidRDefault="00EB25A6" w:rsidP="00EB25A6">
      <w:pPr>
        <w:tabs>
          <w:tab w:val="clear" w:pos="284"/>
          <w:tab w:val="left" w:pos="708"/>
        </w:tabs>
        <w:spacing w:line="220" w:lineRule="exact"/>
        <w:rPr>
          <w:noProof/>
        </w:rPr>
      </w:pPr>
      <w:r w:rsidRPr="00E54CAE">
        <w:rPr>
          <w:noProof/>
        </w:rPr>
        <w:t>Indicazioni più dettagliate sul programma del corso, sulle parti dei testi consigliati di interesse specifico per il corso, materiale bibliografico e di studio aggiuntivo, saranno forniti dalla docente nel corso delle lezioni</w:t>
      </w:r>
      <w:r w:rsidR="00A74310" w:rsidRPr="00E54CAE">
        <w:rPr>
          <w:noProof/>
        </w:rPr>
        <w:t xml:space="preserve"> e in Blackboard</w:t>
      </w:r>
      <w:r w:rsidRPr="00E54CAE">
        <w:rPr>
          <w:noProof/>
        </w:rPr>
        <w:t>.</w:t>
      </w:r>
    </w:p>
    <w:p w14:paraId="2130E462" w14:textId="77777777" w:rsidR="000943B6" w:rsidRPr="00E54CAE" w:rsidRDefault="000943B6" w:rsidP="000943B6">
      <w:pPr>
        <w:tabs>
          <w:tab w:val="clear" w:pos="284"/>
        </w:tabs>
        <w:spacing w:line="220" w:lineRule="exact"/>
        <w:rPr>
          <w:noProof/>
        </w:rPr>
      </w:pPr>
      <w:r w:rsidRPr="00E54CAE">
        <w:rPr>
          <w:noProof/>
        </w:rPr>
        <w:t>Essendo un corso di base, l’insegnamento non necessita di prerequisiti relativi ai contenuti. Si consiglia comunque di seguire questo corso dopo aver seguito il corso di matematica generale erogato al primo anno.</w:t>
      </w:r>
    </w:p>
    <w:p w14:paraId="6BB63E91" w14:textId="4C55C224" w:rsidR="00EB25A6" w:rsidRDefault="00EB25A6" w:rsidP="00EB25A6"/>
    <w:p w14:paraId="498B3F01" w14:textId="77777777" w:rsidR="00EB25A6" w:rsidRPr="00E54CAE" w:rsidRDefault="00EB25A6" w:rsidP="00EB25A6">
      <w:pPr>
        <w:rPr>
          <w:b/>
          <w:i/>
        </w:rPr>
      </w:pPr>
      <w:r w:rsidRPr="00E54CAE">
        <w:rPr>
          <w:b/>
          <w:i/>
        </w:rPr>
        <w:t>ORARIO E LUGO DI RICEVIMENTO STUDENTI</w:t>
      </w:r>
    </w:p>
    <w:p w14:paraId="48AF1B09" w14:textId="2296426E" w:rsidR="00222AB9" w:rsidRPr="00E54CAE" w:rsidRDefault="00EB25A6" w:rsidP="009B4058">
      <w:pPr>
        <w:pStyle w:val="Titolo1"/>
        <w:spacing w:before="240"/>
        <w:jc w:val="both"/>
      </w:pPr>
      <w:r w:rsidRPr="00E54CAE">
        <w:rPr>
          <w:b w:val="0"/>
        </w:rPr>
        <w:t xml:space="preserve">Gli orari di ricevimento sono disponibili on line nella pagina personale del docente, consultabile al sito </w:t>
      </w:r>
      <w:hyperlink r:id="rId15" w:history="1">
        <w:r w:rsidRPr="00E54CAE">
          <w:rPr>
            <w:rStyle w:val="Collegamentoipertestuale"/>
            <w:b w:val="0"/>
          </w:rPr>
          <w:t>http://docenti.unicatt.it/</w:t>
        </w:r>
      </w:hyperlink>
    </w:p>
    <w:sectPr w:rsidR="00222AB9" w:rsidRPr="00E54CA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31769" w14:textId="77777777" w:rsidR="00CD6626" w:rsidRDefault="00CD6626" w:rsidP="00CD6626">
      <w:pPr>
        <w:spacing w:line="240" w:lineRule="auto"/>
      </w:pPr>
      <w:r>
        <w:separator/>
      </w:r>
    </w:p>
  </w:endnote>
  <w:endnote w:type="continuationSeparator" w:id="0">
    <w:p w14:paraId="768AD6EF" w14:textId="77777777" w:rsidR="00CD6626" w:rsidRDefault="00CD6626" w:rsidP="00C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EA116" w14:textId="77777777" w:rsidR="00CD6626" w:rsidRDefault="00CD6626" w:rsidP="00CD6626">
      <w:pPr>
        <w:spacing w:line="240" w:lineRule="auto"/>
      </w:pPr>
      <w:r>
        <w:separator/>
      </w:r>
    </w:p>
  </w:footnote>
  <w:footnote w:type="continuationSeparator" w:id="0">
    <w:p w14:paraId="5335DCA3" w14:textId="77777777" w:rsidR="00CD6626" w:rsidRDefault="00CD6626" w:rsidP="00CD6626">
      <w:pPr>
        <w:spacing w:line="240" w:lineRule="auto"/>
      </w:pPr>
      <w:r>
        <w:continuationSeparator/>
      </w:r>
    </w:p>
  </w:footnote>
  <w:footnote w:id="1">
    <w:p w14:paraId="0E480A90" w14:textId="77777777" w:rsidR="00CD6626" w:rsidRDefault="00CD6626" w:rsidP="00CD6626">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7F2B1444" w14:textId="77E527EB" w:rsidR="00CD6626" w:rsidRDefault="00CD662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921"/>
    <w:multiLevelType w:val="hybridMultilevel"/>
    <w:tmpl w:val="0AEC3FC0"/>
    <w:lvl w:ilvl="0" w:tplc="9F3AF91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A14280"/>
    <w:multiLevelType w:val="hybridMultilevel"/>
    <w:tmpl w:val="5992AB66"/>
    <w:lvl w:ilvl="0" w:tplc="F768DAF6">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1EF7957"/>
    <w:multiLevelType w:val="hybridMultilevel"/>
    <w:tmpl w:val="ADF888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68B3905"/>
    <w:multiLevelType w:val="hybridMultilevel"/>
    <w:tmpl w:val="194617EC"/>
    <w:lvl w:ilvl="0" w:tplc="B0FA1A4C">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BC749A3"/>
    <w:multiLevelType w:val="hybridMultilevel"/>
    <w:tmpl w:val="B77A73AC"/>
    <w:lvl w:ilvl="0" w:tplc="69E4B1C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359E5"/>
    <w:multiLevelType w:val="hybridMultilevel"/>
    <w:tmpl w:val="D6D68B48"/>
    <w:lvl w:ilvl="0" w:tplc="07A6DF9A">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4"/>
  </w:num>
  <w:num w:numId="3">
    <w:abstractNumId w:val="6"/>
  </w:num>
  <w:num w:numId="4">
    <w:abstractNumId w:val="2"/>
  </w:num>
  <w:num w:numId="5">
    <w:abstractNumId w:val="7"/>
  </w:num>
  <w:num w:numId="6">
    <w:abstractNumId w:val="0"/>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6"/>
    <w:rsid w:val="000026F7"/>
    <w:rsid w:val="0001093D"/>
    <w:rsid w:val="00014B32"/>
    <w:rsid w:val="0006018F"/>
    <w:rsid w:val="000604A3"/>
    <w:rsid w:val="00092D10"/>
    <w:rsid w:val="00092F80"/>
    <w:rsid w:val="000943B6"/>
    <w:rsid w:val="000A0C39"/>
    <w:rsid w:val="000D220C"/>
    <w:rsid w:val="000D318A"/>
    <w:rsid w:val="000D3801"/>
    <w:rsid w:val="000D7414"/>
    <w:rsid w:val="000E2998"/>
    <w:rsid w:val="000F496A"/>
    <w:rsid w:val="00112C4B"/>
    <w:rsid w:val="0016406C"/>
    <w:rsid w:val="0018667C"/>
    <w:rsid w:val="0019155D"/>
    <w:rsid w:val="001E3C7A"/>
    <w:rsid w:val="001E4CAD"/>
    <w:rsid w:val="00222AB9"/>
    <w:rsid w:val="0023549F"/>
    <w:rsid w:val="0024099D"/>
    <w:rsid w:val="00244BC0"/>
    <w:rsid w:val="002E72B0"/>
    <w:rsid w:val="00314C80"/>
    <w:rsid w:val="00343A81"/>
    <w:rsid w:val="003464B1"/>
    <w:rsid w:val="003927F5"/>
    <w:rsid w:val="00393318"/>
    <w:rsid w:val="003A15E7"/>
    <w:rsid w:val="003F7A12"/>
    <w:rsid w:val="004130C6"/>
    <w:rsid w:val="00466A9C"/>
    <w:rsid w:val="00484AF6"/>
    <w:rsid w:val="004A1B5F"/>
    <w:rsid w:val="004B03D0"/>
    <w:rsid w:val="004B0E3F"/>
    <w:rsid w:val="004B5568"/>
    <w:rsid w:val="004C18D8"/>
    <w:rsid w:val="004C1EAB"/>
    <w:rsid w:val="004F364A"/>
    <w:rsid w:val="0050238E"/>
    <w:rsid w:val="0050658A"/>
    <w:rsid w:val="00523908"/>
    <w:rsid w:val="005440CD"/>
    <w:rsid w:val="00590ABA"/>
    <w:rsid w:val="005D189A"/>
    <w:rsid w:val="005D2AD7"/>
    <w:rsid w:val="005D3AAF"/>
    <w:rsid w:val="006367C3"/>
    <w:rsid w:val="0065021E"/>
    <w:rsid w:val="00660907"/>
    <w:rsid w:val="00671DD6"/>
    <w:rsid w:val="00680FF4"/>
    <w:rsid w:val="00683789"/>
    <w:rsid w:val="006D5ACD"/>
    <w:rsid w:val="006E6047"/>
    <w:rsid w:val="006F0DD2"/>
    <w:rsid w:val="00700E8C"/>
    <w:rsid w:val="00711551"/>
    <w:rsid w:val="0071178A"/>
    <w:rsid w:val="00743344"/>
    <w:rsid w:val="00744F11"/>
    <w:rsid w:val="00772CAB"/>
    <w:rsid w:val="007B5E35"/>
    <w:rsid w:val="007C6A21"/>
    <w:rsid w:val="00816D98"/>
    <w:rsid w:val="00826081"/>
    <w:rsid w:val="00827D11"/>
    <w:rsid w:val="00837E01"/>
    <w:rsid w:val="0084169F"/>
    <w:rsid w:val="0085403F"/>
    <w:rsid w:val="0086002F"/>
    <w:rsid w:val="00861DF7"/>
    <w:rsid w:val="008923D3"/>
    <w:rsid w:val="008B5D08"/>
    <w:rsid w:val="008C2FF6"/>
    <w:rsid w:val="008C720E"/>
    <w:rsid w:val="008F1645"/>
    <w:rsid w:val="008F5DA0"/>
    <w:rsid w:val="00911352"/>
    <w:rsid w:val="00920024"/>
    <w:rsid w:val="00923541"/>
    <w:rsid w:val="0093379A"/>
    <w:rsid w:val="00972CEA"/>
    <w:rsid w:val="009825EF"/>
    <w:rsid w:val="009B4058"/>
    <w:rsid w:val="009C4F01"/>
    <w:rsid w:val="009D2C4F"/>
    <w:rsid w:val="00A1509F"/>
    <w:rsid w:val="00A66BA8"/>
    <w:rsid w:val="00A74310"/>
    <w:rsid w:val="00AC0711"/>
    <w:rsid w:val="00AC2E41"/>
    <w:rsid w:val="00AE172D"/>
    <w:rsid w:val="00AF0684"/>
    <w:rsid w:val="00AF53D3"/>
    <w:rsid w:val="00B201C8"/>
    <w:rsid w:val="00B73CE1"/>
    <w:rsid w:val="00BA2ECB"/>
    <w:rsid w:val="00BB36F3"/>
    <w:rsid w:val="00BC66E7"/>
    <w:rsid w:val="00BC6CE0"/>
    <w:rsid w:val="00BD1AA4"/>
    <w:rsid w:val="00C13A2E"/>
    <w:rsid w:val="00C34FCE"/>
    <w:rsid w:val="00C60B6B"/>
    <w:rsid w:val="00C931FD"/>
    <w:rsid w:val="00CC3ABA"/>
    <w:rsid w:val="00CD6626"/>
    <w:rsid w:val="00CE0CCB"/>
    <w:rsid w:val="00CF0715"/>
    <w:rsid w:val="00CF2E16"/>
    <w:rsid w:val="00D04722"/>
    <w:rsid w:val="00D07599"/>
    <w:rsid w:val="00D34EED"/>
    <w:rsid w:val="00D36C94"/>
    <w:rsid w:val="00D45468"/>
    <w:rsid w:val="00D617BB"/>
    <w:rsid w:val="00D839C0"/>
    <w:rsid w:val="00D8631F"/>
    <w:rsid w:val="00D91763"/>
    <w:rsid w:val="00D91BC1"/>
    <w:rsid w:val="00E311DE"/>
    <w:rsid w:val="00E54CAE"/>
    <w:rsid w:val="00E96472"/>
    <w:rsid w:val="00EA5E5A"/>
    <w:rsid w:val="00EA6CF4"/>
    <w:rsid w:val="00EB25A6"/>
    <w:rsid w:val="00ED03BB"/>
    <w:rsid w:val="00EE1306"/>
    <w:rsid w:val="00F23CA2"/>
    <w:rsid w:val="00F41432"/>
    <w:rsid w:val="00F527A7"/>
    <w:rsid w:val="00F57516"/>
    <w:rsid w:val="00F65B2A"/>
    <w:rsid w:val="00F83F60"/>
    <w:rsid w:val="00FD1804"/>
    <w:rsid w:val="00FE3AFC"/>
    <w:rsid w:val="00FF1BB2"/>
    <w:rsid w:val="00FF3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18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 w:type="paragraph" w:styleId="Testonotaapidipagina">
    <w:name w:val="footnote text"/>
    <w:basedOn w:val="Normale"/>
    <w:link w:val="TestonotaapidipaginaCarattere"/>
    <w:unhideWhenUsed/>
    <w:rsid w:val="00CD6626"/>
    <w:pPr>
      <w:spacing w:line="240" w:lineRule="auto"/>
    </w:pPr>
  </w:style>
  <w:style w:type="character" w:customStyle="1" w:styleId="TestonotaapidipaginaCarattere">
    <w:name w:val="Testo nota a piè di pagina Carattere"/>
    <w:basedOn w:val="Carpredefinitoparagrafo"/>
    <w:link w:val="Testonotaapidipagina"/>
    <w:rsid w:val="00CD6626"/>
    <w:rPr>
      <w:rFonts w:ascii="Times" w:hAnsi="Times"/>
    </w:rPr>
  </w:style>
  <w:style w:type="character" w:styleId="Rimandonotaapidipagina">
    <w:name w:val="footnote reference"/>
    <w:basedOn w:val="Carpredefinitoparagrafo"/>
    <w:semiHidden/>
    <w:unhideWhenUsed/>
    <w:rsid w:val="00CD66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018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link w:val="Titolo5Carattere"/>
    <w:semiHidden/>
    <w:unhideWhenUsed/>
    <w:qFormat/>
    <w:rsid w:val="0082608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71178A"/>
    <w:rPr>
      <w:rFonts w:ascii="Times" w:hAnsi="Times"/>
      <w:noProof/>
      <w:sz w:val="18"/>
    </w:rPr>
  </w:style>
  <w:style w:type="character" w:styleId="Collegamentoipertestuale">
    <w:name w:val="Hyperlink"/>
    <w:basedOn w:val="Carpredefinitoparagrafo"/>
    <w:uiPriority w:val="99"/>
    <w:unhideWhenUsed/>
    <w:rsid w:val="0071178A"/>
    <w:rPr>
      <w:color w:val="0000FF"/>
      <w:u w:val="single"/>
    </w:rPr>
  </w:style>
  <w:style w:type="character" w:customStyle="1" w:styleId="Titolo1Carattere">
    <w:name w:val="Titolo 1 Carattere"/>
    <w:basedOn w:val="Carpredefinitoparagrafo"/>
    <w:link w:val="Titolo1"/>
    <w:rsid w:val="00EB25A6"/>
    <w:rPr>
      <w:rFonts w:ascii="Times" w:hAnsi="Times"/>
      <w:b/>
      <w:noProof/>
    </w:rPr>
  </w:style>
  <w:style w:type="character" w:customStyle="1" w:styleId="Titolo5Carattere">
    <w:name w:val="Titolo 5 Carattere"/>
    <w:basedOn w:val="Carpredefinitoparagrafo"/>
    <w:link w:val="Titolo5"/>
    <w:semiHidden/>
    <w:rsid w:val="00826081"/>
    <w:rPr>
      <w:rFonts w:asciiTheme="majorHAnsi" w:eastAsiaTheme="majorEastAsia" w:hAnsiTheme="majorHAnsi" w:cstheme="majorBidi"/>
      <w:color w:val="243F60" w:themeColor="accent1" w:themeShade="7F"/>
    </w:rPr>
  </w:style>
  <w:style w:type="paragraph" w:styleId="Paragrafoelenco">
    <w:name w:val="List Paragraph"/>
    <w:basedOn w:val="Normale"/>
    <w:uiPriority w:val="34"/>
    <w:qFormat/>
    <w:rsid w:val="005440CD"/>
    <w:pPr>
      <w:ind w:left="720"/>
      <w:contextualSpacing/>
    </w:pPr>
  </w:style>
  <w:style w:type="paragraph" w:styleId="Testonotaapidipagina">
    <w:name w:val="footnote text"/>
    <w:basedOn w:val="Normale"/>
    <w:link w:val="TestonotaapidipaginaCarattere"/>
    <w:unhideWhenUsed/>
    <w:rsid w:val="00CD6626"/>
    <w:pPr>
      <w:spacing w:line="240" w:lineRule="auto"/>
    </w:pPr>
  </w:style>
  <w:style w:type="character" w:customStyle="1" w:styleId="TestonotaapidipaginaCarattere">
    <w:name w:val="Testo nota a piè di pagina Carattere"/>
    <w:basedOn w:val="Carpredefinitoparagrafo"/>
    <w:link w:val="Testonotaapidipagina"/>
    <w:rsid w:val="00CD6626"/>
    <w:rPr>
      <w:rFonts w:ascii="Times" w:hAnsi="Times"/>
    </w:rPr>
  </w:style>
  <w:style w:type="character" w:styleId="Rimandonotaapidipagina">
    <w:name w:val="footnote reference"/>
    <w:basedOn w:val="Carpredefinitoparagrafo"/>
    <w:semiHidden/>
    <w:unhideWhenUsed/>
    <w:rsid w:val="00CD6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91">
      <w:bodyDiv w:val="1"/>
      <w:marLeft w:val="0"/>
      <w:marRight w:val="0"/>
      <w:marTop w:val="0"/>
      <w:marBottom w:val="0"/>
      <w:divBdr>
        <w:top w:val="none" w:sz="0" w:space="0" w:color="auto"/>
        <w:left w:val="none" w:sz="0" w:space="0" w:color="auto"/>
        <w:bottom w:val="none" w:sz="0" w:space="0" w:color="auto"/>
        <w:right w:val="none" w:sz="0" w:space="0" w:color="auto"/>
      </w:divBdr>
    </w:div>
    <w:div w:id="122880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simone-borra-agostino-di-ciaccio/statistica-metodologie-per-le-scienze-economiche-e-sociali-9788838696329-691875.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simone-borra-agostino-di-ciaccio/statistica-metodologie-per-le-scienze-economiche-e-sociali-9788838696329-69187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james-h-stock-mark-w-watson/introduzione-alleconometria-ediz-mylab-9788891901248-2436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84DB-2445-4EA9-B53A-E70005F1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E0C25-755E-4BF5-81CA-93F852823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81C1B-6253-4182-B9F4-C209C86C4624}">
  <ds:schemaRefs>
    <ds:schemaRef ds:uri="http://schemas.microsoft.com/sharepoint/v3/contenttype/forms"/>
  </ds:schemaRefs>
</ds:datastoreItem>
</file>

<file path=customXml/itemProps4.xml><?xml version="1.0" encoding="utf-8"?>
<ds:datastoreItem xmlns:ds="http://schemas.openxmlformats.org/officeDocument/2006/customXml" ds:itemID="{70DE5639-F2A5-4000-AFD8-B8154543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145</TotalTime>
  <Pages>4</Pages>
  <Words>884</Words>
  <Characters>5822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Locci Amedeo</cp:lastModifiedBy>
  <cp:revision>97</cp:revision>
  <cp:lastPrinted>2014-03-26T18:19:00Z</cp:lastPrinted>
  <dcterms:created xsi:type="dcterms:W3CDTF">2015-05-12T10:38:00Z</dcterms:created>
  <dcterms:modified xsi:type="dcterms:W3CDTF">2022-09-08T13:38:00Z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