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71BD" w14:textId="77777777" w:rsidR="000C55E3" w:rsidRPr="00BB52FD" w:rsidRDefault="00CF5250" w:rsidP="00EA38BE">
      <w:pPr>
        <w:spacing w:before="480" w:line="220" w:lineRule="exact"/>
        <w:outlineLvl w:val="0"/>
        <w:rPr>
          <w:rFonts w:ascii="Times" w:hAnsi="Times"/>
          <w:b/>
          <w:noProof/>
          <w:sz w:val="22"/>
          <w:szCs w:val="22"/>
        </w:rPr>
      </w:pPr>
      <w:r w:rsidRPr="00BB52FD">
        <w:rPr>
          <w:rFonts w:ascii="Times" w:hAnsi="Times"/>
          <w:b/>
          <w:noProof/>
          <w:sz w:val="22"/>
          <w:szCs w:val="22"/>
        </w:rPr>
        <w:t>Sistemi di Welfare</w:t>
      </w:r>
    </w:p>
    <w:p w14:paraId="50DE2C89" w14:textId="77777777" w:rsidR="000C55E3" w:rsidRPr="00BB52FD" w:rsidRDefault="000C55E3" w:rsidP="00EA38BE">
      <w:pPr>
        <w:spacing w:line="220" w:lineRule="exact"/>
        <w:outlineLvl w:val="1"/>
        <w:rPr>
          <w:rFonts w:ascii="Times" w:hAnsi="Times"/>
          <w:smallCaps/>
          <w:noProof/>
          <w:sz w:val="20"/>
          <w:szCs w:val="20"/>
        </w:rPr>
      </w:pPr>
      <w:r w:rsidRPr="00BB52FD">
        <w:rPr>
          <w:rFonts w:ascii="Times" w:hAnsi="Times"/>
          <w:smallCaps/>
          <w:noProof/>
          <w:sz w:val="20"/>
          <w:szCs w:val="20"/>
        </w:rPr>
        <w:t xml:space="preserve">Prof. </w:t>
      </w:r>
      <w:r w:rsidR="002E327F" w:rsidRPr="00BB52FD">
        <w:rPr>
          <w:rFonts w:ascii="Times" w:hAnsi="Times"/>
          <w:smallCaps/>
          <w:noProof/>
          <w:sz w:val="20"/>
          <w:szCs w:val="20"/>
        </w:rPr>
        <w:t>Silvia Platoni</w:t>
      </w:r>
    </w:p>
    <w:p w14:paraId="765F6B8B" w14:textId="77777777" w:rsidR="003C022B" w:rsidRPr="00BB52FD" w:rsidRDefault="003C022B" w:rsidP="00EA38BE">
      <w:pPr>
        <w:spacing w:before="240" w:after="120" w:line="220" w:lineRule="exact"/>
        <w:rPr>
          <w:rFonts w:ascii="Times" w:hAnsi="Times"/>
          <w:b/>
          <w:i/>
          <w:smallCaps/>
          <w:sz w:val="18"/>
          <w:szCs w:val="18"/>
        </w:rPr>
      </w:pPr>
      <w:r w:rsidRPr="00BB52FD">
        <w:rPr>
          <w:rFonts w:ascii="Times" w:hAnsi="Times"/>
          <w:b/>
          <w:i/>
          <w:smallCaps/>
          <w:sz w:val="18"/>
          <w:szCs w:val="18"/>
        </w:rPr>
        <w:t>OBIETTIVO DEL CORSO</w:t>
      </w:r>
      <w:r w:rsidR="0087556E" w:rsidRPr="00BB52FD">
        <w:rPr>
          <w:rFonts w:ascii="Times" w:hAnsi="Times"/>
          <w:b/>
          <w:i/>
          <w:smallCaps/>
          <w:sz w:val="18"/>
          <w:szCs w:val="18"/>
        </w:rPr>
        <w:t xml:space="preserve"> E RISULTATI DI APPRENDIMENTO ATTESI</w:t>
      </w:r>
    </w:p>
    <w:p w14:paraId="45ADA34A" w14:textId="77777777" w:rsidR="003C022B" w:rsidRPr="00BB52FD" w:rsidRDefault="003C022B" w:rsidP="00EA38BE">
      <w:pPr>
        <w:spacing w:after="120" w:line="220" w:lineRule="exact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 xml:space="preserve">Il corso illustra gli elementi caratterizzanti i sistemi di </w:t>
      </w:r>
      <w:r w:rsidR="0099302F" w:rsidRPr="00BB52FD">
        <w:rPr>
          <w:rFonts w:ascii="Times" w:hAnsi="Times"/>
          <w:sz w:val="18"/>
          <w:szCs w:val="18"/>
        </w:rPr>
        <w:t>protezione</w:t>
      </w:r>
      <w:r w:rsidRPr="00BB52FD">
        <w:rPr>
          <w:rFonts w:ascii="Times" w:hAnsi="Times"/>
          <w:sz w:val="18"/>
          <w:szCs w:val="18"/>
        </w:rPr>
        <w:t xml:space="preserve"> sociale sotto il profilo istituzionale e dell’analisi economica. Gli argomenti trattati </w:t>
      </w:r>
      <w:r w:rsidR="00B31394" w:rsidRPr="00BB52FD">
        <w:rPr>
          <w:rFonts w:ascii="Times" w:hAnsi="Times"/>
          <w:sz w:val="18"/>
          <w:szCs w:val="18"/>
        </w:rPr>
        <w:t>si focalizzano</w:t>
      </w:r>
      <w:r w:rsidRPr="00BB52FD">
        <w:rPr>
          <w:rFonts w:ascii="Times" w:hAnsi="Times"/>
          <w:sz w:val="18"/>
          <w:szCs w:val="18"/>
        </w:rPr>
        <w:t xml:space="preserve"> </w:t>
      </w:r>
      <w:r w:rsidR="00B31394" w:rsidRPr="00BB52FD">
        <w:rPr>
          <w:rFonts w:ascii="Times" w:hAnsi="Times"/>
          <w:sz w:val="18"/>
          <w:szCs w:val="18"/>
        </w:rPr>
        <w:t>sul</w:t>
      </w:r>
      <w:r w:rsidRPr="00BB52FD">
        <w:rPr>
          <w:rFonts w:ascii="Times" w:hAnsi="Times"/>
          <w:sz w:val="18"/>
          <w:szCs w:val="18"/>
        </w:rPr>
        <w:t xml:space="preserve"> sistema</w:t>
      </w:r>
      <w:r w:rsidR="00B31394" w:rsidRPr="00BB52FD">
        <w:rPr>
          <w:rFonts w:ascii="Times" w:hAnsi="Times"/>
          <w:sz w:val="18"/>
          <w:szCs w:val="18"/>
        </w:rPr>
        <w:t xml:space="preserve"> pensionistico</w:t>
      </w:r>
      <w:r w:rsidRPr="00BB52FD">
        <w:rPr>
          <w:rFonts w:ascii="Times" w:hAnsi="Times"/>
          <w:sz w:val="18"/>
          <w:szCs w:val="18"/>
        </w:rPr>
        <w:t xml:space="preserve"> obbligatorio e </w:t>
      </w:r>
      <w:r w:rsidR="00B31394" w:rsidRPr="00BB52FD">
        <w:rPr>
          <w:rFonts w:ascii="Times" w:hAnsi="Times"/>
          <w:sz w:val="18"/>
          <w:szCs w:val="18"/>
        </w:rPr>
        <w:t>sul</w:t>
      </w:r>
      <w:r w:rsidRPr="00BB52FD">
        <w:rPr>
          <w:rFonts w:ascii="Times" w:hAnsi="Times"/>
          <w:sz w:val="18"/>
          <w:szCs w:val="18"/>
        </w:rPr>
        <w:t>la previdenza complementare, con riferimento alla realtà italiana e al coordinamento delle politiche per la protezione sociale tra Paesi dell’Unione Europea.</w:t>
      </w:r>
    </w:p>
    <w:p w14:paraId="315E2806" w14:textId="22133C76" w:rsidR="003C022B" w:rsidRPr="006241CC" w:rsidRDefault="003C022B" w:rsidP="00EA38BE">
      <w:pPr>
        <w:spacing w:line="220" w:lineRule="exact"/>
        <w:rPr>
          <w:rFonts w:ascii="Times" w:hAnsi="Times"/>
          <w:sz w:val="18"/>
          <w:szCs w:val="18"/>
        </w:rPr>
      </w:pPr>
      <w:r w:rsidRPr="006241CC">
        <w:rPr>
          <w:rFonts w:ascii="Times" w:hAnsi="Times"/>
          <w:sz w:val="18"/>
          <w:szCs w:val="18"/>
        </w:rPr>
        <w:t xml:space="preserve">Al termine del corso </w:t>
      </w:r>
      <w:r w:rsidR="006241CC" w:rsidRPr="006241CC">
        <w:rPr>
          <w:rFonts w:ascii="Times" w:hAnsi="Times"/>
          <w:sz w:val="18"/>
          <w:szCs w:val="18"/>
        </w:rPr>
        <w:t>lo</w:t>
      </w:r>
      <w:r w:rsidRPr="006241CC">
        <w:rPr>
          <w:rFonts w:ascii="Times" w:hAnsi="Times"/>
          <w:sz w:val="18"/>
          <w:szCs w:val="18"/>
        </w:rPr>
        <w:t xml:space="preserve"> student</w:t>
      </w:r>
      <w:r w:rsidR="006241CC" w:rsidRPr="006241CC">
        <w:rPr>
          <w:rFonts w:ascii="Times" w:hAnsi="Times"/>
          <w:sz w:val="18"/>
          <w:szCs w:val="18"/>
        </w:rPr>
        <w:t>e</w:t>
      </w:r>
      <w:r w:rsidRPr="006241CC">
        <w:rPr>
          <w:rFonts w:ascii="Times" w:hAnsi="Times"/>
          <w:sz w:val="18"/>
          <w:szCs w:val="18"/>
        </w:rPr>
        <w:t>:</w:t>
      </w:r>
    </w:p>
    <w:p w14:paraId="0432355E" w14:textId="19BA2BE9" w:rsidR="003C022B" w:rsidRPr="006241CC" w:rsidRDefault="006241CC" w:rsidP="00E31D40">
      <w:pPr>
        <w:numPr>
          <w:ilvl w:val="0"/>
          <w:numId w:val="7"/>
        </w:num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6241CC">
        <w:rPr>
          <w:rFonts w:cs="Times"/>
          <w:sz w:val="18"/>
          <w:szCs w:val="18"/>
        </w:rPr>
        <w:t>avrà</w:t>
      </w:r>
      <w:r w:rsidR="00723E92" w:rsidRPr="006241CC">
        <w:rPr>
          <w:rFonts w:cs="Times"/>
          <w:sz w:val="18"/>
          <w:szCs w:val="18"/>
        </w:rPr>
        <w:t xml:space="preserve"> acquisito conoscenza ed </w:t>
      </w:r>
      <w:r w:rsidRPr="006241CC">
        <w:rPr>
          <w:rFonts w:cs="Times"/>
          <w:sz w:val="18"/>
          <w:szCs w:val="18"/>
        </w:rPr>
        <w:t xml:space="preserve">avrà </w:t>
      </w:r>
      <w:r w:rsidR="00723E92" w:rsidRPr="006241CC">
        <w:rPr>
          <w:rFonts w:cs="Times"/>
          <w:sz w:val="18"/>
          <w:szCs w:val="18"/>
        </w:rPr>
        <w:t xml:space="preserve">sviluppato capacità di comprensione e di apprendimento </w:t>
      </w:r>
      <w:r w:rsidR="00723E92" w:rsidRPr="006241CC">
        <w:rPr>
          <w:rFonts w:ascii="Times" w:hAnsi="Times" w:cs="Times"/>
          <w:sz w:val="18"/>
          <w:szCs w:val="18"/>
        </w:rPr>
        <w:t>deg</w:t>
      </w:r>
      <w:r w:rsidR="003C022B" w:rsidRPr="006241CC">
        <w:rPr>
          <w:rFonts w:ascii="Times" w:hAnsi="Times"/>
          <w:sz w:val="18"/>
          <w:szCs w:val="18"/>
        </w:rPr>
        <w:t>li aspetti tecnico economici del risparmio</w:t>
      </w:r>
      <w:r w:rsidR="00CF372F" w:rsidRPr="006241CC">
        <w:rPr>
          <w:rFonts w:ascii="Times" w:hAnsi="Times"/>
          <w:sz w:val="18"/>
          <w:szCs w:val="18"/>
        </w:rPr>
        <w:t xml:space="preserve"> pensionistico</w:t>
      </w:r>
      <w:r w:rsidR="003C022B" w:rsidRPr="006241CC">
        <w:rPr>
          <w:rFonts w:ascii="Times" w:hAnsi="Times"/>
          <w:sz w:val="18"/>
          <w:szCs w:val="18"/>
        </w:rPr>
        <w:t xml:space="preserve"> e delle gestioni </w:t>
      </w:r>
      <w:r w:rsidR="00E511BE" w:rsidRPr="006241CC">
        <w:rPr>
          <w:rFonts w:ascii="Times" w:hAnsi="Times"/>
          <w:sz w:val="18"/>
          <w:szCs w:val="18"/>
        </w:rPr>
        <w:t>pensionistiche</w:t>
      </w:r>
      <w:r w:rsidR="003C022B" w:rsidRPr="006241CC">
        <w:rPr>
          <w:rFonts w:ascii="Times" w:hAnsi="Times"/>
          <w:sz w:val="18"/>
          <w:szCs w:val="18"/>
        </w:rPr>
        <w:t>;</w:t>
      </w:r>
    </w:p>
    <w:p w14:paraId="1535F9B1" w14:textId="2AB4A525" w:rsidR="003C022B" w:rsidRPr="006241CC" w:rsidRDefault="006241CC" w:rsidP="0044456F">
      <w:pPr>
        <w:numPr>
          <w:ilvl w:val="0"/>
          <w:numId w:val="7"/>
        </w:num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6241CC">
        <w:rPr>
          <w:rFonts w:ascii="Times" w:hAnsi="Times" w:cs="Times"/>
          <w:sz w:val="18"/>
          <w:szCs w:val="18"/>
        </w:rPr>
        <w:t>sarà</w:t>
      </w:r>
      <w:r w:rsidR="00723E92" w:rsidRPr="006241CC">
        <w:rPr>
          <w:rFonts w:ascii="Times" w:hAnsi="Times" w:cs="Times"/>
          <w:sz w:val="18"/>
          <w:szCs w:val="18"/>
        </w:rPr>
        <w:t xml:space="preserve"> in grado di applicare ed integrare le </w:t>
      </w:r>
      <w:r w:rsidRPr="006241CC">
        <w:rPr>
          <w:rFonts w:ascii="Times" w:hAnsi="Times" w:cs="Times"/>
          <w:sz w:val="18"/>
          <w:szCs w:val="18"/>
        </w:rPr>
        <w:t>sue</w:t>
      </w:r>
      <w:r w:rsidR="00723E92" w:rsidRPr="006241CC">
        <w:rPr>
          <w:rFonts w:ascii="Times" w:hAnsi="Times" w:cs="Times"/>
          <w:sz w:val="18"/>
          <w:szCs w:val="18"/>
        </w:rPr>
        <w:t xml:space="preserve"> conoscenze, </w:t>
      </w:r>
      <w:r w:rsidR="000E7B9F" w:rsidRPr="006241CC">
        <w:rPr>
          <w:rFonts w:ascii="Times" w:hAnsi="Times" w:cs="Times"/>
          <w:sz w:val="18"/>
          <w:szCs w:val="18"/>
        </w:rPr>
        <w:t>formulare giudizi autonomi</w:t>
      </w:r>
      <w:r w:rsidR="00723E92" w:rsidRPr="006241CC">
        <w:rPr>
          <w:rFonts w:ascii="Times" w:hAnsi="Times" w:cs="Times"/>
          <w:sz w:val="18"/>
          <w:szCs w:val="18"/>
        </w:rPr>
        <w:t xml:space="preserve"> e comunicare le </w:t>
      </w:r>
      <w:r w:rsidRPr="006241CC">
        <w:rPr>
          <w:rFonts w:ascii="Times" w:hAnsi="Times" w:cs="Times"/>
          <w:sz w:val="18"/>
          <w:szCs w:val="18"/>
        </w:rPr>
        <w:t>sue</w:t>
      </w:r>
      <w:r w:rsidR="00723E92" w:rsidRPr="006241CC">
        <w:rPr>
          <w:rFonts w:ascii="Times" w:hAnsi="Times" w:cs="Times"/>
          <w:sz w:val="18"/>
          <w:szCs w:val="18"/>
        </w:rPr>
        <w:t xml:space="preserve"> conclusioni</w:t>
      </w:r>
      <w:r w:rsidR="000E7B9F" w:rsidRPr="006241CC">
        <w:rPr>
          <w:rFonts w:ascii="Times" w:hAnsi="Times" w:cs="Times"/>
          <w:sz w:val="18"/>
          <w:szCs w:val="18"/>
        </w:rPr>
        <w:t xml:space="preserve"> su</w:t>
      </w:r>
      <w:r w:rsidR="003C022B" w:rsidRPr="006241CC">
        <w:rPr>
          <w:rFonts w:ascii="Times" w:hAnsi="Times"/>
          <w:sz w:val="18"/>
          <w:szCs w:val="18"/>
        </w:rPr>
        <w:t xml:space="preserve">gli aspetti caratterizzanti i sistemi previdenziali </w:t>
      </w:r>
      <w:r w:rsidR="00723E92" w:rsidRPr="006241CC">
        <w:rPr>
          <w:rFonts w:ascii="Times" w:hAnsi="Times"/>
          <w:sz w:val="18"/>
          <w:szCs w:val="18"/>
        </w:rPr>
        <w:t>e</w:t>
      </w:r>
      <w:r w:rsidR="000E7B9F" w:rsidRPr="006241CC">
        <w:rPr>
          <w:rFonts w:ascii="Times" w:hAnsi="Times"/>
          <w:sz w:val="18"/>
          <w:szCs w:val="18"/>
        </w:rPr>
        <w:t xml:space="preserve"> </w:t>
      </w:r>
      <w:r w:rsidR="00186EEC" w:rsidRPr="006241CC">
        <w:rPr>
          <w:rFonts w:ascii="Times" w:hAnsi="Times"/>
          <w:sz w:val="18"/>
          <w:szCs w:val="18"/>
        </w:rPr>
        <w:t>l</w:t>
      </w:r>
      <w:r w:rsidR="003C022B" w:rsidRPr="006241CC">
        <w:rPr>
          <w:rFonts w:ascii="Times" w:hAnsi="Times"/>
          <w:sz w:val="18"/>
          <w:szCs w:val="18"/>
        </w:rPr>
        <w:t>e riforme in atto in Italia e nell’UE.</w:t>
      </w:r>
    </w:p>
    <w:p w14:paraId="52B8CB06" w14:textId="77777777" w:rsidR="003C022B" w:rsidRPr="00BB52FD" w:rsidRDefault="003C022B" w:rsidP="00EA38B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>PROGRAMMA DEL CORSO</w:t>
      </w:r>
    </w:p>
    <w:p w14:paraId="16518936" w14:textId="77777777" w:rsidR="003C022B" w:rsidRPr="00BB52FD" w:rsidRDefault="00543C29" w:rsidP="00EA38BE">
      <w:p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1.</w:t>
      </w:r>
      <w:r w:rsidRPr="00BB52FD">
        <w:rPr>
          <w:rFonts w:ascii="Times" w:hAnsi="Times"/>
          <w:sz w:val="18"/>
          <w:szCs w:val="18"/>
        </w:rPr>
        <w:tab/>
      </w:r>
      <w:r w:rsidR="007D31D6" w:rsidRPr="00BB52FD">
        <w:rPr>
          <w:rFonts w:ascii="Times" w:hAnsi="Times"/>
          <w:sz w:val="18"/>
          <w:szCs w:val="18"/>
        </w:rPr>
        <w:t xml:space="preserve">Economia del </w:t>
      </w:r>
      <w:r w:rsidR="00B41B57" w:rsidRPr="00BB52FD">
        <w:rPr>
          <w:rFonts w:ascii="Times" w:hAnsi="Times"/>
          <w:sz w:val="18"/>
          <w:szCs w:val="18"/>
        </w:rPr>
        <w:t>r</w:t>
      </w:r>
      <w:r w:rsidR="007D31D6" w:rsidRPr="00BB52FD">
        <w:rPr>
          <w:rFonts w:ascii="Times" w:hAnsi="Times"/>
          <w:sz w:val="18"/>
          <w:szCs w:val="18"/>
        </w:rPr>
        <w:t xml:space="preserve">ischio ed </w:t>
      </w:r>
      <w:r w:rsidR="00B41B57" w:rsidRPr="00BB52FD">
        <w:rPr>
          <w:rFonts w:ascii="Times" w:hAnsi="Times"/>
          <w:sz w:val="18"/>
          <w:szCs w:val="18"/>
        </w:rPr>
        <w:t>e</w:t>
      </w:r>
      <w:r w:rsidR="003C022B" w:rsidRPr="00BB52FD">
        <w:rPr>
          <w:rFonts w:ascii="Times" w:hAnsi="Times"/>
          <w:sz w:val="18"/>
          <w:szCs w:val="18"/>
        </w:rPr>
        <w:t>conomia del risparmio.</w:t>
      </w:r>
    </w:p>
    <w:p w14:paraId="5109A2E6" w14:textId="77777777" w:rsidR="00F573EC" w:rsidRPr="00BB52FD" w:rsidRDefault="004C5C76" w:rsidP="00EA38BE">
      <w:pPr>
        <w:spacing w:line="220" w:lineRule="exact"/>
        <w:ind w:left="1071" w:hanging="357"/>
        <w:jc w:val="both"/>
        <w:rPr>
          <w:rFonts w:ascii="Times" w:hAnsi="Times"/>
          <w:spacing w:val="-3"/>
          <w:sz w:val="18"/>
          <w:szCs w:val="18"/>
        </w:rPr>
      </w:pPr>
      <w:r w:rsidRPr="00BB52FD">
        <w:rPr>
          <w:rFonts w:ascii="Times" w:hAnsi="Times"/>
          <w:spacing w:val="-3"/>
          <w:sz w:val="18"/>
          <w:szCs w:val="18"/>
        </w:rPr>
        <w:t>1.1</w:t>
      </w:r>
      <w:r w:rsidRPr="00BB52FD">
        <w:rPr>
          <w:rFonts w:ascii="Times" w:hAnsi="Times"/>
          <w:spacing w:val="-3"/>
          <w:sz w:val="18"/>
          <w:szCs w:val="18"/>
        </w:rPr>
        <w:tab/>
      </w:r>
      <w:r w:rsidR="0014476B" w:rsidRPr="00BB52FD">
        <w:rPr>
          <w:rFonts w:ascii="Times" w:hAnsi="Times"/>
          <w:spacing w:val="-3"/>
          <w:sz w:val="18"/>
          <w:szCs w:val="18"/>
        </w:rPr>
        <w:t>R</w:t>
      </w:r>
      <w:r w:rsidR="00513E5D" w:rsidRPr="00BB52FD">
        <w:rPr>
          <w:rFonts w:ascii="Times" w:hAnsi="Times"/>
          <w:spacing w:val="-3"/>
          <w:sz w:val="18"/>
          <w:szCs w:val="18"/>
        </w:rPr>
        <w:t>ischio</w:t>
      </w:r>
      <w:r w:rsidR="00AC62B6" w:rsidRPr="00BB52FD">
        <w:rPr>
          <w:rFonts w:ascii="Times" w:hAnsi="Times"/>
          <w:spacing w:val="-3"/>
          <w:sz w:val="18"/>
          <w:szCs w:val="18"/>
        </w:rPr>
        <w:t xml:space="preserve"> ed avversione al rischio</w:t>
      </w:r>
      <w:r w:rsidR="000D69FD" w:rsidRPr="00BB52FD">
        <w:rPr>
          <w:rFonts w:ascii="Times" w:hAnsi="Times"/>
          <w:spacing w:val="-3"/>
          <w:sz w:val="18"/>
          <w:szCs w:val="18"/>
        </w:rPr>
        <w:t>, assicurazion</w:t>
      </w:r>
      <w:r w:rsidR="0014476B" w:rsidRPr="00BB52FD">
        <w:rPr>
          <w:rFonts w:ascii="Times" w:hAnsi="Times"/>
          <w:spacing w:val="-3"/>
          <w:sz w:val="18"/>
          <w:szCs w:val="18"/>
        </w:rPr>
        <w:t>e</w:t>
      </w:r>
      <w:r w:rsidR="00F573EC" w:rsidRPr="00BB52FD">
        <w:rPr>
          <w:rFonts w:ascii="Times" w:hAnsi="Times"/>
          <w:spacing w:val="-3"/>
          <w:sz w:val="18"/>
          <w:szCs w:val="18"/>
        </w:rPr>
        <w:t xml:space="preserve"> </w:t>
      </w:r>
      <w:r w:rsidR="004A5149" w:rsidRPr="00BB52FD">
        <w:rPr>
          <w:rFonts w:ascii="Times" w:hAnsi="Times"/>
          <w:spacing w:val="-3"/>
          <w:sz w:val="18"/>
          <w:szCs w:val="18"/>
        </w:rPr>
        <w:t>e</w:t>
      </w:r>
      <w:r w:rsidR="000D69FD" w:rsidRPr="00BB52FD">
        <w:rPr>
          <w:rFonts w:ascii="Times" w:hAnsi="Times"/>
          <w:spacing w:val="-3"/>
          <w:sz w:val="18"/>
          <w:szCs w:val="18"/>
        </w:rPr>
        <w:t>d</w:t>
      </w:r>
      <w:r w:rsidR="00F573EC" w:rsidRPr="00BB52FD">
        <w:rPr>
          <w:rFonts w:ascii="Times" w:hAnsi="Times"/>
          <w:spacing w:val="-3"/>
          <w:sz w:val="18"/>
          <w:szCs w:val="18"/>
        </w:rPr>
        <w:t xml:space="preserve"> </w:t>
      </w:r>
      <w:r w:rsidR="004A5149" w:rsidRPr="00BB52FD">
        <w:rPr>
          <w:rFonts w:ascii="Times" w:hAnsi="Times"/>
          <w:spacing w:val="-3"/>
          <w:sz w:val="18"/>
          <w:szCs w:val="18"/>
        </w:rPr>
        <w:t>asimmetrie informative</w:t>
      </w:r>
      <w:r w:rsidR="0053134A" w:rsidRPr="00BB52FD">
        <w:rPr>
          <w:rFonts w:ascii="Times" w:hAnsi="Times"/>
          <w:spacing w:val="-3"/>
          <w:sz w:val="18"/>
          <w:szCs w:val="18"/>
        </w:rPr>
        <w:t xml:space="preserve"> (selezione avversa ed azzardo morale)</w:t>
      </w:r>
      <w:r w:rsidR="00F573EC" w:rsidRPr="00BB52FD">
        <w:rPr>
          <w:rFonts w:ascii="Times" w:hAnsi="Times"/>
          <w:spacing w:val="-3"/>
          <w:sz w:val="18"/>
          <w:szCs w:val="18"/>
        </w:rPr>
        <w:t>.</w:t>
      </w:r>
    </w:p>
    <w:p w14:paraId="79BB39ED" w14:textId="77777777" w:rsidR="00B41B57" w:rsidRPr="00BB52FD" w:rsidRDefault="004C5C76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1.2</w:t>
      </w:r>
      <w:r w:rsidRPr="00BB52FD">
        <w:rPr>
          <w:rFonts w:ascii="Times" w:hAnsi="Times"/>
          <w:sz w:val="18"/>
          <w:szCs w:val="18"/>
        </w:rPr>
        <w:tab/>
      </w:r>
      <w:r w:rsidR="003C022B" w:rsidRPr="00BB52FD">
        <w:rPr>
          <w:rFonts w:ascii="Times" w:hAnsi="Times"/>
          <w:sz w:val="18"/>
          <w:szCs w:val="18"/>
        </w:rPr>
        <w:t>La teoria delle scelte intertemporali</w:t>
      </w:r>
      <w:r w:rsidR="00F83C81" w:rsidRPr="00BB52FD">
        <w:rPr>
          <w:rFonts w:ascii="Times" w:hAnsi="Times"/>
          <w:sz w:val="18"/>
          <w:szCs w:val="18"/>
        </w:rPr>
        <w:t xml:space="preserve"> nell’analisi microeconomica e nell’analisi macroeconomica</w:t>
      </w:r>
      <w:r w:rsidR="003C022B" w:rsidRPr="00BB52FD">
        <w:rPr>
          <w:rFonts w:ascii="Times" w:hAnsi="Times"/>
          <w:sz w:val="18"/>
          <w:szCs w:val="18"/>
        </w:rPr>
        <w:t>.</w:t>
      </w:r>
    </w:p>
    <w:p w14:paraId="1EAA3A47" w14:textId="77777777" w:rsidR="003C022B" w:rsidRPr="00BB52FD" w:rsidRDefault="003C022B" w:rsidP="00EA38BE">
      <w:p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2.</w:t>
      </w:r>
      <w:r w:rsidRPr="00BB52FD">
        <w:rPr>
          <w:rFonts w:ascii="Times" w:hAnsi="Times"/>
          <w:sz w:val="18"/>
          <w:szCs w:val="18"/>
        </w:rPr>
        <w:tab/>
      </w:r>
      <w:r w:rsidR="008174B4" w:rsidRPr="00BB52FD">
        <w:rPr>
          <w:rFonts w:ascii="Times" w:hAnsi="Times"/>
          <w:sz w:val="18"/>
          <w:szCs w:val="18"/>
        </w:rPr>
        <w:t>S</w:t>
      </w:r>
      <w:r w:rsidR="00036491" w:rsidRPr="00BB52FD">
        <w:rPr>
          <w:rFonts w:ascii="Times" w:hAnsi="Times"/>
          <w:sz w:val="18"/>
          <w:szCs w:val="18"/>
        </w:rPr>
        <w:t>istemi previdenziali</w:t>
      </w:r>
      <w:r w:rsidR="008174B4" w:rsidRPr="00BB52FD">
        <w:rPr>
          <w:rFonts w:ascii="Times" w:hAnsi="Times"/>
          <w:sz w:val="18"/>
          <w:szCs w:val="18"/>
        </w:rPr>
        <w:t xml:space="preserve"> e sistemi </w:t>
      </w:r>
      <w:r w:rsidR="00C12C2D" w:rsidRPr="00BB52FD">
        <w:rPr>
          <w:rFonts w:ascii="Times" w:hAnsi="Times"/>
          <w:sz w:val="18"/>
          <w:szCs w:val="18"/>
        </w:rPr>
        <w:t>pensionistici</w:t>
      </w:r>
      <w:r w:rsidR="00775E2B" w:rsidRPr="00BB52FD">
        <w:rPr>
          <w:rFonts w:ascii="Times" w:hAnsi="Times"/>
          <w:sz w:val="18"/>
          <w:szCs w:val="18"/>
        </w:rPr>
        <w:t xml:space="preserve"> obbligatori</w:t>
      </w:r>
      <w:r w:rsidRPr="00BB52FD">
        <w:rPr>
          <w:rFonts w:ascii="Times" w:hAnsi="Times"/>
          <w:sz w:val="18"/>
          <w:szCs w:val="18"/>
        </w:rPr>
        <w:t>.</w:t>
      </w:r>
    </w:p>
    <w:p w14:paraId="038A6EF8" w14:textId="77777777" w:rsidR="003C022B" w:rsidRPr="00BB52FD" w:rsidRDefault="003C022B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2.1</w:t>
      </w:r>
      <w:r w:rsidRPr="00BB52FD">
        <w:rPr>
          <w:rFonts w:ascii="Times" w:hAnsi="Times"/>
          <w:sz w:val="18"/>
          <w:szCs w:val="18"/>
        </w:rPr>
        <w:tab/>
      </w:r>
      <w:r w:rsidR="0014476B" w:rsidRPr="00BB52FD">
        <w:rPr>
          <w:rFonts w:ascii="Times" w:hAnsi="Times"/>
          <w:sz w:val="18"/>
          <w:szCs w:val="18"/>
        </w:rPr>
        <w:t>I s</w:t>
      </w:r>
      <w:r w:rsidRPr="00BB52FD">
        <w:rPr>
          <w:rFonts w:ascii="Times" w:hAnsi="Times"/>
          <w:sz w:val="18"/>
          <w:szCs w:val="18"/>
        </w:rPr>
        <w:t>istemi di welfare</w:t>
      </w:r>
      <w:r w:rsidR="00C12C2D" w:rsidRPr="00BB52FD">
        <w:rPr>
          <w:rFonts w:ascii="Times" w:hAnsi="Times"/>
          <w:sz w:val="18"/>
          <w:szCs w:val="18"/>
        </w:rPr>
        <w:t>: motivazioni delle assicurazioni sociali</w:t>
      </w:r>
      <w:r w:rsidR="001169C3" w:rsidRPr="00BB52FD">
        <w:rPr>
          <w:rFonts w:ascii="Times" w:hAnsi="Times"/>
          <w:sz w:val="18"/>
          <w:szCs w:val="18"/>
        </w:rPr>
        <w:t>,</w:t>
      </w:r>
      <w:r w:rsidR="00C12C2D" w:rsidRPr="00BB52FD">
        <w:rPr>
          <w:rFonts w:ascii="Times" w:hAnsi="Times"/>
          <w:sz w:val="18"/>
          <w:szCs w:val="18"/>
        </w:rPr>
        <w:t xml:space="preserve"> </w:t>
      </w:r>
      <w:r w:rsidR="001169C3" w:rsidRPr="00BB52FD">
        <w:rPr>
          <w:rFonts w:ascii="Times" w:hAnsi="Times"/>
          <w:sz w:val="18"/>
          <w:szCs w:val="18"/>
        </w:rPr>
        <w:t>modelli di welfare state</w:t>
      </w:r>
      <w:r w:rsidR="00F32BDF" w:rsidRPr="00BB52FD">
        <w:rPr>
          <w:rFonts w:ascii="Times" w:hAnsi="Times"/>
          <w:sz w:val="18"/>
          <w:szCs w:val="18"/>
        </w:rPr>
        <w:t>,</w:t>
      </w:r>
      <w:r w:rsidR="001169C3" w:rsidRPr="00BB52FD">
        <w:rPr>
          <w:rFonts w:ascii="Times" w:hAnsi="Times"/>
          <w:sz w:val="18"/>
          <w:szCs w:val="18"/>
        </w:rPr>
        <w:t xml:space="preserve"> </w:t>
      </w:r>
      <w:r w:rsidR="00F32BDF" w:rsidRPr="00BB52FD">
        <w:rPr>
          <w:rFonts w:ascii="Times" w:hAnsi="Times"/>
          <w:sz w:val="18"/>
          <w:szCs w:val="18"/>
        </w:rPr>
        <w:t xml:space="preserve">finanziamento </w:t>
      </w:r>
      <w:r w:rsidR="001169C3" w:rsidRPr="00BB52FD">
        <w:rPr>
          <w:rFonts w:ascii="Times" w:hAnsi="Times"/>
          <w:sz w:val="18"/>
          <w:szCs w:val="18"/>
        </w:rPr>
        <w:t>e sostenibilità.</w:t>
      </w:r>
    </w:p>
    <w:p w14:paraId="70CFC3E8" w14:textId="77777777" w:rsidR="00C12C2D" w:rsidRPr="00BB52FD" w:rsidRDefault="00C12C2D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2.</w:t>
      </w:r>
      <w:r w:rsidR="001169C3" w:rsidRPr="00BB52FD">
        <w:rPr>
          <w:rFonts w:ascii="Times" w:hAnsi="Times"/>
          <w:sz w:val="18"/>
          <w:szCs w:val="18"/>
        </w:rPr>
        <w:t>2</w:t>
      </w:r>
      <w:r w:rsidRPr="00BB52FD">
        <w:rPr>
          <w:rFonts w:ascii="Times" w:hAnsi="Times"/>
          <w:sz w:val="18"/>
          <w:szCs w:val="18"/>
        </w:rPr>
        <w:tab/>
      </w:r>
      <w:r w:rsidR="0014476B" w:rsidRPr="00BB52FD">
        <w:rPr>
          <w:rFonts w:ascii="Times" w:hAnsi="Times"/>
          <w:sz w:val="18"/>
          <w:szCs w:val="18"/>
        </w:rPr>
        <w:t>I</w:t>
      </w:r>
      <w:r w:rsidR="001169C3" w:rsidRPr="00BB52FD">
        <w:rPr>
          <w:rFonts w:ascii="Times" w:hAnsi="Times"/>
          <w:sz w:val="18"/>
          <w:szCs w:val="18"/>
        </w:rPr>
        <w:t xml:space="preserve"> sistemi pensionistici</w:t>
      </w:r>
      <w:r w:rsidR="00F32BDF" w:rsidRPr="00BB52FD">
        <w:rPr>
          <w:rFonts w:ascii="Times" w:hAnsi="Times"/>
          <w:sz w:val="18"/>
          <w:szCs w:val="18"/>
        </w:rPr>
        <w:t xml:space="preserve"> (</w:t>
      </w:r>
      <w:r w:rsidR="0014476B" w:rsidRPr="00BB52FD">
        <w:rPr>
          <w:rFonts w:ascii="Times" w:hAnsi="Times"/>
          <w:sz w:val="18"/>
          <w:szCs w:val="18"/>
        </w:rPr>
        <w:t>tipologie,</w:t>
      </w:r>
      <w:r w:rsidR="00F32BDF" w:rsidRPr="00BB52FD">
        <w:rPr>
          <w:rFonts w:ascii="Times" w:hAnsi="Times"/>
          <w:sz w:val="18"/>
          <w:szCs w:val="18"/>
        </w:rPr>
        <w:t xml:space="preserve"> equilibrio</w:t>
      </w:r>
      <w:r w:rsidR="0014476B" w:rsidRPr="00BB52FD">
        <w:rPr>
          <w:rFonts w:ascii="Times" w:hAnsi="Times"/>
          <w:sz w:val="18"/>
          <w:szCs w:val="18"/>
        </w:rPr>
        <w:t xml:space="preserve"> ed equità</w:t>
      </w:r>
      <w:r w:rsidR="00F32BDF" w:rsidRPr="00BB52FD">
        <w:rPr>
          <w:rFonts w:ascii="Times" w:hAnsi="Times"/>
          <w:sz w:val="18"/>
          <w:szCs w:val="18"/>
        </w:rPr>
        <w:t xml:space="preserve">) </w:t>
      </w:r>
      <w:r w:rsidR="001169C3" w:rsidRPr="00BB52FD">
        <w:rPr>
          <w:rFonts w:ascii="Times" w:hAnsi="Times"/>
          <w:sz w:val="18"/>
          <w:szCs w:val="18"/>
        </w:rPr>
        <w:t>ed i</w:t>
      </w:r>
      <w:r w:rsidRPr="00BB52FD">
        <w:rPr>
          <w:rFonts w:ascii="Times" w:hAnsi="Times"/>
          <w:sz w:val="18"/>
          <w:szCs w:val="18"/>
        </w:rPr>
        <w:t xml:space="preserve">l sistema </w:t>
      </w:r>
      <w:r w:rsidR="001169C3" w:rsidRPr="00BB52FD">
        <w:rPr>
          <w:rFonts w:ascii="Times" w:hAnsi="Times"/>
          <w:sz w:val="18"/>
          <w:szCs w:val="18"/>
        </w:rPr>
        <w:t>pensionistico</w:t>
      </w:r>
      <w:r w:rsidRPr="00BB52FD">
        <w:rPr>
          <w:rFonts w:ascii="Times" w:hAnsi="Times"/>
          <w:sz w:val="18"/>
          <w:szCs w:val="18"/>
        </w:rPr>
        <w:t xml:space="preserve"> italiano</w:t>
      </w:r>
      <w:r w:rsidR="0014476B" w:rsidRPr="00BB52FD">
        <w:rPr>
          <w:rFonts w:ascii="Times" w:hAnsi="Times"/>
          <w:sz w:val="18"/>
          <w:szCs w:val="18"/>
        </w:rPr>
        <w:t xml:space="preserve"> (</w:t>
      </w:r>
      <w:r w:rsidRPr="00BB52FD">
        <w:rPr>
          <w:rFonts w:ascii="Times" w:hAnsi="Times"/>
          <w:sz w:val="18"/>
          <w:szCs w:val="18"/>
        </w:rPr>
        <w:t>cenni storici</w:t>
      </w:r>
      <w:r w:rsidR="00197926" w:rsidRPr="00BB52FD">
        <w:rPr>
          <w:rFonts w:ascii="Times" w:hAnsi="Times"/>
          <w:sz w:val="18"/>
          <w:szCs w:val="18"/>
        </w:rPr>
        <w:t xml:space="preserve"> e</w:t>
      </w:r>
      <w:r w:rsidR="002E5DD2" w:rsidRPr="00BB52FD">
        <w:rPr>
          <w:rFonts w:ascii="Times" w:hAnsi="Times"/>
          <w:sz w:val="18"/>
          <w:szCs w:val="18"/>
        </w:rPr>
        <w:t xml:space="preserve"> </w:t>
      </w:r>
      <w:r w:rsidRPr="00BB52FD">
        <w:rPr>
          <w:rFonts w:ascii="Times" w:hAnsi="Times"/>
          <w:sz w:val="18"/>
          <w:szCs w:val="18"/>
        </w:rPr>
        <w:t>riforme</w:t>
      </w:r>
      <w:r w:rsidR="0014476B" w:rsidRPr="00BB52FD">
        <w:rPr>
          <w:rFonts w:ascii="Times" w:hAnsi="Times"/>
          <w:sz w:val="18"/>
          <w:szCs w:val="18"/>
        </w:rPr>
        <w:t>)</w:t>
      </w:r>
      <w:r w:rsidRPr="00BB52FD">
        <w:rPr>
          <w:rFonts w:ascii="Times" w:hAnsi="Times"/>
          <w:sz w:val="18"/>
          <w:szCs w:val="18"/>
        </w:rPr>
        <w:t>.</w:t>
      </w:r>
    </w:p>
    <w:p w14:paraId="6D9B94BD" w14:textId="77777777" w:rsidR="003C022B" w:rsidRPr="00BB52FD" w:rsidRDefault="00E511BE" w:rsidP="00EA38BE">
      <w:p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3</w:t>
      </w:r>
      <w:r w:rsidR="003C022B" w:rsidRPr="00BB52FD">
        <w:rPr>
          <w:rFonts w:ascii="Times" w:hAnsi="Times"/>
          <w:sz w:val="18"/>
          <w:szCs w:val="18"/>
        </w:rPr>
        <w:t>.</w:t>
      </w:r>
      <w:r w:rsidR="003C022B" w:rsidRPr="00BB52FD">
        <w:rPr>
          <w:rFonts w:ascii="Times" w:hAnsi="Times"/>
          <w:sz w:val="18"/>
          <w:szCs w:val="18"/>
        </w:rPr>
        <w:tab/>
      </w:r>
      <w:r w:rsidR="00543C29" w:rsidRPr="00BB52FD">
        <w:rPr>
          <w:rFonts w:ascii="Times" w:hAnsi="Times"/>
          <w:sz w:val="18"/>
          <w:szCs w:val="18"/>
        </w:rPr>
        <w:t>P</w:t>
      </w:r>
      <w:r w:rsidR="003C022B" w:rsidRPr="00BB52FD">
        <w:rPr>
          <w:rFonts w:ascii="Times" w:hAnsi="Times"/>
          <w:sz w:val="18"/>
          <w:szCs w:val="18"/>
        </w:rPr>
        <w:t>revidenza complementare</w:t>
      </w:r>
      <w:r w:rsidR="00543C29" w:rsidRPr="00BB52FD">
        <w:rPr>
          <w:rFonts w:ascii="Times" w:hAnsi="Times"/>
          <w:sz w:val="18"/>
          <w:szCs w:val="18"/>
        </w:rPr>
        <w:t xml:space="preserve"> e coordinamento in UE</w:t>
      </w:r>
      <w:r w:rsidR="003C022B" w:rsidRPr="00BB52FD">
        <w:rPr>
          <w:rFonts w:ascii="Times" w:hAnsi="Times"/>
          <w:sz w:val="18"/>
          <w:szCs w:val="18"/>
        </w:rPr>
        <w:t>.</w:t>
      </w:r>
    </w:p>
    <w:p w14:paraId="04A60170" w14:textId="77777777" w:rsidR="00543C29" w:rsidRPr="00BB52FD" w:rsidRDefault="00E511BE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3</w:t>
      </w:r>
      <w:r w:rsidR="003C022B" w:rsidRPr="00BB52FD">
        <w:rPr>
          <w:rFonts w:ascii="Times" w:hAnsi="Times"/>
          <w:sz w:val="18"/>
          <w:szCs w:val="18"/>
        </w:rPr>
        <w:t>.1</w:t>
      </w:r>
      <w:r w:rsidR="003C022B" w:rsidRPr="00BB52FD">
        <w:rPr>
          <w:rFonts w:ascii="Times" w:hAnsi="Times"/>
          <w:sz w:val="18"/>
          <w:szCs w:val="18"/>
        </w:rPr>
        <w:tab/>
      </w:r>
      <w:r w:rsidR="00693D3C" w:rsidRPr="00BB52FD">
        <w:rPr>
          <w:rFonts w:ascii="Times" w:hAnsi="Times"/>
          <w:sz w:val="18"/>
          <w:szCs w:val="18"/>
        </w:rPr>
        <w:t>La previdenza complementare: (a) sviluppo e tipologie dei fondi di previdenza complementare; (b) regolamentazione e normativa di riferimento, gestione di portafoglio e trattamento fiscale</w:t>
      </w:r>
      <w:r w:rsidR="003C022B" w:rsidRPr="00BB52FD">
        <w:rPr>
          <w:rFonts w:ascii="Times" w:hAnsi="Times"/>
          <w:sz w:val="18"/>
          <w:szCs w:val="18"/>
        </w:rPr>
        <w:t>.</w:t>
      </w:r>
    </w:p>
    <w:p w14:paraId="6F91D304" w14:textId="77777777" w:rsidR="00241CD9" w:rsidRPr="00BB52FD" w:rsidRDefault="00543C29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3.</w:t>
      </w:r>
      <w:r w:rsidR="00693D3C" w:rsidRPr="00BB52FD">
        <w:rPr>
          <w:rFonts w:ascii="Times" w:hAnsi="Times"/>
          <w:sz w:val="18"/>
          <w:szCs w:val="18"/>
        </w:rPr>
        <w:t>2</w:t>
      </w:r>
      <w:r w:rsidRPr="00BB52FD">
        <w:rPr>
          <w:rFonts w:ascii="Times" w:hAnsi="Times"/>
          <w:sz w:val="18"/>
          <w:szCs w:val="18"/>
        </w:rPr>
        <w:tab/>
      </w:r>
      <w:r w:rsidR="00241CD9" w:rsidRPr="00BB52FD">
        <w:rPr>
          <w:rFonts w:ascii="Times" w:hAnsi="Times"/>
          <w:sz w:val="18"/>
          <w:szCs w:val="18"/>
        </w:rPr>
        <w:t>Coordinamento delle politiche previdenziali in UE.</w:t>
      </w:r>
    </w:p>
    <w:p w14:paraId="48593C89" w14:textId="77777777" w:rsidR="003C022B" w:rsidRPr="00BB52FD" w:rsidRDefault="003C022B" w:rsidP="00EA38B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>BIBLIOGRAFIA</w:t>
      </w:r>
    </w:p>
    <w:p w14:paraId="227425D1" w14:textId="238DB585" w:rsidR="003C022B" w:rsidRPr="00BB52FD" w:rsidRDefault="00975AAE" w:rsidP="00EA38BE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BB52FD">
        <w:rPr>
          <w:rFonts w:ascii="Times" w:hAnsi="Times"/>
          <w:noProof/>
          <w:sz w:val="18"/>
          <w:szCs w:val="18"/>
        </w:rPr>
        <w:t xml:space="preserve">Il testo di riferimento è </w:t>
      </w:r>
      <w:r w:rsidRPr="00BB52FD">
        <w:rPr>
          <w:rFonts w:ascii="Times" w:hAnsi="Times"/>
          <w:smallCaps/>
          <w:sz w:val="18"/>
          <w:szCs w:val="18"/>
        </w:rPr>
        <w:t>S. Platoni</w:t>
      </w:r>
      <w:r w:rsidRPr="00BB52FD">
        <w:rPr>
          <w:rFonts w:ascii="Times" w:hAnsi="Times"/>
          <w:sz w:val="18"/>
          <w:szCs w:val="18"/>
        </w:rPr>
        <w:t xml:space="preserve">, </w:t>
      </w:r>
      <w:r w:rsidRPr="00BB52FD">
        <w:rPr>
          <w:rFonts w:ascii="Times" w:hAnsi="Times"/>
          <w:i/>
          <w:sz w:val="18"/>
          <w:szCs w:val="18"/>
        </w:rPr>
        <w:t xml:space="preserve">Sistemi di Welfare: </w:t>
      </w:r>
      <w:r w:rsidR="000D2C7E" w:rsidRPr="00BB52FD">
        <w:rPr>
          <w:rFonts w:ascii="Times" w:hAnsi="Times"/>
          <w:i/>
          <w:sz w:val="18"/>
          <w:szCs w:val="18"/>
        </w:rPr>
        <w:t>aspetti teorici</w:t>
      </w:r>
      <w:r w:rsidRPr="00BB52FD">
        <w:rPr>
          <w:rFonts w:ascii="Times" w:hAnsi="Times"/>
          <w:i/>
          <w:sz w:val="18"/>
          <w:szCs w:val="18"/>
        </w:rPr>
        <w:t xml:space="preserve"> e sistema previdenziale italiano</w:t>
      </w:r>
      <w:r w:rsidRPr="00BB52FD">
        <w:rPr>
          <w:rFonts w:ascii="Times" w:hAnsi="Times"/>
          <w:sz w:val="18"/>
          <w:szCs w:val="18"/>
        </w:rPr>
        <w:t xml:space="preserve">, dattiloscritto disponibile </w:t>
      </w:r>
      <w:r w:rsidRPr="00BB52FD">
        <w:rPr>
          <w:rFonts w:ascii="Times" w:hAnsi="Times"/>
          <w:noProof/>
          <w:sz w:val="18"/>
          <w:szCs w:val="18"/>
        </w:rPr>
        <w:t xml:space="preserve">sulla piattaforma Blackboard </w:t>
      </w:r>
      <w:hyperlink r:id="rId8" w:history="1">
        <w:r w:rsidR="00264C7B" w:rsidRPr="00BB52FD">
          <w:rPr>
            <w:rStyle w:val="Collegamentoipertestuale"/>
            <w:rFonts w:ascii="Times" w:hAnsi="Times"/>
            <w:noProof/>
            <w:sz w:val="18"/>
            <w:szCs w:val="18"/>
          </w:rPr>
          <w:t>http://ilab.unicatt.it/ilab-blackboard-per-gli-studenti-accesso-a-bb-icatt</w:t>
        </w:r>
      </w:hyperlink>
      <w:r w:rsidRPr="00BB52FD">
        <w:rPr>
          <w:rFonts w:ascii="Times" w:hAnsi="Times"/>
          <w:sz w:val="18"/>
          <w:szCs w:val="18"/>
        </w:rPr>
        <w:t xml:space="preserve">. </w:t>
      </w:r>
      <w:r w:rsidR="00F442DD" w:rsidRPr="00BB52FD">
        <w:rPr>
          <w:rFonts w:ascii="Times" w:hAnsi="Times"/>
          <w:noProof/>
          <w:sz w:val="18"/>
          <w:szCs w:val="18"/>
        </w:rPr>
        <w:t>Ulteriori</w:t>
      </w:r>
      <w:r w:rsidR="003C022B" w:rsidRPr="00BB52FD">
        <w:rPr>
          <w:rFonts w:ascii="Times" w:hAnsi="Times"/>
          <w:noProof/>
          <w:sz w:val="18"/>
          <w:szCs w:val="18"/>
        </w:rPr>
        <w:t xml:space="preserve"> letture e</w:t>
      </w:r>
      <w:r w:rsidR="00F442DD" w:rsidRPr="00BB52FD">
        <w:rPr>
          <w:rFonts w:ascii="Times" w:hAnsi="Times"/>
          <w:noProof/>
          <w:sz w:val="18"/>
          <w:szCs w:val="18"/>
        </w:rPr>
        <w:t>d</w:t>
      </w:r>
      <w:r w:rsidR="00B31394" w:rsidRPr="00BB52FD">
        <w:rPr>
          <w:rFonts w:ascii="Times" w:hAnsi="Times"/>
          <w:noProof/>
          <w:sz w:val="18"/>
          <w:szCs w:val="18"/>
        </w:rPr>
        <w:t xml:space="preserve"> altr</w:t>
      </w:r>
      <w:r w:rsidR="00F442DD" w:rsidRPr="00BB52FD">
        <w:rPr>
          <w:rFonts w:ascii="Times" w:hAnsi="Times"/>
          <w:noProof/>
          <w:sz w:val="18"/>
          <w:szCs w:val="18"/>
        </w:rPr>
        <w:t>o</w:t>
      </w:r>
      <w:r w:rsidR="00B31394" w:rsidRPr="00BB52FD">
        <w:rPr>
          <w:rFonts w:ascii="Times" w:hAnsi="Times"/>
          <w:noProof/>
          <w:sz w:val="18"/>
          <w:szCs w:val="18"/>
        </w:rPr>
        <w:t xml:space="preserve"> material</w:t>
      </w:r>
      <w:r w:rsidR="00F442DD" w:rsidRPr="00BB52FD">
        <w:rPr>
          <w:rFonts w:ascii="Times" w:hAnsi="Times"/>
          <w:noProof/>
          <w:sz w:val="18"/>
          <w:szCs w:val="18"/>
        </w:rPr>
        <w:t>e</w:t>
      </w:r>
      <w:r w:rsidR="00B31394" w:rsidRPr="00BB52FD">
        <w:rPr>
          <w:rFonts w:ascii="Times" w:hAnsi="Times"/>
          <w:noProof/>
          <w:sz w:val="18"/>
          <w:szCs w:val="18"/>
        </w:rPr>
        <w:t xml:space="preserve"> di riferimento</w:t>
      </w:r>
      <w:r w:rsidR="003C022B" w:rsidRPr="00BB52FD">
        <w:rPr>
          <w:rFonts w:ascii="Times" w:hAnsi="Times"/>
          <w:noProof/>
          <w:sz w:val="18"/>
          <w:szCs w:val="18"/>
        </w:rPr>
        <w:t xml:space="preserve"> saranno forniti durante lo svolgimento del corso e saranno </w:t>
      </w:r>
      <w:r w:rsidR="003C022B" w:rsidRPr="00BB52FD">
        <w:rPr>
          <w:rFonts w:ascii="Times" w:hAnsi="Times"/>
          <w:noProof/>
          <w:sz w:val="18"/>
          <w:szCs w:val="18"/>
        </w:rPr>
        <w:lastRenderedPageBreak/>
        <w:t xml:space="preserve">disponibili sulla piattaforma Blackboard </w:t>
      </w:r>
      <w:hyperlink r:id="rId9" w:history="1">
        <w:r w:rsidR="00264C7B" w:rsidRPr="00BB52FD">
          <w:rPr>
            <w:rStyle w:val="Collegamentoipertestuale"/>
            <w:rFonts w:ascii="Times" w:hAnsi="Times"/>
            <w:noProof/>
            <w:sz w:val="18"/>
            <w:szCs w:val="18"/>
          </w:rPr>
          <w:t>http://ilab.unicatt.it/ilab-blackboard-per-gli-studenti-accesso-a-bb-icatt</w:t>
        </w:r>
      </w:hyperlink>
      <w:r w:rsidR="003C022B" w:rsidRPr="00BB52FD">
        <w:rPr>
          <w:rFonts w:ascii="Times" w:hAnsi="Times"/>
          <w:noProof/>
          <w:sz w:val="18"/>
          <w:szCs w:val="18"/>
        </w:rPr>
        <w:t>.</w:t>
      </w:r>
    </w:p>
    <w:p w14:paraId="5CDB98CB" w14:textId="77777777" w:rsidR="003C022B" w:rsidRPr="00BB52FD" w:rsidRDefault="003C022B" w:rsidP="00EA38BE">
      <w:pPr>
        <w:spacing w:before="24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>DIDATTICA DEL CORSO</w:t>
      </w:r>
    </w:p>
    <w:p w14:paraId="6F8183BA" w14:textId="71B58D22" w:rsidR="003C022B" w:rsidRPr="00BB52FD" w:rsidRDefault="003C022B" w:rsidP="00EA38BE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BB52FD">
        <w:rPr>
          <w:rFonts w:ascii="Times" w:hAnsi="Times"/>
          <w:noProof/>
          <w:sz w:val="18"/>
          <w:szCs w:val="18"/>
        </w:rPr>
        <w:t>Lezioni frontali in aula.</w:t>
      </w:r>
    </w:p>
    <w:p w14:paraId="56A76A8F" w14:textId="77777777" w:rsidR="003C022B" w:rsidRPr="00BB52FD" w:rsidRDefault="003C022B" w:rsidP="00EA38BE">
      <w:pPr>
        <w:spacing w:before="24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 xml:space="preserve">METODO </w:t>
      </w:r>
      <w:r w:rsidR="00DF2A4B" w:rsidRPr="00BB52FD">
        <w:rPr>
          <w:rFonts w:ascii="Times" w:hAnsi="Times"/>
          <w:b/>
          <w:i/>
          <w:sz w:val="18"/>
          <w:szCs w:val="18"/>
        </w:rPr>
        <w:t xml:space="preserve">E CRITERI </w:t>
      </w:r>
      <w:r w:rsidRPr="00BB52FD">
        <w:rPr>
          <w:rFonts w:ascii="Times" w:hAnsi="Times"/>
          <w:b/>
          <w:i/>
          <w:sz w:val="18"/>
          <w:szCs w:val="18"/>
        </w:rPr>
        <w:t>DI VALUTAZIONE</w:t>
      </w:r>
    </w:p>
    <w:p w14:paraId="7088CE56" w14:textId="0FF7738C" w:rsidR="009E169C" w:rsidRPr="006241CC" w:rsidRDefault="009E169C" w:rsidP="00EA38BE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6241CC">
        <w:rPr>
          <w:rFonts w:ascii="Times" w:hAnsi="Times"/>
          <w:noProof/>
          <w:sz w:val="18"/>
          <w:szCs w:val="18"/>
        </w:rPr>
        <w:t xml:space="preserve">I risultati di apprendimento sono </w:t>
      </w:r>
      <w:r w:rsidR="00E551DA" w:rsidRPr="006241CC">
        <w:rPr>
          <w:rFonts w:ascii="Times" w:hAnsi="Times"/>
          <w:noProof/>
          <w:sz w:val="18"/>
          <w:szCs w:val="18"/>
        </w:rPr>
        <w:t>valutati tramite</w:t>
      </w:r>
      <w:r w:rsidRPr="006241CC">
        <w:rPr>
          <w:rFonts w:ascii="Times" w:hAnsi="Times"/>
          <w:noProof/>
          <w:sz w:val="18"/>
          <w:szCs w:val="18"/>
        </w:rPr>
        <w:t xml:space="preserve"> una prova scritta (</w:t>
      </w:r>
      <w:r w:rsidR="000223BC" w:rsidRPr="006241CC">
        <w:rPr>
          <w:rFonts w:ascii="Times" w:hAnsi="Times"/>
          <w:noProof/>
          <w:sz w:val="18"/>
          <w:szCs w:val="18"/>
        </w:rPr>
        <w:t>8</w:t>
      </w:r>
      <w:r w:rsidRPr="006241CC">
        <w:rPr>
          <w:rFonts w:ascii="Times" w:hAnsi="Times"/>
          <w:noProof/>
          <w:sz w:val="18"/>
          <w:szCs w:val="18"/>
        </w:rPr>
        <w:t>0% della valutazione) ed un lavoro di gruppo (</w:t>
      </w:r>
      <w:r w:rsidR="000223BC" w:rsidRPr="006241CC">
        <w:rPr>
          <w:rFonts w:ascii="Times" w:hAnsi="Times"/>
          <w:noProof/>
          <w:sz w:val="18"/>
          <w:szCs w:val="18"/>
        </w:rPr>
        <w:t>2</w:t>
      </w:r>
      <w:r w:rsidRPr="006241CC">
        <w:rPr>
          <w:rFonts w:ascii="Times" w:hAnsi="Times"/>
          <w:noProof/>
          <w:sz w:val="18"/>
          <w:szCs w:val="18"/>
        </w:rPr>
        <w:t>0% della valutazione)</w:t>
      </w:r>
      <w:r w:rsidR="00051E98" w:rsidRPr="006241CC">
        <w:rPr>
          <w:rFonts w:ascii="Times" w:hAnsi="Times"/>
          <w:noProof/>
          <w:sz w:val="18"/>
          <w:szCs w:val="18"/>
        </w:rPr>
        <w:t>.</w:t>
      </w:r>
    </w:p>
    <w:p w14:paraId="46E59028" w14:textId="16B83912" w:rsidR="003C022B" w:rsidRPr="006241CC" w:rsidRDefault="009E169C" w:rsidP="00EA38BE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6241CC">
        <w:rPr>
          <w:rFonts w:ascii="Times" w:hAnsi="Times"/>
          <w:noProof/>
          <w:sz w:val="18"/>
          <w:szCs w:val="18"/>
        </w:rPr>
        <w:t>La prova scritta</w:t>
      </w:r>
      <w:r w:rsidR="003C022B" w:rsidRPr="006241CC">
        <w:rPr>
          <w:rFonts w:ascii="Times" w:hAnsi="Times"/>
          <w:noProof/>
          <w:sz w:val="18"/>
          <w:szCs w:val="18"/>
        </w:rPr>
        <w:t xml:space="preserve"> consta di </w:t>
      </w:r>
      <w:r w:rsidR="000063F5" w:rsidRPr="006241CC">
        <w:rPr>
          <w:rFonts w:ascii="Times" w:hAnsi="Times"/>
          <w:noProof/>
          <w:sz w:val="18"/>
          <w:szCs w:val="18"/>
        </w:rPr>
        <w:t>due</w:t>
      </w:r>
      <w:r w:rsidR="000D20F1" w:rsidRPr="006241CC">
        <w:rPr>
          <w:rFonts w:ascii="Times" w:hAnsi="Times"/>
          <w:noProof/>
          <w:sz w:val="18"/>
          <w:szCs w:val="18"/>
        </w:rPr>
        <w:t xml:space="preserve"> domande teoriche</w:t>
      </w:r>
      <w:r w:rsidR="00B31394" w:rsidRPr="006241CC">
        <w:rPr>
          <w:rFonts w:ascii="Times" w:hAnsi="Times"/>
          <w:noProof/>
          <w:sz w:val="18"/>
          <w:szCs w:val="18"/>
        </w:rPr>
        <w:t xml:space="preserve"> </w:t>
      </w:r>
      <w:r w:rsidR="000063F5" w:rsidRPr="006241CC">
        <w:rPr>
          <w:rFonts w:ascii="Times" w:hAnsi="Times"/>
          <w:noProof/>
          <w:sz w:val="18"/>
          <w:szCs w:val="18"/>
        </w:rPr>
        <w:t xml:space="preserve">ed </w:t>
      </w:r>
      <w:r w:rsidR="000063F5" w:rsidRPr="006241CC">
        <w:rPr>
          <w:rFonts w:cs="Times"/>
          <w:noProof/>
          <w:sz w:val="18"/>
          <w:szCs w:val="18"/>
        </w:rPr>
        <w:t>una domanda pratica (esercizio)</w:t>
      </w:r>
      <w:r w:rsidRPr="006241CC">
        <w:rPr>
          <w:rFonts w:cs="Times"/>
          <w:noProof/>
          <w:sz w:val="18"/>
          <w:szCs w:val="18"/>
        </w:rPr>
        <w:t>:</w:t>
      </w:r>
      <w:r w:rsidR="00BB52FD" w:rsidRPr="006241CC">
        <w:rPr>
          <w:rFonts w:ascii="Times" w:hAnsi="Times"/>
          <w:noProof/>
          <w:sz w:val="18"/>
          <w:szCs w:val="18"/>
        </w:rPr>
        <w:t xml:space="preserve"> </w:t>
      </w:r>
      <w:r w:rsidRPr="006241CC">
        <w:rPr>
          <w:rFonts w:cs="Times"/>
          <w:noProof/>
          <w:sz w:val="18"/>
          <w:szCs w:val="18"/>
        </w:rPr>
        <w:t>o</w:t>
      </w:r>
      <w:r w:rsidR="000063F5" w:rsidRPr="006241CC">
        <w:rPr>
          <w:rFonts w:cs="Times"/>
          <w:noProof/>
          <w:sz w:val="18"/>
          <w:szCs w:val="18"/>
        </w:rPr>
        <w:t xml:space="preserve">gni domanda attribuisce un punteggio massimo di </w:t>
      </w:r>
      <w:r w:rsidR="000223BC" w:rsidRPr="006241CC">
        <w:rPr>
          <w:rFonts w:cs="Times"/>
          <w:noProof/>
          <w:sz w:val="18"/>
          <w:szCs w:val="18"/>
        </w:rPr>
        <w:t>8</w:t>
      </w:r>
      <w:r w:rsidR="000063F5" w:rsidRPr="006241CC">
        <w:rPr>
          <w:rFonts w:cs="Times"/>
          <w:noProof/>
          <w:sz w:val="18"/>
          <w:szCs w:val="18"/>
        </w:rPr>
        <w:t>/30 punti</w:t>
      </w:r>
      <w:r w:rsidR="00E551DA" w:rsidRPr="006241CC">
        <w:rPr>
          <w:rFonts w:cs="Times"/>
          <w:noProof/>
          <w:sz w:val="18"/>
          <w:szCs w:val="18"/>
        </w:rPr>
        <w:t xml:space="preserve"> per un totale di 2</w:t>
      </w:r>
      <w:r w:rsidR="000223BC" w:rsidRPr="006241CC">
        <w:rPr>
          <w:rFonts w:cs="Times"/>
          <w:noProof/>
          <w:sz w:val="18"/>
          <w:szCs w:val="18"/>
        </w:rPr>
        <w:t>4</w:t>
      </w:r>
      <w:r w:rsidR="00E551DA" w:rsidRPr="006241CC">
        <w:rPr>
          <w:rFonts w:cs="Times"/>
          <w:noProof/>
          <w:sz w:val="18"/>
          <w:szCs w:val="18"/>
        </w:rPr>
        <w:t>/30</w:t>
      </w:r>
      <w:r w:rsidR="00036491" w:rsidRPr="006241CC">
        <w:rPr>
          <w:rFonts w:ascii="Times" w:hAnsi="Times"/>
          <w:noProof/>
          <w:sz w:val="18"/>
          <w:szCs w:val="18"/>
        </w:rPr>
        <w:t>.</w:t>
      </w:r>
      <w:r w:rsidR="00E551DA" w:rsidRPr="006241CC">
        <w:rPr>
          <w:rFonts w:ascii="Times" w:hAnsi="Times"/>
          <w:noProof/>
          <w:sz w:val="18"/>
          <w:szCs w:val="18"/>
        </w:rPr>
        <w:t xml:space="preserve"> Il lavoro di gruppo consiste in una relazione scritta </w:t>
      </w:r>
      <w:r w:rsidR="001372CD" w:rsidRPr="006241CC">
        <w:rPr>
          <w:rFonts w:ascii="Times" w:hAnsi="Times"/>
          <w:noProof/>
          <w:sz w:val="18"/>
          <w:szCs w:val="18"/>
        </w:rPr>
        <w:t>che</w:t>
      </w:r>
      <w:r w:rsidR="00E551DA" w:rsidRPr="006241CC">
        <w:rPr>
          <w:rFonts w:ascii="Times" w:hAnsi="Times"/>
          <w:noProof/>
          <w:sz w:val="18"/>
          <w:szCs w:val="18"/>
        </w:rPr>
        <w:t xml:space="preserve"> viene presentata in aula: il lavoro di gruppo attribuisce un punteggio massimo di </w:t>
      </w:r>
      <w:r w:rsidR="000223BC" w:rsidRPr="006241CC">
        <w:rPr>
          <w:rFonts w:cs="Times"/>
          <w:noProof/>
          <w:sz w:val="18"/>
          <w:szCs w:val="18"/>
        </w:rPr>
        <w:t>6</w:t>
      </w:r>
      <w:r w:rsidR="00E551DA" w:rsidRPr="006241CC">
        <w:rPr>
          <w:rFonts w:cs="Times"/>
          <w:noProof/>
          <w:sz w:val="18"/>
          <w:szCs w:val="18"/>
        </w:rPr>
        <w:t>/30 punti</w:t>
      </w:r>
      <w:r w:rsidR="00E551DA" w:rsidRPr="006241CC">
        <w:rPr>
          <w:rFonts w:ascii="Times" w:hAnsi="Times"/>
          <w:noProof/>
          <w:sz w:val="18"/>
          <w:szCs w:val="18"/>
        </w:rPr>
        <w:t>.</w:t>
      </w:r>
    </w:p>
    <w:p w14:paraId="6FD82C90" w14:textId="1668A181" w:rsidR="003C022B" w:rsidRPr="00BB52FD" w:rsidRDefault="00A65895" w:rsidP="00EA38BE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6241CC">
        <w:rPr>
          <w:rFonts w:ascii="Times" w:hAnsi="Times"/>
          <w:noProof/>
          <w:sz w:val="18"/>
          <w:szCs w:val="18"/>
        </w:rPr>
        <w:t>Verr</w:t>
      </w:r>
      <w:r w:rsidR="007E3854" w:rsidRPr="006241CC">
        <w:rPr>
          <w:rFonts w:ascii="Times" w:hAnsi="Times"/>
          <w:noProof/>
          <w:sz w:val="18"/>
          <w:szCs w:val="18"/>
        </w:rPr>
        <w:t>à</w:t>
      </w:r>
      <w:r w:rsidRPr="006241CC">
        <w:rPr>
          <w:rFonts w:ascii="Times" w:hAnsi="Times"/>
          <w:noProof/>
          <w:sz w:val="18"/>
          <w:szCs w:val="18"/>
        </w:rPr>
        <w:t xml:space="preserve"> valutat</w:t>
      </w:r>
      <w:r w:rsidR="007E3854" w:rsidRPr="006241CC">
        <w:rPr>
          <w:rFonts w:ascii="Times" w:hAnsi="Times"/>
          <w:noProof/>
          <w:sz w:val="18"/>
          <w:szCs w:val="18"/>
        </w:rPr>
        <w:t>o</w:t>
      </w:r>
      <w:r w:rsidRPr="006241CC">
        <w:rPr>
          <w:rFonts w:ascii="Times" w:hAnsi="Times"/>
          <w:noProof/>
          <w:sz w:val="18"/>
          <w:szCs w:val="18"/>
        </w:rPr>
        <w:t xml:space="preserve"> </w:t>
      </w:r>
      <w:r w:rsidR="007E3854" w:rsidRPr="006241CC">
        <w:rPr>
          <w:rFonts w:ascii="Times" w:hAnsi="Times"/>
          <w:noProof/>
          <w:sz w:val="18"/>
          <w:szCs w:val="18"/>
        </w:rPr>
        <w:t xml:space="preserve">non solo il rigore analitico sui temi trattati nel corso, ma </w:t>
      </w:r>
      <w:r w:rsidR="000D2C7E" w:rsidRPr="006241CC">
        <w:rPr>
          <w:rFonts w:ascii="Times" w:hAnsi="Times"/>
          <w:noProof/>
          <w:sz w:val="18"/>
          <w:szCs w:val="18"/>
        </w:rPr>
        <w:t>v</w:t>
      </w:r>
      <w:r w:rsidR="007E3854" w:rsidRPr="006241CC">
        <w:rPr>
          <w:rFonts w:ascii="Times" w:hAnsi="Times"/>
          <w:noProof/>
          <w:sz w:val="18"/>
          <w:szCs w:val="18"/>
        </w:rPr>
        <w:t xml:space="preserve">erranno valutate anche </w:t>
      </w:r>
      <w:r w:rsidR="00F442DD" w:rsidRPr="006241CC">
        <w:rPr>
          <w:rFonts w:ascii="Times" w:hAnsi="Times"/>
          <w:noProof/>
          <w:sz w:val="18"/>
          <w:szCs w:val="18"/>
        </w:rPr>
        <w:t>le capacità di ragionamento,</w:t>
      </w:r>
      <w:r w:rsidR="007E3854" w:rsidRPr="006241CC">
        <w:rPr>
          <w:rFonts w:ascii="Times" w:hAnsi="Times"/>
          <w:noProof/>
          <w:sz w:val="18"/>
          <w:szCs w:val="18"/>
        </w:rPr>
        <w:t xml:space="preserve"> di sintesi e di fare</w:t>
      </w:r>
      <w:r w:rsidR="00F442DD" w:rsidRPr="006241CC">
        <w:rPr>
          <w:rFonts w:ascii="Times" w:hAnsi="Times"/>
          <w:noProof/>
          <w:sz w:val="18"/>
          <w:szCs w:val="18"/>
        </w:rPr>
        <w:t xml:space="preserve"> collegamenti </w:t>
      </w:r>
      <w:r w:rsidR="007E3854" w:rsidRPr="006241CC">
        <w:rPr>
          <w:rFonts w:ascii="Times" w:hAnsi="Times"/>
          <w:noProof/>
          <w:sz w:val="18"/>
          <w:szCs w:val="18"/>
        </w:rPr>
        <w:t xml:space="preserve">autonomi ed </w:t>
      </w:r>
      <w:r w:rsidR="00F442DD" w:rsidRPr="006241CC">
        <w:rPr>
          <w:rFonts w:ascii="Times" w:hAnsi="Times"/>
          <w:noProof/>
          <w:sz w:val="18"/>
          <w:szCs w:val="18"/>
        </w:rPr>
        <w:t xml:space="preserve">appropriati fra diversi </w:t>
      </w:r>
      <w:r w:rsidR="007E3854" w:rsidRPr="006241CC">
        <w:rPr>
          <w:rFonts w:ascii="Times" w:hAnsi="Times"/>
          <w:noProof/>
          <w:sz w:val="18"/>
          <w:szCs w:val="18"/>
        </w:rPr>
        <w:t xml:space="preserve">argomenti </w:t>
      </w:r>
      <w:r w:rsidR="0061207A" w:rsidRPr="006241CC">
        <w:rPr>
          <w:rFonts w:ascii="Times" w:hAnsi="Times"/>
          <w:noProof/>
          <w:sz w:val="18"/>
          <w:szCs w:val="18"/>
        </w:rPr>
        <w:t>riferiti</w:t>
      </w:r>
      <w:r w:rsidR="007E3854" w:rsidRPr="006241CC">
        <w:rPr>
          <w:rFonts w:ascii="Times" w:hAnsi="Times"/>
          <w:noProof/>
          <w:sz w:val="18"/>
          <w:szCs w:val="18"/>
        </w:rPr>
        <w:t xml:space="preserve"> ai diversi temi trattati</w:t>
      </w:r>
      <w:r w:rsidR="001372CD" w:rsidRPr="006241CC">
        <w:rPr>
          <w:rFonts w:ascii="Times" w:hAnsi="Times"/>
          <w:noProof/>
          <w:sz w:val="18"/>
          <w:szCs w:val="18"/>
        </w:rPr>
        <w:t xml:space="preserve">: in particolare, mentre la prova scritta mira a verificare </w:t>
      </w:r>
      <w:r w:rsidR="001372CD" w:rsidRPr="006241CC">
        <w:rPr>
          <w:rFonts w:eastAsia="Times" w:cs="Times"/>
          <w:sz w:val="18"/>
          <w:szCs w:val="18"/>
        </w:rPr>
        <w:t xml:space="preserve">le conoscenze acquisite e la capacità analitica, </w:t>
      </w:r>
      <w:r w:rsidR="001372CD" w:rsidRPr="006241CC">
        <w:rPr>
          <w:rFonts w:ascii="Times" w:hAnsi="Times"/>
          <w:noProof/>
          <w:sz w:val="18"/>
          <w:szCs w:val="18"/>
        </w:rPr>
        <w:t>la relazione</w:t>
      </w:r>
      <w:r w:rsidR="006826FF" w:rsidRPr="006241CC">
        <w:rPr>
          <w:rFonts w:ascii="Times" w:hAnsi="Times"/>
          <w:noProof/>
          <w:sz w:val="18"/>
          <w:szCs w:val="18"/>
        </w:rPr>
        <w:t xml:space="preserve"> e la presentazione</w:t>
      </w:r>
      <w:r w:rsidR="001372CD" w:rsidRPr="006241CC">
        <w:rPr>
          <w:rFonts w:ascii="Times" w:hAnsi="Times"/>
          <w:noProof/>
          <w:sz w:val="18"/>
          <w:szCs w:val="18"/>
        </w:rPr>
        <w:t xml:space="preserve"> frutto del lavoro di gruppo mira</w:t>
      </w:r>
      <w:r w:rsidR="00292BC8" w:rsidRPr="006241CC">
        <w:rPr>
          <w:rFonts w:ascii="Times" w:hAnsi="Times"/>
          <w:noProof/>
          <w:sz w:val="18"/>
          <w:szCs w:val="18"/>
        </w:rPr>
        <w:t>no</w:t>
      </w:r>
      <w:r w:rsidR="001372CD" w:rsidRPr="006241CC">
        <w:rPr>
          <w:rFonts w:ascii="Times" w:hAnsi="Times"/>
          <w:noProof/>
          <w:sz w:val="18"/>
          <w:szCs w:val="18"/>
        </w:rPr>
        <w:t xml:space="preserve"> a verificare la capacità di</w:t>
      </w:r>
      <w:r w:rsidR="000223BC" w:rsidRPr="006241CC">
        <w:rPr>
          <w:rFonts w:ascii="Times" w:hAnsi="Times"/>
          <w:noProof/>
          <w:sz w:val="18"/>
          <w:szCs w:val="18"/>
        </w:rPr>
        <w:t xml:space="preserve"> intergrare ed applicare le consocenze, di</w:t>
      </w:r>
      <w:r w:rsidR="001372CD" w:rsidRPr="006241CC">
        <w:rPr>
          <w:rFonts w:ascii="Times" w:hAnsi="Times"/>
          <w:noProof/>
          <w:sz w:val="18"/>
          <w:szCs w:val="18"/>
        </w:rPr>
        <w:t xml:space="preserve"> elaborazione critica</w:t>
      </w:r>
      <w:r w:rsidR="0087248F" w:rsidRPr="006241CC">
        <w:rPr>
          <w:rFonts w:ascii="Times" w:hAnsi="Times"/>
          <w:noProof/>
          <w:sz w:val="18"/>
          <w:szCs w:val="18"/>
        </w:rPr>
        <w:t xml:space="preserve"> e di comunicazione</w:t>
      </w:r>
      <w:r w:rsidR="003C022B" w:rsidRPr="006241CC">
        <w:rPr>
          <w:rFonts w:ascii="Times" w:hAnsi="Times"/>
          <w:noProof/>
          <w:sz w:val="18"/>
          <w:szCs w:val="18"/>
        </w:rPr>
        <w:t>.</w:t>
      </w:r>
    </w:p>
    <w:p w14:paraId="53328EF1" w14:textId="77777777" w:rsidR="003C022B" w:rsidRPr="00BB52FD" w:rsidRDefault="005A7274" w:rsidP="00EA38BE">
      <w:pPr>
        <w:spacing w:before="24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>AVVERTENZE E PREREQUISITI</w:t>
      </w:r>
    </w:p>
    <w:p w14:paraId="55A28C7D" w14:textId="08C48FFF" w:rsidR="00126C48" w:rsidRPr="00BB52FD" w:rsidRDefault="001B41D1" w:rsidP="00EA38BE">
      <w:pPr>
        <w:spacing w:line="220" w:lineRule="exact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 xml:space="preserve">La frequenza del corso non è obbligatoria anche se fortemente consigliata. </w:t>
      </w:r>
      <w:r w:rsidR="00126C48" w:rsidRPr="00BB52FD">
        <w:rPr>
          <w:rFonts w:ascii="Times" w:hAnsi="Times"/>
          <w:sz w:val="18"/>
          <w:szCs w:val="18"/>
        </w:rPr>
        <w:t xml:space="preserve">Lo studente dovrà possedere conoscenze di base in relazione ai concetti </w:t>
      </w:r>
      <w:r w:rsidR="004D4058" w:rsidRPr="00BB52FD">
        <w:rPr>
          <w:rFonts w:ascii="Times" w:hAnsi="Times"/>
          <w:sz w:val="18"/>
          <w:szCs w:val="18"/>
        </w:rPr>
        <w:t>di</w:t>
      </w:r>
      <w:r w:rsidR="00126C48" w:rsidRPr="00BB52FD">
        <w:rPr>
          <w:rFonts w:ascii="Times" w:hAnsi="Times"/>
          <w:sz w:val="18"/>
          <w:szCs w:val="18"/>
        </w:rPr>
        <w:t xml:space="preserve"> microeconomia (</w:t>
      </w:r>
      <w:r w:rsidR="00C32FDA" w:rsidRPr="00BB52FD">
        <w:rPr>
          <w:rFonts w:ascii="Times" w:hAnsi="Times"/>
          <w:sz w:val="18"/>
          <w:szCs w:val="18"/>
        </w:rPr>
        <w:t>n</w:t>
      </w:r>
      <w:r w:rsidR="00126C48" w:rsidRPr="00BB52FD">
        <w:rPr>
          <w:rFonts w:ascii="Times" w:hAnsi="Times"/>
          <w:sz w:val="18"/>
          <w:szCs w:val="18"/>
        </w:rPr>
        <w:t>ozioni di incertezza ed assicurazioni), macroeconomia ed economia pubblica</w:t>
      </w:r>
      <w:r w:rsidR="00C32FDA" w:rsidRPr="00BB52FD">
        <w:rPr>
          <w:rFonts w:ascii="Times" w:hAnsi="Times"/>
          <w:sz w:val="18"/>
          <w:szCs w:val="18"/>
        </w:rPr>
        <w:t xml:space="preserve"> (nozioni di Welfare State).</w:t>
      </w:r>
    </w:p>
    <w:p w14:paraId="5B276DB3" w14:textId="77777777" w:rsidR="003578EE" w:rsidRPr="00BB52FD" w:rsidRDefault="003578EE" w:rsidP="00EA38BE">
      <w:pPr>
        <w:pStyle w:val="Testo1"/>
        <w:spacing w:before="240"/>
        <w:rPr>
          <w:b/>
          <w:i/>
          <w:szCs w:val="18"/>
        </w:rPr>
      </w:pPr>
      <w:r w:rsidRPr="00BB52FD">
        <w:rPr>
          <w:b/>
          <w:i/>
          <w:szCs w:val="18"/>
        </w:rPr>
        <w:t>ORARIO E LUOGO DI RICEVIMENTO DEGLI STUDENTI</w:t>
      </w:r>
    </w:p>
    <w:p w14:paraId="5FE2E0E9" w14:textId="14A2561D" w:rsidR="003578EE" w:rsidRPr="005D5537" w:rsidRDefault="003578EE" w:rsidP="00EA38BE">
      <w:pPr>
        <w:spacing w:line="220" w:lineRule="exact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 xml:space="preserve">Gli orari di ricevimento sono disponibili </w:t>
      </w:r>
      <w:r w:rsidRPr="00BB52FD">
        <w:rPr>
          <w:rFonts w:ascii="Times" w:hAnsi="Times"/>
          <w:i/>
          <w:sz w:val="18"/>
          <w:szCs w:val="18"/>
        </w:rPr>
        <w:t>on line</w:t>
      </w:r>
      <w:r w:rsidRPr="00BB52FD">
        <w:rPr>
          <w:rFonts w:ascii="Times" w:hAnsi="Times"/>
          <w:sz w:val="18"/>
          <w:szCs w:val="18"/>
        </w:rPr>
        <w:t xml:space="preserve"> alla pagina personale del docente</w:t>
      </w:r>
      <w:r w:rsidR="00BA794B" w:rsidRPr="00BB52FD">
        <w:rPr>
          <w:rFonts w:ascii="Times" w:hAnsi="Times"/>
          <w:sz w:val="18"/>
          <w:szCs w:val="18"/>
        </w:rPr>
        <w:t xml:space="preserve">, consultabile al </w:t>
      </w:r>
      <w:r w:rsidR="00BC4E02" w:rsidRPr="00BB52FD">
        <w:rPr>
          <w:rFonts w:ascii="Times" w:hAnsi="Times"/>
          <w:sz w:val="18"/>
          <w:szCs w:val="18"/>
        </w:rPr>
        <w:t>sito</w:t>
      </w:r>
      <w:r w:rsidRPr="00BB52FD">
        <w:rPr>
          <w:rFonts w:ascii="Times" w:hAnsi="Times"/>
          <w:sz w:val="18"/>
          <w:szCs w:val="18"/>
        </w:rPr>
        <w:t xml:space="preserve"> </w:t>
      </w:r>
      <w:hyperlink r:id="rId10" w:history="1">
        <w:r w:rsidR="00264C7B" w:rsidRPr="00BB52FD">
          <w:rPr>
            <w:rStyle w:val="Collegamentoipertestuale"/>
            <w:rFonts w:ascii="Times" w:hAnsi="Times"/>
            <w:sz w:val="18"/>
            <w:szCs w:val="18"/>
          </w:rPr>
          <w:t>http://docenti.unicatt.it/ita/silvia_platoni/</w:t>
        </w:r>
      </w:hyperlink>
      <w:r w:rsidRPr="00BB52FD">
        <w:rPr>
          <w:rFonts w:ascii="Times" w:hAnsi="Times"/>
          <w:sz w:val="18"/>
          <w:szCs w:val="18"/>
        </w:rPr>
        <w:t>.</w:t>
      </w:r>
    </w:p>
    <w:sectPr w:rsidR="003578EE" w:rsidRPr="005D5537" w:rsidSect="00BD7FAA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1D1"/>
    <w:multiLevelType w:val="multilevel"/>
    <w:tmpl w:val="F2AAE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D762BAE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</w:rPr>
    </w:lvl>
  </w:abstractNum>
  <w:abstractNum w:abstractNumId="2" w15:restartNumberingAfterBreak="0">
    <w:nsid w:val="18B932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1228A5"/>
    <w:multiLevelType w:val="hybridMultilevel"/>
    <w:tmpl w:val="FB7A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7FDF"/>
    <w:multiLevelType w:val="hybridMultilevel"/>
    <w:tmpl w:val="18ACDD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2332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</w:rPr>
    </w:lvl>
  </w:abstractNum>
  <w:abstractNum w:abstractNumId="6" w15:restartNumberingAfterBreak="0">
    <w:nsid w:val="60125DDA"/>
    <w:multiLevelType w:val="hybridMultilevel"/>
    <w:tmpl w:val="BF8CD1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55A29"/>
    <w:multiLevelType w:val="hybridMultilevel"/>
    <w:tmpl w:val="3D987908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FB3"/>
    <w:rsid w:val="00002F7A"/>
    <w:rsid w:val="000047CA"/>
    <w:rsid w:val="00005183"/>
    <w:rsid w:val="000063F5"/>
    <w:rsid w:val="00014B1B"/>
    <w:rsid w:val="00020F39"/>
    <w:rsid w:val="000223BC"/>
    <w:rsid w:val="00030E71"/>
    <w:rsid w:val="00036491"/>
    <w:rsid w:val="000371D1"/>
    <w:rsid w:val="00040AA3"/>
    <w:rsid w:val="00042A2C"/>
    <w:rsid w:val="000446BF"/>
    <w:rsid w:val="00051E98"/>
    <w:rsid w:val="0005382C"/>
    <w:rsid w:val="00060072"/>
    <w:rsid w:val="00065069"/>
    <w:rsid w:val="00065358"/>
    <w:rsid w:val="0006575A"/>
    <w:rsid w:val="000672C3"/>
    <w:rsid w:val="00070CCA"/>
    <w:rsid w:val="00071E5A"/>
    <w:rsid w:val="0009174A"/>
    <w:rsid w:val="000946B4"/>
    <w:rsid w:val="000A0540"/>
    <w:rsid w:val="000A0FE6"/>
    <w:rsid w:val="000A4DD3"/>
    <w:rsid w:val="000A7633"/>
    <w:rsid w:val="000B26DA"/>
    <w:rsid w:val="000B2AAD"/>
    <w:rsid w:val="000B42D0"/>
    <w:rsid w:val="000C258C"/>
    <w:rsid w:val="000C356E"/>
    <w:rsid w:val="000C55E3"/>
    <w:rsid w:val="000D20F1"/>
    <w:rsid w:val="000D217A"/>
    <w:rsid w:val="000D2C7E"/>
    <w:rsid w:val="000D69FD"/>
    <w:rsid w:val="000E6E49"/>
    <w:rsid w:val="000E75EA"/>
    <w:rsid w:val="000E7B9F"/>
    <w:rsid w:val="000F7DF4"/>
    <w:rsid w:val="00100DF2"/>
    <w:rsid w:val="0010209F"/>
    <w:rsid w:val="00102C64"/>
    <w:rsid w:val="00104674"/>
    <w:rsid w:val="001058AE"/>
    <w:rsid w:val="00106CC0"/>
    <w:rsid w:val="00106E64"/>
    <w:rsid w:val="0010773B"/>
    <w:rsid w:val="00113A65"/>
    <w:rsid w:val="001153FE"/>
    <w:rsid w:val="001169C3"/>
    <w:rsid w:val="001177A5"/>
    <w:rsid w:val="00120CBE"/>
    <w:rsid w:val="00124F75"/>
    <w:rsid w:val="0012561B"/>
    <w:rsid w:val="00126604"/>
    <w:rsid w:val="00126C48"/>
    <w:rsid w:val="001334AB"/>
    <w:rsid w:val="001372CD"/>
    <w:rsid w:val="001375B0"/>
    <w:rsid w:val="001404D8"/>
    <w:rsid w:val="00142D5B"/>
    <w:rsid w:val="00143FD3"/>
    <w:rsid w:val="0014476B"/>
    <w:rsid w:val="00147892"/>
    <w:rsid w:val="00150E42"/>
    <w:rsid w:val="00152364"/>
    <w:rsid w:val="00153779"/>
    <w:rsid w:val="00160B6E"/>
    <w:rsid w:val="0016579B"/>
    <w:rsid w:val="00166CBF"/>
    <w:rsid w:val="00174956"/>
    <w:rsid w:val="0017656F"/>
    <w:rsid w:val="0017657D"/>
    <w:rsid w:val="00180A86"/>
    <w:rsid w:val="00182062"/>
    <w:rsid w:val="00183A4F"/>
    <w:rsid w:val="00186912"/>
    <w:rsid w:val="00186EEC"/>
    <w:rsid w:val="00190792"/>
    <w:rsid w:val="00197926"/>
    <w:rsid w:val="00197A44"/>
    <w:rsid w:val="001A1A02"/>
    <w:rsid w:val="001A3EA4"/>
    <w:rsid w:val="001A5159"/>
    <w:rsid w:val="001A5ACA"/>
    <w:rsid w:val="001B1205"/>
    <w:rsid w:val="001B157C"/>
    <w:rsid w:val="001B1E51"/>
    <w:rsid w:val="001B2DAC"/>
    <w:rsid w:val="001B41D1"/>
    <w:rsid w:val="001B45C1"/>
    <w:rsid w:val="001C3A39"/>
    <w:rsid w:val="001C693E"/>
    <w:rsid w:val="001D0A1A"/>
    <w:rsid w:val="001E5E02"/>
    <w:rsid w:val="001E63B7"/>
    <w:rsid w:val="001E64F2"/>
    <w:rsid w:val="001F1835"/>
    <w:rsid w:val="001F1FC7"/>
    <w:rsid w:val="001F2058"/>
    <w:rsid w:val="0020400A"/>
    <w:rsid w:val="00210A98"/>
    <w:rsid w:val="00210EBD"/>
    <w:rsid w:val="002116AD"/>
    <w:rsid w:val="002133C2"/>
    <w:rsid w:val="002167D1"/>
    <w:rsid w:val="00222A6D"/>
    <w:rsid w:val="0022784E"/>
    <w:rsid w:val="002319E0"/>
    <w:rsid w:val="00233148"/>
    <w:rsid w:val="002350C0"/>
    <w:rsid w:val="002358B1"/>
    <w:rsid w:val="00241CD9"/>
    <w:rsid w:val="00246B95"/>
    <w:rsid w:val="002503FD"/>
    <w:rsid w:val="0025075D"/>
    <w:rsid w:val="002535FB"/>
    <w:rsid w:val="002551E2"/>
    <w:rsid w:val="0026152A"/>
    <w:rsid w:val="00263A5A"/>
    <w:rsid w:val="00264C7B"/>
    <w:rsid w:val="00267173"/>
    <w:rsid w:val="00275383"/>
    <w:rsid w:val="00276AE3"/>
    <w:rsid w:val="00283304"/>
    <w:rsid w:val="002876BD"/>
    <w:rsid w:val="00292BC8"/>
    <w:rsid w:val="00294A78"/>
    <w:rsid w:val="00297BC7"/>
    <w:rsid w:val="002A4DE4"/>
    <w:rsid w:val="002A6794"/>
    <w:rsid w:val="002B449B"/>
    <w:rsid w:val="002B4BCB"/>
    <w:rsid w:val="002B675A"/>
    <w:rsid w:val="002B7027"/>
    <w:rsid w:val="002C3858"/>
    <w:rsid w:val="002C4D05"/>
    <w:rsid w:val="002C7240"/>
    <w:rsid w:val="002C766D"/>
    <w:rsid w:val="002C7BB4"/>
    <w:rsid w:val="002D0A7A"/>
    <w:rsid w:val="002D1543"/>
    <w:rsid w:val="002E327F"/>
    <w:rsid w:val="002E5DD2"/>
    <w:rsid w:val="002E60FC"/>
    <w:rsid w:val="002E61AB"/>
    <w:rsid w:val="002E6341"/>
    <w:rsid w:val="002F0C8D"/>
    <w:rsid w:val="002F3939"/>
    <w:rsid w:val="002F6F8C"/>
    <w:rsid w:val="002F7874"/>
    <w:rsid w:val="00304742"/>
    <w:rsid w:val="00306B58"/>
    <w:rsid w:val="00306E93"/>
    <w:rsid w:val="00310028"/>
    <w:rsid w:val="00311F0E"/>
    <w:rsid w:val="00313A68"/>
    <w:rsid w:val="00316827"/>
    <w:rsid w:val="00316E1C"/>
    <w:rsid w:val="0032035A"/>
    <w:rsid w:val="003218B7"/>
    <w:rsid w:val="003229EA"/>
    <w:rsid w:val="00331D73"/>
    <w:rsid w:val="00332F66"/>
    <w:rsid w:val="00333BB5"/>
    <w:rsid w:val="0033457B"/>
    <w:rsid w:val="00335332"/>
    <w:rsid w:val="00335792"/>
    <w:rsid w:val="00337C75"/>
    <w:rsid w:val="00344D8A"/>
    <w:rsid w:val="0035086B"/>
    <w:rsid w:val="003520E9"/>
    <w:rsid w:val="00355264"/>
    <w:rsid w:val="00356548"/>
    <w:rsid w:val="003578EE"/>
    <w:rsid w:val="003745B9"/>
    <w:rsid w:val="00376383"/>
    <w:rsid w:val="00376912"/>
    <w:rsid w:val="00381123"/>
    <w:rsid w:val="0038493A"/>
    <w:rsid w:val="003904C0"/>
    <w:rsid w:val="003905E1"/>
    <w:rsid w:val="00395EE4"/>
    <w:rsid w:val="00396590"/>
    <w:rsid w:val="003A1581"/>
    <w:rsid w:val="003A1BFE"/>
    <w:rsid w:val="003A28A0"/>
    <w:rsid w:val="003A6467"/>
    <w:rsid w:val="003A72F9"/>
    <w:rsid w:val="003A7E69"/>
    <w:rsid w:val="003B598D"/>
    <w:rsid w:val="003B7173"/>
    <w:rsid w:val="003C022B"/>
    <w:rsid w:val="003C04E6"/>
    <w:rsid w:val="003C1C35"/>
    <w:rsid w:val="003C3748"/>
    <w:rsid w:val="003D45DB"/>
    <w:rsid w:val="003D4BBA"/>
    <w:rsid w:val="003D5BC9"/>
    <w:rsid w:val="003E0701"/>
    <w:rsid w:val="003E34DD"/>
    <w:rsid w:val="00400A86"/>
    <w:rsid w:val="00402C72"/>
    <w:rsid w:val="00405B2B"/>
    <w:rsid w:val="00410AF2"/>
    <w:rsid w:val="00411EF0"/>
    <w:rsid w:val="004149AE"/>
    <w:rsid w:val="00415F89"/>
    <w:rsid w:val="00416591"/>
    <w:rsid w:val="00420464"/>
    <w:rsid w:val="0042349D"/>
    <w:rsid w:val="00423E88"/>
    <w:rsid w:val="00424843"/>
    <w:rsid w:val="0042490F"/>
    <w:rsid w:val="004268FD"/>
    <w:rsid w:val="004269A2"/>
    <w:rsid w:val="00430359"/>
    <w:rsid w:val="004305C4"/>
    <w:rsid w:val="004321DB"/>
    <w:rsid w:val="004325C3"/>
    <w:rsid w:val="00433879"/>
    <w:rsid w:val="00435BEB"/>
    <w:rsid w:val="00436CFC"/>
    <w:rsid w:val="004418C8"/>
    <w:rsid w:val="0044449F"/>
    <w:rsid w:val="00444A41"/>
    <w:rsid w:val="0044576B"/>
    <w:rsid w:val="004479AE"/>
    <w:rsid w:val="00452B20"/>
    <w:rsid w:val="00454876"/>
    <w:rsid w:val="00457DFA"/>
    <w:rsid w:val="0047139B"/>
    <w:rsid w:val="004765D6"/>
    <w:rsid w:val="00480EFB"/>
    <w:rsid w:val="00482FB8"/>
    <w:rsid w:val="00484CAC"/>
    <w:rsid w:val="00487C4C"/>
    <w:rsid w:val="00491437"/>
    <w:rsid w:val="00491AC9"/>
    <w:rsid w:val="004A2C09"/>
    <w:rsid w:val="004A3B7D"/>
    <w:rsid w:val="004A5149"/>
    <w:rsid w:val="004A596B"/>
    <w:rsid w:val="004A6467"/>
    <w:rsid w:val="004B0B1A"/>
    <w:rsid w:val="004B2071"/>
    <w:rsid w:val="004B302E"/>
    <w:rsid w:val="004B3BCB"/>
    <w:rsid w:val="004B6833"/>
    <w:rsid w:val="004B7337"/>
    <w:rsid w:val="004C5C76"/>
    <w:rsid w:val="004C61F3"/>
    <w:rsid w:val="004D08E4"/>
    <w:rsid w:val="004D2E97"/>
    <w:rsid w:val="004D324A"/>
    <w:rsid w:val="004D36ED"/>
    <w:rsid w:val="004D4058"/>
    <w:rsid w:val="004F04FE"/>
    <w:rsid w:val="004F06ED"/>
    <w:rsid w:val="004F1936"/>
    <w:rsid w:val="00501C5B"/>
    <w:rsid w:val="0050478B"/>
    <w:rsid w:val="00513E5D"/>
    <w:rsid w:val="00514A85"/>
    <w:rsid w:val="005172E5"/>
    <w:rsid w:val="005179ED"/>
    <w:rsid w:val="00520073"/>
    <w:rsid w:val="00522247"/>
    <w:rsid w:val="00526FDD"/>
    <w:rsid w:val="0053134A"/>
    <w:rsid w:val="005321A1"/>
    <w:rsid w:val="0053239E"/>
    <w:rsid w:val="00532841"/>
    <w:rsid w:val="00533878"/>
    <w:rsid w:val="0053468C"/>
    <w:rsid w:val="00543C29"/>
    <w:rsid w:val="0054543C"/>
    <w:rsid w:val="0054549B"/>
    <w:rsid w:val="00550D31"/>
    <w:rsid w:val="00562599"/>
    <w:rsid w:val="00570B92"/>
    <w:rsid w:val="00571713"/>
    <w:rsid w:val="0057476E"/>
    <w:rsid w:val="00582C87"/>
    <w:rsid w:val="00586F62"/>
    <w:rsid w:val="00587A4B"/>
    <w:rsid w:val="0059359E"/>
    <w:rsid w:val="005935A3"/>
    <w:rsid w:val="005A036C"/>
    <w:rsid w:val="005A1227"/>
    <w:rsid w:val="005A288D"/>
    <w:rsid w:val="005A3FF4"/>
    <w:rsid w:val="005A6556"/>
    <w:rsid w:val="005A7274"/>
    <w:rsid w:val="005B6690"/>
    <w:rsid w:val="005C13E1"/>
    <w:rsid w:val="005C6D82"/>
    <w:rsid w:val="005D11DE"/>
    <w:rsid w:val="005D5537"/>
    <w:rsid w:val="005D66C4"/>
    <w:rsid w:val="005D6CD6"/>
    <w:rsid w:val="005E0BEE"/>
    <w:rsid w:val="005E1CBC"/>
    <w:rsid w:val="005E4AAB"/>
    <w:rsid w:val="005E4AB9"/>
    <w:rsid w:val="005E4E53"/>
    <w:rsid w:val="005E689E"/>
    <w:rsid w:val="005F31F8"/>
    <w:rsid w:val="00601208"/>
    <w:rsid w:val="00602300"/>
    <w:rsid w:val="00606AF6"/>
    <w:rsid w:val="0061207A"/>
    <w:rsid w:val="00612C9D"/>
    <w:rsid w:val="006241CC"/>
    <w:rsid w:val="00624C7A"/>
    <w:rsid w:val="00624D8C"/>
    <w:rsid w:val="00625BB4"/>
    <w:rsid w:val="00635DB8"/>
    <w:rsid w:val="006371A4"/>
    <w:rsid w:val="006426D9"/>
    <w:rsid w:val="00643524"/>
    <w:rsid w:val="00643933"/>
    <w:rsid w:val="00644349"/>
    <w:rsid w:val="006540C7"/>
    <w:rsid w:val="00656DED"/>
    <w:rsid w:val="00656E3E"/>
    <w:rsid w:val="0065734D"/>
    <w:rsid w:val="006611C4"/>
    <w:rsid w:val="00666986"/>
    <w:rsid w:val="00667525"/>
    <w:rsid w:val="00670A64"/>
    <w:rsid w:val="00673618"/>
    <w:rsid w:val="00673954"/>
    <w:rsid w:val="00677BE9"/>
    <w:rsid w:val="00681A0D"/>
    <w:rsid w:val="006826FF"/>
    <w:rsid w:val="00682C5B"/>
    <w:rsid w:val="00684DDD"/>
    <w:rsid w:val="00690059"/>
    <w:rsid w:val="00693C8F"/>
    <w:rsid w:val="00693D3C"/>
    <w:rsid w:val="006A2F13"/>
    <w:rsid w:val="006A3D62"/>
    <w:rsid w:val="006A5140"/>
    <w:rsid w:val="006B0CA0"/>
    <w:rsid w:val="006B79D6"/>
    <w:rsid w:val="006B7C80"/>
    <w:rsid w:val="006C02D9"/>
    <w:rsid w:val="006C12A5"/>
    <w:rsid w:val="006C465C"/>
    <w:rsid w:val="006C76A7"/>
    <w:rsid w:val="006D01DF"/>
    <w:rsid w:val="006D5998"/>
    <w:rsid w:val="006D5AF5"/>
    <w:rsid w:val="006E0CA9"/>
    <w:rsid w:val="006E2353"/>
    <w:rsid w:val="006E2387"/>
    <w:rsid w:val="006E2A4A"/>
    <w:rsid w:val="007047CF"/>
    <w:rsid w:val="0070569B"/>
    <w:rsid w:val="00711C94"/>
    <w:rsid w:val="007148D0"/>
    <w:rsid w:val="00714958"/>
    <w:rsid w:val="00717F80"/>
    <w:rsid w:val="00723E92"/>
    <w:rsid w:val="00725E65"/>
    <w:rsid w:val="00726CC6"/>
    <w:rsid w:val="00726E5F"/>
    <w:rsid w:val="0072766C"/>
    <w:rsid w:val="00731338"/>
    <w:rsid w:val="0073689D"/>
    <w:rsid w:val="00737244"/>
    <w:rsid w:val="00737C83"/>
    <w:rsid w:val="00740E68"/>
    <w:rsid w:val="00741A32"/>
    <w:rsid w:val="007432DE"/>
    <w:rsid w:val="007439E8"/>
    <w:rsid w:val="00746178"/>
    <w:rsid w:val="007543BD"/>
    <w:rsid w:val="0075445C"/>
    <w:rsid w:val="00757F7D"/>
    <w:rsid w:val="0076333D"/>
    <w:rsid w:val="0076483A"/>
    <w:rsid w:val="007727D6"/>
    <w:rsid w:val="00772C87"/>
    <w:rsid w:val="00775E2B"/>
    <w:rsid w:val="00782DFB"/>
    <w:rsid w:val="00784C33"/>
    <w:rsid w:val="00786DD6"/>
    <w:rsid w:val="0079089C"/>
    <w:rsid w:val="00791614"/>
    <w:rsid w:val="00794C93"/>
    <w:rsid w:val="00796BA0"/>
    <w:rsid w:val="00796D08"/>
    <w:rsid w:val="007A56E8"/>
    <w:rsid w:val="007A58D0"/>
    <w:rsid w:val="007A6E64"/>
    <w:rsid w:val="007A749A"/>
    <w:rsid w:val="007B0EF0"/>
    <w:rsid w:val="007B1649"/>
    <w:rsid w:val="007B478A"/>
    <w:rsid w:val="007B67EF"/>
    <w:rsid w:val="007B7ED6"/>
    <w:rsid w:val="007D1367"/>
    <w:rsid w:val="007D31D6"/>
    <w:rsid w:val="007D5EAB"/>
    <w:rsid w:val="007D7D94"/>
    <w:rsid w:val="007E046F"/>
    <w:rsid w:val="007E1C57"/>
    <w:rsid w:val="007E2424"/>
    <w:rsid w:val="007E34D6"/>
    <w:rsid w:val="007E3854"/>
    <w:rsid w:val="007F3A81"/>
    <w:rsid w:val="00807B26"/>
    <w:rsid w:val="00811DD5"/>
    <w:rsid w:val="008154EF"/>
    <w:rsid w:val="008174B4"/>
    <w:rsid w:val="00820FBB"/>
    <w:rsid w:val="00823178"/>
    <w:rsid w:val="0082437E"/>
    <w:rsid w:val="008251E8"/>
    <w:rsid w:val="00826390"/>
    <w:rsid w:val="008268B9"/>
    <w:rsid w:val="00827625"/>
    <w:rsid w:val="008357A6"/>
    <w:rsid w:val="00835F51"/>
    <w:rsid w:val="00836886"/>
    <w:rsid w:val="008401A0"/>
    <w:rsid w:val="008402CD"/>
    <w:rsid w:val="00840CE8"/>
    <w:rsid w:val="00846211"/>
    <w:rsid w:val="0084629E"/>
    <w:rsid w:val="00852210"/>
    <w:rsid w:val="00862A9D"/>
    <w:rsid w:val="00866FEE"/>
    <w:rsid w:val="0087248F"/>
    <w:rsid w:val="008726CC"/>
    <w:rsid w:val="0087556E"/>
    <w:rsid w:val="00877E3A"/>
    <w:rsid w:val="00877E62"/>
    <w:rsid w:val="00880A69"/>
    <w:rsid w:val="00883BCF"/>
    <w:rsid w:val="00886049"/>
    <w:rsid w:val="00886285"/>
    <w:rsid w:val="00886E33"/>
    <w:rsid w:val="00887B1D"/>
    <w:rsid w:val="00887DB7"/>
    <w:rsid w:val="008934E7"/>
    <w:rsid w:val="008941F5"/>
    <w:rsid w:val="00897C08"/>
    <w:rsid w:val="008A6F0E"/>
    <w:rsid w:val="008B2039"/>
    <w:rsid w:val="008B248F"/>
    <w:rsid w:val="008B2A22"/>
    <w:rsid w:val="008C585A"/>
    <w:rsid w:val="008C6A35"/>
    <w:rsid w:val="008C781E"/>
    <w:rsid w:val="008D1535"/>
    <w:rsid w:val="008D1A66"/>
    <w:rsid w:val="008D422E"/>
    <w:rsid w:val="008D4254"/>
    <w:rsid w:val="008D5E53"/>
    <w:rsid w:val="008E27BB"/>
    <w:rsid w:val="008E652B"/>
    <w:rsid w:val="008E6768"/>
    <w:rsid w:val="008F06EF"/>
    <w:rsid w:val="008F2135"/>
    <w:rsid w:val="008F2614"/>
    <w:rsid w:val="008F433A"/>
    <w:rsid w:val="008F65C5"/>
    <w:rsid w:val="009019A2"/>
    <w:rsid w:val="009032F4"/>
    <w:rsid w:val="00903DE8"/>
    <w:rsid w:val="00905A2A"/>
    <w:rsid w:val="00906990"/>
    <w:rsid w:val="0091557A"/>
    <w:rsid w:val="00916562"/>
    <w:rsid w:val="0092548C"/>
    <w:rsid w:val="00926BE0"/>
    <w:rsid w:val="00927065"/>
    <w:rsid w:val="00927BD9"/>
    <w:rsid w:val="009304F8"/>
    <w:rsid w:val="0093100A"/>
    <w:rsid w:val="009349E9"/>
    <w:rsid w:val="00937130"/>
    <w:rsid w:val="00942511"/>
    <w:rsid w:val="00943B89"/>
    <w:rsid w:val="0094434A"/>
    <w:rsid w:val="00946B0C"/>
    <w:rsid w:val="009477BF"/>
    <w:rsid w:val="00950AF0"/>
    <w:rsid w:val="00954A06"/>
    <w:rsid w:val="00960103"/>
    <w:rsid w:val="00961362"/>
    <w:rsid w:val="0096148D"/>
    <w:rsid w:val="009627A1"/>
    <w:rsid w:val="009637EC"/>
    <w:rsid w:val="00971395"/>
    <w:rsid w:val="009746EF"/>
    <w:rsid w:val="00974B91"/>
    <w:rsid w:val="00975A5B"/>
    <w:rsid w:val="00975AAE"/>
    <w:rsid w:val="00983269"/>
    <w:rsid w:val="00983D96"/>
    <w:rsid w:val="00983FA0"/>
    <w:rsid w:val="0099296B"/>
    <w:rsid w:val="0099302F"/>
    <w:rsid w:val="0099322A"/>
    <w:rsid w:val="00993FB3"/>
    <w:rsid w:val="00994826"/>
    <w:rsid w:val="00997022"/>
    <w:rsid w:val="009A6DAA"/>
    <w:rsid w:val="009B0CB9"/>
    <w:rsid w:val="009B1A2D"/>
    <w:rsid w:val="009B63D6"/>
    <w:rsid w:val="009B7209"/>
    <w:rsid w:val="009C12E8"/>
    <w:rsid w:val="009C3A63"/>
    <w:rsid w:val="009C44F9"/>
    <w:rsid w:val="009C625D"/>
    <w:rsid w:val="009D2F65"/>
    <w:rsid w:val="009E0A20"/>
    <w:rsid w:val="009E1399"/>
    <w:rsid w:val="009E169C"/>
    <w:rsid w:val="009E5E62"/>
    <w:rsid w:val="009E640B"/>
    <w:rsid w:val="009F43E6"/>
    <w:rsid w:val="009F49EC"/>
    <w:rsid w:val="00A02EAC"/>
    <w:rsid w:val="00A03BAF"/>
    <w:rsid w:val="00A041A9"/>
    <w:rsid w:val="00A04591"/>
    <w:rsid w:val="00A04734"/>
    <w:rsid w:val="00A061C3"/>
    <w:rsid w:val="00A07781"/>
    <w:rsid w:val="00A07BCA"/>
    <w:rsid w:val="00A10482"/>
    <w:rsid w:val="00A111A8"/>
    <w:rsid w:val="00A1333C"/>
    <w:rsid w:val="00A135F9"/>
    <w:rsid w:val="00A15B14"/>
    <w:rsid w:val="00A16769"/>
    <w:rsid w:val="00A213A5"/>
    <w:rsid w:val="00A30406"/>
    <w:rsid w:val="00A31773"/>
    <w:rsid w:val="00A32507"/>
    <w:rsid w:val="00A32528"/>
    <w:rsid w:val="00A33C11"/>
    <w:rsid w:val="00A33CC4"/>
    <w:rsid w:val="00A34065"/>
    <w:rsid w:val="00A51197"/>
    <w:rsid w:val="00A541B3"/>
    <w:rsid w:val="00A56934"/>
    <w:rsid w:val="00A615D0"/>
    <w:rsid w:val="00A6196F"/>
    <w:rsid w:val="00A63308"/>
    <w:rsid w:val="00A64F3E"/>
    <w:rsid w:val="00A65496"/>
    <w:rsid w:val="00A65895"/>
    <w:rsid w:val="00A732B5"/>
    <w:rsid w:val="00A73834"/>
    <w:rsid w:val="00A754AB"/>
    <w:rsid w:val="00A76800"/>
    <w:rsid w:val="00A77914"/>
    <w:rsid w:val="00A84024"/>
    <w:rsid w:val="00A87849"/>
    <w:rsid w:val="00A91A04"/>
    <w:rsid w:val="00A95041"/>
    <w:rsid w:val="00A95836"/>
    <w:rsid w:val="00AA3FB0"/>
    <w:rsid w:val="00AA5566"/>
    <w:rsid w:val="00AA6526"/>
    <w:rsid w:val="00AB3C0B"/>
    <w:rsid w:val="00AB7558"/>
    <w:rsid w:val="00AC01BA"/>
    <w:rsid w:val="00AC074C"/>
    <w:rsid w:val="00AC0778"/>
    <w:rsid w:val="00AC0F05"/>
    <w:rsid w:val="00AC1B4D"/>
    <w:rsid w:val="00AC1D79"/>
    <w:rsid w:val="00AC20C8"/>
    <w:rsid w:val="00AC559B"/>
    <w:rsid w:val="00AC5A4F"/>
    <w:rsid w:val="00AC62B6"/>
    <w:rsid w:val="00AC790E"/>
    <w:rsid w:val="00AC7CE1"/>
    <w:rsid w:val="00AD68D6"/>
    <w:rsid w:val="00AE21BB"/>
    <w:rsid w:val="00AE28A4"/>
    <w:rsid w:val="00AE2AC7"/>
    <w:rsid w:val="00AE2F5B"/>
    <w:rsid w:val="00AE4B7C"/>
    <w:rsid w:val="00AE7395"/>
    <w:rsid w:val="00AF4F47"/>
    <w:rsid w:val="00AF4F48"/>
    <w:rsid w:val="00AF4F67"/>
    <w:rsid w:val="00B025FD"/>
    <w:rsid w:val="00B114DD"/>
    <w:rsid w:val="00B200B5"/>
    <w:rsid w:val="00B20DB8"/>
    <w:rsid w:val="00B21A73"/>
    <w:rsid w:val="00B22564"/>
    <w:rsid w:val="00B2647B"/>
    <w:rsid w:val="00B31394"/>
    <w:rsid w:val="00B3209C"/>
    <w:rsid w:val="00B32E45"/>
    <w:rsid w:val="00B346AB"/>
    <w:rsid w:val="00B40F0C"/>
    <w:rsid w:val="00B41B57"/>
    <w:rsid w:val="00B42605"/>
    <w:rsid w:val="00B42E57"/>
    <w:rsid w:val="00B4371D"/>
    <w:rsid w:val="00B4583A"/>
    <w:rsid w:val="00B45DDF"/>
    <w:rsid w:val="00B5223E"/>
    <w:rsid w:val="00B5259E"/>
    <w:rsid w:val="00B52D22"/>
    <w:rsid w:val="00B54181"/>
    <w:rsid w:val="00B54842"/>
    <w:rsid w:val="00B55932"/>
    <w:rsid w:val="00B567A4"/>
    <w:rsid w:val="00B62DDF"/>
    <w:rsid w:val="00B64ECE"/>
    <w:rsid w:val="00B66BCF"/>
    <w:rsid w:val="00B7200F"/>
    <w:rsid w:val="00B738DC"/>
    <w:rsid w:val="00B74B62"/>
    <w:rsid w:val="00B82607"/>
    <w:rsid w:val="00B852CA"/>
    <w:rsid w:val="00B860C2"/>
    <w:rsid w:val="00B93A3B"/>
    <w:rsid w:val="00BA0D32"/>
    <w:rsid w:val="00BA2369"/>
    <w:rsid w:val="00BA2722"/>
    <w:rsid w:val="00BA794B"/>
    <w:rsid w:val="00BA7AA4"/>
    <w:rsid w:val="00BB358D"/>
    <w:rsid w:val="00BB52FD"/>
    <w:rsid w:val="00BB7A8D"/>
    <w:rsid w:val="00BC214F"/>
    <w:rsid w:val="00BC2D6A"/>
    <w:rsid w:val="00BC4E02"/>
    <w:rsid w:val="00BC5996"/>
    <w:rsid w:val="00BD2A6B"/>
    <w:rsid w:val="00BD3437"/>
    <w:rsid w:val="00BD3C58"/>
    <w:rsid w:val="00BD4DB9"/>
    <w:rsid w:val="00BD6BC0"/>
    <w:rsid w:val="00BD78EE"/>
    <w:rsid w:val="00BD7FAA"/>
    <w:rsid w:val="00BE1F76"/>
    <w:rsid w:val="00BE2798"/>
    <w:rsid w:val="00BE4D07"/>
    <w:rsid w:val="00BF3D6B"/>
    <w:rsid w:val="00C047E5"/>
    <w:rsid w:val="00C068E2"/>
    <w:rsid w:val="00C10B3E"/>
    <w:rsid w:val="00C121E9"/>
    <w:rsid w:val="00C12C2D"/>
    <w:rsid w:val="00C15829"/>
    <w:rsid w:val="00C22631"/>
    <w:rsid w:val="00C243CB"/>
    <w:rsid w:val="00C31D2B"/>
    <w:rsid w:val="00C32FDA"/>
    <w:rsid w:val="00C3327F"/>
    <w:rsid w:val="00C33A11"/>
    <w:rsid w:val="00C34F88"/>
    <w:rsid w:val="00C35A6D"/>
    <w:rsid w:val="00C40E89"/>
    <w:rsid w:val="00C45716"/>
    <w:rsid w:val="00C50E34"/>
    <w:rsid w:val="00C541A5"/>
    <w:rsid w:val="00C54941"/>
    <w:rsid w:val="00C54D1B"/>
    <w:rsid w:val="00C5791A"/>
    <w:rsid w:val="00C62276"/>
    <w:rsid w:val="00C64A72"/>
    <w:rsid w:val="00C65575"/>
    <w:rsid w:val="00C706F9"/>
    <w:rsid w:val="00C711F5"/>
    <w:rsid w:val="00C77467"/>
    <w:rsid w:val="00C84DE2"/>
    <w:rsid w:val="00C90256"/>
    <w:rsid w:val="00C92D0C"/>
    <w:rsid w:val="00CA76DA"/>
    <w:rsid w:val="00CB6C6C"/>
    <w:rsid w:val="00CD085F"/>
    <w:rsid w:val="00CD254F"/>
    <w:rsid w:val="00CD305E"/>
    <w:rsid w:val="00CD4910"/>
    <w:rsid w:val="00CD5629"/>
    <w:rsid w:val="00CD651B"/>
    <w:rsid w:val="00CE229F"/>
    <w:rsid w:val="00CE284F"/>
    <w:rsid w:val="00CE36EA"/>
    <w:rsid w:val="00CE3948"/>
    <w:rsid w:val="00CE5EA5"/>
    <w:rsid w:val="00CE5F61"/>
    <w:rsid w:val="00CE6948"/>
    <w:rsid w:val="00CE71FC"/>
    <w:rsid w:val="00CE7B7E"/>
    <w:rsid w:val="00CF044F"/>
    <w:rsid w:val="00CF372F"/>
    <w:rsid w:val="00CF383F"/>
    <w:rsid w:val="00CF51E9"/>
    <w:rsid w:val="00CF5250"/>
    <w:rsid w:val="00CF5D14"/>
    <w:rsid w:val="00CF69F6"/>
    <w:rsid w:val="00D02257"/>
    <w:rsid w:val="00D02F14"/>
    <w:rsid w:val="00D055D4"/>
    <w:rsid w:val="00D065E8"/>
    <w:rsid w:val="00D1320F"/>
    <w:rsid w:val="00D2340F"/>
    <w:rsid w:val="00D23EEC"/>
    <w:rsid w:val="00D274B9"/>
    <w:rsid w:val="00D27DAE"/>
    <w:rsid w:val="00D27E18"/>
    <w:rsid w:val="00D3422A"/>
    <w:rsid w:val="00D43765"/>
    <w:rsid w:val="00D44566"/>
    <w:rsid w:val="00D46938"/>
    <w:rsid w:val="00D53560"/>
    <w:rsid w:val="00D56D24"/>
    <w:rsid w:val="00D62F32"/>
    <w:rsid w:val="00D64371"/>
    <w:rsid w:val="00D6707F"/>
    <w:rsid w:val="00D676FD"/>
    <w:rsid w:val="00D865AC"/>
    <w:rsid w:val="00D87372"/>
    <w:rsid w:val="00D87B6F"/>
    <w:rsid w:val="00D9141F"/>
    <w:rsid w:val="00D94853"/>
    <w:rsid w:val="00D96140"/>
    <w:rsid w:val="00D979BC"/>
    <w:rsid w:val="00DA1011"/>
    <w:rsid w:val="00DB66D9"/>
    <w:rsid w:val="00DC47B1"/>
    <w:rsid w:val="00DC6290"/>
    <w:rsid w:val="00DC66A7"/>
    <w:rsid w:val="00DC7DE9"/>
    <w:rsid w:val="00DD2FF3"/>
    <w:rsid w:val="00DD7525"/>
    <w:rsid w:val="00DE26EB"/>
    <w:rsid w:val="00DE3DE0"/>
    <w:rsid w:val="00DE503F"/>
    <w:rsid w:val="00DE5B67"/>
    <w:rsid w:val="00DE6090"/>
    <w:rsid w:val="00DE63A9"/>
    <w:rsid w:val="00DF2A4B"/>
    <w:rsid w:val="00DF3B1A"/>
    <w:rsid w:val="00DF5FF6"/>
    <w:rsid w:val="00DF6858"/>
    <w:rsid w:val="00E00FA2"/>
    <w:rsid w:val="00E022F0"/>
    <w:rsid w:val="00E0351E"/>
    <w:rsid w:val="00E0502D"/>
    <w:rsid w:val="00E0549D"/>
    <w:rsid w:val="00E20079"/>
    <w:rsid w:val="00E207C2"/>
    <w:rsid w:val="00E2089A"/>
    <w:rsid w:val="00E20B7D"/>
    <w:rsid w:val="00E247EE"/>
    <w:rsid w:val="00E2583A"/>
    <w:rsid w:val="00E27EF5"/>
    <w:rsid w:val="00E32EC1"/>
    <w:rsid w:val="00E33F43"/>
    <w:rsid w:val="00E344C1"/>
    <w:rsid w:val="00E35E37"/>
    <w:rsid w:val="00E425A0"/>
    <w:rsid w:val="00E43C66"/>
    <w:rsid w:val="00E45516"/>
    <w:rsid w:val="00E45732"/>
    <w:rsid w:val="00E511BE"/>
    <w:rsid w:val="00E551DA"/>
    <w:rsid w:val="00E6004F"/>
    <w:rsid w:val="00E60C96"/>
    <w:rsid w:val="00E60D0E"/>
    <w:rsid w:val="00E60DDA"/>
    <w:rsid w:val="00E635E9"/>
    <w:rsid w:val="00E64AAB"/>
    <w:rsid w:val="00E65286"/>
    <w:rsid w:val="00E70A68"/>
    <w:rsid w:val="00E71873"/>
    <w:rsid w:val="00E76C4F"/>
    <w:rsid w:val="00E81139"/>
    <w:rsid w:val="00E818CD"/>
    <w:rsid w:val="00E84FE4"/>
    <w:rsid w:val="00E91DDD"/>
    <w:rsid w:val="00E97713"/>
    <w:rsid w:val="00EA03E5"/>
    <w:rsid w:val="00EA1712"/>
    <w:rsid w:val="00EA38BE"/>
    <w:rsid w:val="00EA41FC"/>
    <w:rsid w:val="00EB0933"/>
    <w:rsid w:val="00EB65E9"/>
    <w:rsid w:val="00EC1F8D"/>
    <w:rsid w:val="00EC68C4"/>
    <w:rsid w:val="00ED06CD"/>
    <w:rsid w:val="00ED3AA9"/>
    <w:rsid w:val="00ED5B56"/>
    <w:rsid w:val="00ED6088"/>
    <w:rsid w:val="00EE3612"/>
    <w:rsid w:val="00EF0E22"/>
    <w:rsid w:val="00EF0E8C"/>
    <w:rsid w:val="00EF18C3"/>
    <w:rsid w:val="00EF5A31"/>
    <w:rsid w:val="00EF64B1"/>
    <w:rsid w:val="00F01005"/>
    <w:rsid w:val="00F03B50"/>
    <w:rsid w:val="00F12CF9"/>
    <w:rsid w:val="00F12D58"/>
    <w:rsid w:val="00F1667D"/>
    <w:rsid w:val="00F2289A"/>
    <w:rsid w:val="00F24F52"/>
    <w:rsid w:val="00F25DE6"/>
    <w:rsid w:val="00F32BDF"/>
    <w:rsid w:val="00F3595F"/>
    <w:rsid w:val="00F374BD"/>
    <w:rsid w:val="00F37A15"/>
    <w:rsid w:val="00F42D3E"/>
    <w:rsid w:val="00F442DD"/>
    <w:rsid w:val="00F44F63"/>
    <w:rsid w:val="00F47057"/>
    <w:rsid w:val="00F512B2"/>
    <w:rsid w:val="00F527F7"/>
    <w:rsid w:val="00F573EC"/>
    <w:rsid w:val="00F63736"/>
    <w:rsid w:val="00F6794E"/>
    <w:rsid w:val="00F67992"/>
    <w:rsid w:val="00F70B0E"/>
    <w:rsid w:val="00F70FFF"/>
    <w:rsid w:val="00F74A79"/>
    <w:rsid w:val="00F7688E"/>
    <w:rsid w:val="00F76F61"/>
    <w:rsid w:val="00F827EF"/>
    <w:rsid w:val="00F83C81"/>
    <w:rsid w:val="00F848CD"/>
    <w:rsid w:val="00F84F77"/>
    <w:rsid w:val="00F8561F"/>
    <w:rsid w:val="00F86A00"/>
    <w:rsid w:val="00F86C25"/>
    <w:rsid w:val="00F92CF9"/>
    <w:rsid w:val="00F94078"/>
    <w:rsid w:val="00F953ED"/>
    <w:rsid w:val="00F95916"/>
    <w:rsid w:val="00F975A7"/>
    <w:rsid w:val="00FA1CB1"/>
    <w:rsid w:val="00FA26C5"/>
    <w:rsid w:val="00FA3EF7"/>
    <w:rsid w:val="00FA5579"/>
    <w:rsid w:val="00FA5B34"/>
    <w:rsid w:val="00FA72DA"/>
    <w:rsid w:val="00FB04DB"/>
    <w:rsid w:val="00FB13FB"/>
    <w:rsid w:val="00FB462B"/>
    <w:rsid w:val="00FB4FB4"/>
    <w:rsid w:val="00FC0F26"/>
    <w:rsid w:val="00FC1A42"/>
    <w:rsid w:val="00FC2325"/>
    <w:rsid w:val="00FC2557"/>
    <w:rsid w:val="00FC7668"/>
    <w:rsid w:val="00FD63D6"/>
    <w:rsid w:val="00FD6763"/>
    <w:rsid w:val="00FE2146"/>
    <w:rsid w:val="00FE236D"/>
    <w:rsid w:val="00FE3C97"/>
    <w:rsid w:val="00FE59FC"/>
    <w:rsid w:val="00FE76D6"/>
    <w:rsid w:val="00FF0011"/>
    <w:rsid w:val="00FF05C1"/>
    <w:rsid w:val="00FF23EC"/>
    <w:rsid w:val="00FF2483"/>
    <w:rsid w:val="00FF3BCB"/>
    <w:rsid w:val="00FF3F6C"/>
    <w:rsid w:val="00FF53F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F1528"/>
  <w15:docId w15:val="{097407F7-085D-4281-8B2F-70A38871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C541A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C541A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541A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541A5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C541A5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rsid w:val="00C541A5"/>
    <w:rPr>
      <w:rFonts w:ascii="Times" w:hAnsi="Times"/>
      <w:i/>
      <w:caps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C541A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541A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266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5332"/>
    <w:rPr>
      <w:color w:val="0000FF"/>
      <w:u w:val="single"/>
    </w:rPr>
  </w:style>
  <w:style w:type="character" w:customStyle="1" w:styleId="Testo1Carattere">
    <w:name w:val="Testo 1 Carattere"/>
    <w:link w:val="Testo1"/>
    <w:rsid w:val="003578EE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b.unicatt.it/ilab-blackboard-per-gli-studenti-accesso-a-bb-icat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ita/silvia_platon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lab.unicatt.it/ilab-blackboard-per-gli-studenti-accesso-a-bb-ica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4" ma:contentTypeDescription="Creare un nuovo documento." ma:contentTypeScope="" ma:versionID="7704142cd19cb697562195ee8c32fd6d">
  <xsd:schema xmlns:xsd="http://www.w3.org/2001/XMLSchema" xmlns:xs="http://www.w3.org/2001/XMLSchema" xmlns:p="http://schemas.microsoft.com/office/2006/metadata/properties" xmlns:ns2="69cdee98-039f-42ef-84e8-bcafbefa6ce6" targetNamespace="http://schemas.microsoft.com/office/2006/metadata/properties" ma:root="true" ma:fieldsID="9852231a10adbd7dbc3e4c822c9ce4d8" ns2:_="">
    <xsd:import namespace="69cdee98-039f-42ef-84e8-bcafbefa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926C6-DDED-4387-808F-75AA012FE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66D01-573F-466F-9368-F3FE78E87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F4490-A7E8-40E2-9095-B36F5215A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UCSC Piacenza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piero.ganugi</dc:creator>
  <cp:lastModifiedBy>Platoni Silvia (silvia.platoni)</cp:lastModifiedBy>
  <cp:revision>96</cp:revision>
  <cp:lastPrinted>2012-04-15T14:21:00Z</cp:lastPrinted>
  <dcterms:created xsi:type="dcterms:W3CDTF">2017-04-15T16:48:00Z</dcterms:created>
  <dcterms:modified xsi:type="dcterms:W3CDTF">2022-05-16T09:56:00Z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