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EF1" w14:textId="77777777" w:rsidR="00FF033A" w:rsidRPr="00B16957" w:rsidRDefault="00FF033A" w:rsidP="00FF033A">
      <w:pPr>
        <w:pStyle w:val="Titolo1"/>
        <w:rPr>
          <w:b/>
          <w:i w:val="0"/>
          <w:noProof/>
          <w:sz w:val="22"/>
          <w:szCs w:val="22"/>
        </w:rPr>
      </w:pPr>
      <w:r w:rsidRPr="00B16957">
        <w:rPr>
          <w:b/>
          <w:i w:val="0"/>
          <w:noProof/>
          <w:sz w:val="22"/>
          <w:szCs w:val="22"/>
        </w:rPr>
        <w:t>. -Arboricoltura generale</w:t>
      </w:r>
    </w:p>
    <w:p w14:paraId="3F7B5A0F" w14:textId="77777777"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  <w:r w:rsidRPr="00B16957">
        <w:rPr>
          <w:smallCaps/>
          <w:noProof/>
          <w:sz w:val="22"/>
          <w:szCs w:val="22"/>
          <w:u w:val="none"/>
        </w:rPr>
        <w:t xml:space="preserve">Prof. </w:t>
      </w:r>
      <w:r w:rsidR="00BE11E9" w:rsidRPr="00B16957">
        <w:rPr>
          <w:smallCaps/>
          <w:noProof/>
          <w:sz w:val="22"/>
          <w:szCs w:val="22"/>
          <w:u w:val="none"/>
        </w:rPr>
        <w:t>Sergio Tombesi</w:t>
      </w:r>
    </w:p>
    <w:p w14:paraId="7A3AC85D" w14:textId="77777777"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</w:p>
    <w:p w14:paraId="3C258C99" w14:textId="77777777" w:rsidR="00FF033A" w:rsidRPr="00B16957" w:rsidRDefault="00FF033A">
      <w:pPr>
        <w:pStyle w:val="Titolo3"/>
        <w:rPr>
          <w:rFonts w:ascii="Times New Roman" w:hAnsi="Times New Roman"/>
          <w:sz w:val="22"/>
          <w:szCs w:val="22"/>
        </w:rPr>
      </w:pPr>
    </w:p>
    <w:p w14:paraId="078FAA51" w14:textId="77777777"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OBIETTIVO DEL CORSO</w:t>
      </w:r>
      <w:r w:rsidR="00B9370E" w:rsidRPr="00B16957">
        <w:rPr>
          <w:rFonts w:ascii="Times" w:hAnsi="Times"/>
          <w:b/>
          <w:i/>
          <w:sz w:val="22"/>
          <w:szCs w:val="22"/>
        </w:rPr>
        <w:t xml:space="preserve"> E RISULTATI APPRRENDIMENTO ATTESI</w:t>
      </w:r>
    </w:p>
    <w:p w14:paraId="2D85AC02" w14:textId="77777777" w:rsidR="00141927" w:rsidRPr="00B16957" w:rsidRDefault="00B50F57" w:rsidP="00B6262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L’insegnamento si propone di f</w:t>
      </w:r>
      <w:r w:rsidR="00B9370E" w:rsidRPr="00B16957">
        <w:rPr>
          <w:rFonts w:ascii="Times" w:hAnsi="Times"/>
          <w:sz w:val="22"/>
          <w:szCs w:val="22"/>
        </w:rPr>
        <w:t xml:space="preserve">ornire gli elementi di base ed applicativi per la gestione di un impianto arboreo. </w:t>
      </w:r>
    </w:p>
    <w:p w14:paraId="7C24A69C" w14:textId="77777777" w:rsidR="00FC2EAA" w:rsidRPr="00B16957" w:rsidRDefault="00FC2EAA" w:rsidP="003A05EC">
      <w:pPr>
        <w:rPr>
          <w:sz w:val="22"/>
          <w:szCs w:val="22"/>
        </w:rPr>
      </w:pPr>
    </w:p>
    <w:p w14:paraId="25189F5E" w14:textId="77777777" w:rsidR="00141927" w:rsidRPr="00B16957" w:rsidRDefault="00FC2EAA" w:rsidP="00141927">
      <w:pPr>
        <w:rPr>
          <w:rFonts w:ascii="Times" w:hAnsi="Times"/>
          <w:b/>
          <w:sz w:val="22"/>
          <w:szCs w:val="22"/>
        </w:rPr>
      </w:pPr>
      <w:r w:rsidRPr="00B16957">
        <w:rPr>
          <w:b/>
          <w:sz w:val="22"/>
          <w:szCs w:val="22"/>
        </w:rPr>
        <w:t>Conoscenza e comprensione</w:t>
      </w:r>
      <w:r w:rsidR="00141927" w:rsidRPr="00B16957">
        <w:rPr>
          <w:rFonts w:ascii="Times" w:hAnsi="Times"/>
          <w:b/>
          <w:sz w:val="22"/>
          <w:szCs w:val="22"/>
        </w:rPr>
        <w:t xml:space="preserve"> </w:t>
      </w:r>
    </w:p>
    <w:p w14:paraId="3CA693D1" w14:textId="34EB778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Al termine dell’insegnamento, lo studente sarà in grado di</w:t>
      </w:r>
      <w:r w:rsidR="000B584A">
        <w:rPr>
          <w:rFonts w:ascii="Times" w:hAnsi="Times"/>
          <w:sz w:val="22"/>
          <w:szCs w:val="22"/>
        </w:rPr>
        <w:t>:</w:t>
      </w:r>
      <w:r w:rsidRPr="00B16957">
        <w:rPr>
          <w:rFonts w:ascii="Times" w:hAnsi="Times"/>
          <w:sz w:val="22"/>
          <w:szCs w:val="22"/>
        </w:rPr>
        <w:t xml:space="preserve"> </w:t>
      </w:r>
    </w:p>
    <w:p w14:paraId="5D819B61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l’organografia e morfologia della pianta arborea</w:t>
      </w:r>
    </w:p>
    <w:p w14:paraId="5032CC00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Comprendere le basi fisiologiche del ciclo annuale e poliennale delle piante arboree</w:t>
      </w:r>
    </w:p>
    <w:p w14:paraId="47C90E31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la biologia fiorale e le dinamiche di accrescimento del frutto</w:t>
      </w:r>
    </w:p>
    <w:p w14:paraId="073240C0" w14:textId="77777777" w:rsidR="00141927" w:rsidRPr="00B16957" w:rsidRDefault="00141927" w:rsidP="003A05EC">
      <w:pPr>
        <w:rPr>
          <w:sz w:val="22"/>
          <w:szCs w:val="22"/>
        </w:rPr>
      </w:pPr>
    </w:p>
    <w:p w14:paraId="2DEABC26" w14:textId="77777777" w:rsidR="00141927" w:rsidRPr="00B16957" w:rsidRDefault="00FC2EAA" w:rsidP="00141927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applicare conoscenza e comprensione</w:t>
      </w:r>
    </w:p>
    <w:p w14:paraId="2140D2B3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 xml:space="preserve">Al termine dell’insegnamento, lo studente sarà in grado di: </w:t>
      </w:r>
    </w:p>
    <w:p w14:paraId="4EDFEF26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differenti tecniche di propagazione gamica e agamica.</w:t>
      </w:r>
    </w:p>
    <w:p w14:paraId="7FE661A3" w14:textId="0D171511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tecniche di gestione nel modo più appropriato alle caratteristiche specifiche dell’arboreto.</w:t>
      </w:r>
    </w:p>
    <w:p w14:paraId="443CAC71" w14:textId="77777777" w:rsidR="00FC2EAA" w:rsidRPr="00B16957" w:rsidRDefault="00FC2EAA" w:rsidP="003A05EC">
      <w:pPr>
        <w:rPr>
          <w:sz w:val="22"/>
          <w:szCs w:val="22"/>
        </w:rPr>
      </w:pPr>
    </w:p>
    <w:p w14:paraId="66B03933" w14:textId="77777777" w:rsidR="00141927" w:rsidRPr="00B16957" w:rsidRDefault="00141927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Autonomia di giudizio</w:t>
      </w:r>
    </w:p>
    <w:p w14:paraId="118F44AE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Di fronte a un determinato problema, lo studente saprà analizzare in autonomia i fattori in grado di orientare le scelte tecniche e saprà valutare in autonomia le misure da adottare nelle specifiche situazioni</w:t>
      </w:r>
    </w:p>
    <w:p w14:paraId="404A70F2" w14:textId="77777777" w:rsidR="00CC4E1B" w:rsidRPr="00B16957" w:rsidRDefault="00CC4E1B" w:rsidP="003A05EC">
      <w:pPr>
        <w:rPr>
          <w:sz w:val="22"/>
          <w:szCs w:val="22"/>
        </w:rPr>
      </w:pPr>
    </w:p>
    <w:p w14:paraId="02DBD46D" w14:textId="77777777"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Abilità comunicative</w:t>
      </w:r>
    </w:p>
    <w:p w14:paraId="46710B46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Lo studente sarà in grado di comunicare con successo, sia in forma orale che scritta, una corretta comprensione dei differenti argomenti e di esplicitare una discussione critica appropriata, utilizzando un linguaggio tecnico adeguato e appropriato</w:t>
      </w:r>
    </w:p>
    <w:p w14:paraId="79CA66AD" w14:textId="77777777" w:rsidR="00CC4E1B" w:rsidRPr="00B16957" w:rsidRDefault="00CC4E1B" w:rsidP="003A05EC">
      <w:pPr>
        <w:rPr>
          <w:sz w:val="22"/>
          <w:szCs w:val="22"/>
        </w:rPr>
      </w:pPr>
    </w:p>
    <w:p w14:paraId="64D2016B" w14:textId="77777777"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apprendere</w:t>
      </w:r>
    </w:p>
    <w:p w14:paraId="678D4866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 xml:space="preserve">Lo studente sarà in grado di </w:t>
      </w:r>
      <w:r w:rsidRPr="00B16957">
        <w:rPr>
          <w:iCs/>
          <w:sz w:val="22"/>
          <w:szCs w:val="22"/>
        </w:rPr>
        <w:t>modificare il proprio agire in funzione degli elementi specifici che devono essere considerati al momento di pianificare un’azione tecnica e sapere auto-valutarne le conseguenze</w:t>
      </w:r>
    </w:p>
    <w:p w14:paraId="321F6BCA" w14:textId="77777777"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PROGRAMMA DEL CORSO</w:t>
      </w:r>
    </w:p>
    <w:p w14:paraId="7A76EC16" w14:textId="77777777" w:rsidR="003A05EC" w:rsidRPr="00B16957" w:rsidRDefault="003A05EC" w:rsidP="003A05E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B16957" w14:paraId="47F3E9A5" w14:textId="77777777" w:rsidTr="00EB1524">
        <w:tc>
          <w:tcPr>
            <w:tcW w:w="6996" w:type="dxa"/>
            <w:shd w:val="clear" w:color="auto" w:fill="auto"/>
          </w:tcPr>
          <w:p w14:paraId="3F4C01AD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61E92316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CFU</w:t>
            </w:r>
          </w:p>
        </w:tc>
      </w:tr>
      <w:tr w:rsidR="006C0B0E" w:rsidRPr="00B16957" w14:paraId="75FF866E" w14:textId="77777777" w:rsidTr="00EB1524">
        <w:tc>
          <w:tcPr>
            <w:tcW w:w="6996" w:type="dxa"/>
            <w:shd w:val="clear" w:color="auto" w:fill="auto"/>
          </w:tcPr>
          <w:p w14:paraId="735732EF" w14:textId="77777777" w:rsidR="006C0B0E" w:rsidRPr="00B16957" w:rsidRDefault="001C37AF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Organografia e morfologia delle specie arboree</w:t>
            </w:r>
          </w:p>
        </w:tc>
        <w:tc>
          <w:tcPr>
            <w:tcW w:w="1299" w:type="dxa"/>
            <w:shd w:val="clear" w:color="auto" w:fill="auto"/>
          </w:tcPr>
          <w:p w14:paraId="7349EC6A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6C0B0E" w:rsidRPr="00B16957" w14:paraId="71DF4D38" w14:textId="77777777" w:rsidTr="00EB1524">
        <w:tc>
          <w:tcPr>
            <w:tcW w:w="6996" w:type="dxa"/>
            <w:shd w:val="clear" w:color="auto" w:fill="auto"/>
          </w:tcPr>
          <w:p w14:paraId="66D527C3" w14:textId="77777777" w:rsidR="006C0B0E" w:rsidRPr="00B16957" w:rsidRDefault="001C37AF" w:rsidP="00683813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Descrizione e funzioni dell’apparato radicale; fattori genetici, pedologici e colturali che ne condizionano lo sviluppo.</w:t>
            </w:r>
          </w:p>
        </w:tc>
        <w:tc>
          <w:tcPr>
            <w:tcW w:w="1299" w:type="dxa"/>
            <w:shd w:val="clear" w:color="auto" w:fill="auto"/>
          </w:tcPr>
          <w:p w14:paraId="1A636325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6C0B0E" w:rsidRPr="00B16957" w14:paraId="6812301E" w14:textId="77777777" w:rsidTr="00EB1524">
        <w:tc>
          <w:tcPr>
            <w:tcW w:w="6996" w:type="dxa"/>
            <w:shd w:val="clear" w:color="auto" w:fill="auto"/>
          </w:tcPr>
          <w:p w14:paraId="1EA241D3" w14:textId="77777777" w:rsidR="006C0B0E" w:rsidRPr="00B16957" w:rsidRDefault="001C37AF" w:rsidP="00EB1524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Struttura della chioma: fusto, branche, rami, apparato fogliare</w:t>
            </w:r>
          </w:p>
        </w:tc>
        <w:tc>
          <w:tcPr>
            <w:tcW w:w="1299" w:type="dxa"/>
            <w:shd w:val="clear" w:color="auto" w:fill="auto"/>
          </w:tcPr>
          <w:p w14:paraId="51C40575" w14:textId="77777777" w:rsidR="006C0B0E" w:rsidRPr="00B16957" w:rsidRDefault="002D1E5D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D2527C" w:rsidRPr="00B16957" w14:paraId="7A5B8399" w14:textId="77777777" w:rsidTr="00840393">
        <w:tc>
          <w:tcPr>
            <w:tcW w:w="6996" w:type="dxa"/>
            <w:shd w:val="clear" w:color="auto" w:fill="auto"/>
          </w:tcPr>
          <w:p w14:paraId="1CCCEE34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Aspetti fisiologici dei cicli annuale e poliennale dell’albero</w:t>
            </w:r>
          </w:p>
        </w:tc>
        <w:tc>
          <w:tcPr>
            <w:tcW w:w="1299" w:type="dxa"/>
            <w:shd w:val="clear" w:color="auto" w:fill="auto"/>
          </w:tcPr>
          <w:p w14:paraId="7CDB0BAA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2DD68EF6" w14:textId="77777777" w:rsidTr="00840393">
        <w:tc>
          <w:tcPr>
            <w:tcW w:w="6996" w:type="dxa"/>
            <w:shd w:val="clear" w:color="auto" w:fill="auto"/>
          </w:tcPr>
          <w:p w14:paraId="23D474C0" w14:textId="77777777" w:rsidR="00D2527C" w:rsidRPr="00B16957" w:rsidRDefault="00CD28EE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Dormienza delle gemme.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 Fabbisogno in freddo e risveglio vegetativo.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Ciclo della gemma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e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fattori che ne influenzano la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>differenziazione.</w:t>
            </w:r>
          </w:p>
        </w:tc>
        <w:tc>
          <w:tcPr>
            <w:tcW w:w="1299" w:type="dxa"/>
            <w:shd w:val="clear" w:color="auto" w:fill="auto"/>
          </w:tcPr>
          <w:p w14:paraId="288FC072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</w:t>
            </w:r>
            <w:r w:rsidR="00D2527C" w:rsidRPr="00B16957">
              <w:rPr>
                <w:rFonts w:ascii="Times" w:hAnsi="Times"/>
                <w:sz w:val="22"/>
                <w:szCs w:val="22"/>
              </w:rPr>
              <w:t>.</w:t>
            </w:r>
            <w:r w:rsidRPr="00B16957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2527C" w:rsidRPr="00B16957" w14:paraId="6561687A" w14:textId="77777777" w:rsidTr="00EB1524">
        <w:tc>
          <w:tcPr>
            <w:tcW w:w="6996" w:type="dxa"/>
            <w:shd w:val="clear" w:color="auto" w:fill="auto"/>
          </w:tcPr>
          <w:p w14:paraId="1B373A07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Biologia fiorale, crescita del frutto e maturazione</w:t>
            </w:r>
          </w:p>
        </w:tc>
        <w:tc>
          <w:tcPr>
            <w:tcW w:w="1299" w:type="dxa"/>
            <w:shd w:val="clear" w:color="auto" w:fill="auto"/>
          </w:tcPr>
          <w:p w14:paraId="30B9DD09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35047306" w14:textId="77777777" w:rsidTr="00EB1524">
        <w:tc>
          <w:tcPr>
            <w:tcW w:w="6996" w:type="dxa"/>
            <w:shd w:val="clear" w:color="auto" w:fill="auto"/>
          </w:tcPr>
          <w:p w14:paraId="64F1F1BA" w14:textId="77777777" w:rsidR="00D2527C" w:rsidRPr="00B16957" w:rsidRDefault="003B6E3B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Impollinazione, fecondazione, sterilità (morfologica, citologica, fattoriale), interventi e pratiche per garantire la migliore impollinazione. Allegagione, partenocarpia e cascole. Accrescimento del frutto e maturazione; indici di maturazione.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30D34B81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D2527C" w:rsidRPr="00B16957" w14:paraId="1A7E3E84" w14:textId="77777777" w:rsidTr="00EB1524">
        <w:tc>
          <w:tcPr>
            <w:tcW w:w="6996" w:type="dxa"/>
            <w:shd w:val="clear" w:color="auto" w:fill="auto"/>
          </w:tcPr>
          <w:p w14:paraId="06BD7AE2" w14:textId="77777777" w:rsidR="00D2527C" w:rsidRPr="00B16957" w:rsidRDefault="002D1E5D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B16957">
              <w:rPr>
                <w:rFonts w:ascii="Times" w:hAnsi="Times"/>
                <w:sz w:val="22"/>
                <w:szCs w:val="22"/>
              </w:rPr>
              <w:t xml:space="preserve">Propagazione 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e</w:t>
            </w:r>
            <w:proofErr w:type="gramEnd"/>
            <w:r w:rsidR="00007343" w:rsidRPr="00B16957">
              <w:rPr>
                <w:rFonts w:ascii="Times" w:hAnsi="Times"/>
                <w:sz w:val="22"/>
                <w:szCs w:val="22"/>
              </w:rPr>
              <w:t xml:space="preserve"> </w:t>
            </w:r>
            <w:r w:rsidR="00CD28EE" w:rsidRPr="00B16957">
              <w:rPr>
                <w:rFonts w:ascii="Times" w:hAnsi="Times"/>
                <w:sz w:val="22"/>
                <w:szCs w:val="22"/>
              </w:rPr>
              <w:t>impianto dell’arboreto</w:t>
            </w:r>
          </w:p>
        </w:tc>
        <w:tc>
          <w:tcPr>
            <w:tcW w:w="1299" w:type="dxa"/>
            <w:shd w:val="clear" w:color="auto" w:fill="auto"/>
          </w:tcPr>
          <w:p w14:paraId="2E1FF171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03A949DE" w14:textId="77777777" w:rsidTr="00EB1524">
        <w:tc>
          <w:tcPr>
            <w:tcW w:w="6996" w:type="dxa"/>
            <w:shd w:val="clear" w:color="auto" w:fill="auto"/>
          </w:tcPr>
          <w:p w14:paraId="783105D9" w14:textId="77777777" w:rsidR="00D2527C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lastRenderedPageBreak/>
              <w:t>Propagazione agamica e per innesto. Scelte impiantistiche legate al clima e alla varietà</w:t>
            </w:r>
            <w:r w:rsidR="00DF748B" w:rsidRPr="00B16957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0BBA4302" w14:textId="77777777" w:rsidR="00D2527C" w:rsidRPr="00B16957" w:rsidRDefault="00007343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14:paraId="3968CB86" w14:textId="77777777" w:rsidTr="00755FC2">
        <w:tc>
          <w:tcPr>
            <w:tcW w:w="6996" w:type="dxa"/>
            <w:shd w:val="clear" w:color="auto" w:fill="auto"/>
          </w:tcPr>
          <w:p w14:paraId="10838E96" w14:textId="77777777" w:rsidR="002D1E5D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Gestione dell’arboreto</w:t>
            </w:r>
          </w:p>
        </w:tc>
        <w:tc>
          <w:tcPr>
            <w:tcW w:w="1299" w:type="dxa"/>
            <w:shd w:val="clear" w:color="auto" w:fill="auto"/>
          </w:tcPr>
          <w:p w14:paraId="2201C82B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14:paraId="47CD30D5" w14:textId="77777777" w:rsidTr="00755FC2">
        <w:tc>
          <w:tcPr>
            <w:tcW w:w="6996" w:type="dxa"/>
            <w:shd w:val="clear" w:color="auto" w:fill="auto"/>
          </w:tcPr>
          <w:p w14:paraId="0454AC79" w14:textId="77777777" w:rsidR="00007343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Cenni su gestione del suolo, irrigazione e concimazione. Forme di allevamento e potatura. Modalità di raccolta.</w:t>
            </w:r>
          </w:p>
        </w:tc>
        <w:tc>
          <w:tcPr>
            <w:tcW w:w="1299" w:type="dxa"/>
            <w:shd w:val="clear" w:color="auto" w:fill="auto"/>
          </w:tcPr>
          <w:p w14:paraId="3F695ACD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14:paraId="4EFC9C71" w14:textId="77777777" w:rsidTr="00755FC2">
        <w:tc>
          <w:tcPr>
            <w:tcW w:w="6996" w:type="dxa"/>
            <w:shd w:val="clear" w:color="auto" w:fill="auto"/>
          </w:tcPr>
          <w:p w14:paraId="25D7245C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99AB41D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14:paraId="32DC8BE6" w14:textId="77777777" w:rsidTr="00755FC2">
        <w:tc>
          <w:tcPr>
            <w:tcW w:w="6996" w:type="dxa"/>
            <w:shd w:val="clear" w:color="auto" w:fill="auto"/>
          </w:tcPr>
          <w:p w14:paraId="4C0A8812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 pratiche e visite</w:t>
            </w:r>
          </w:p>
        </w:tc>
        <w:tc>
          <w:tcPr>
            <w:tcW w:w="1299" w:type="dxa"/>
            <w:shd w:val="clear" w:color="auto" w:fill="auto"/>
          </w:tcPr>
          <w:p w14:paraId="4B12FF64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</w:tbl>
    <w:p w14:paraId="51EFD7F6" w14:textId="77777777" w:rsidR="006C0B0E" w:rsidRPr="00B16957" w:rsidRDefault="006C0B0E" w:rsidP="003A05EC">
      <w:pPr>
        <w:rPr>
          <w:sz w:val="22"/>
          <w:szCs w:val="22"/>
        </w:rPr>
      </w:pPr>
    </w:p>
    <w:p w14:paraId="793CD74C" w14:textId="77777777" w:rsidR="00B614A8" w:rsidRPr="00B16957" w:rsidRDefault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BIBLIOGRAFIA</w:t>
      </w:r>
    </w:p>
    <w:p w14:paraId="2E1C8422" w14:textId="77777777" w:rsidR="001A65D1" w:rsidRPr="00B16957" w:rsidRDefault="001A65D1" w:rsidP="004D04B1">
      <w:pPr>
        <w:tabs>
          <w:tab w:val="left" w:pos="284"/>
        </w:tabs>
        <w:spacing w:before="120"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E. Baldini,</w:t>
      </w:r>
      <w:r w:rsidRPr="00B16957">
        <w:rPr>
          <w:rFonts w:ascii="Times" w:hAnsi="Times"/>
          <w:i/>
          <w:spacing w:val="-5"/>
          <w:sz w:val="22"/>
          <w:szCs w:val="22"/>
        </w:rPr>
        <w:t xml:space="preserve"> Arboricoltura generale,</w:t>
      </w:r>
      <w:r w:rsidRPr="00B16957">
        <w:rPr>
          <w:rFonts w:ascii="Times" w:hAnsi="Times"/>
          <w:spacing w:val="-5"/>
          <w:sz w:val="22"/>
          <w:szCs w:val="22"/>
        </w:rPr>
        <w:t xml:space="preserve"> Ed. </w:t>
      </w:r>
      <w:proofErr w:type="spellStart"/>
      <w:r w:rsidRPr="00B16957">
        <w:rPr>
          <w:rFonts w:ascii="Times" w:hAnsi="Times"/>
          <w:spacing w:val="-5"/>
          <w:sz w:val="22"/>
          <w:szCs w:val="22"/>
        </w:rPr>
        <w:t>Clueb</w:t>
      </w:r>
      <w:proofErr w:type="spellEnd"/>
      <w:r w:rsidRPr="00B16957">
        <w:rPr>
          <w:rFonts w:ascii="Times" w:hAnsi="Times"/>
          <w:spacing w:val="-5"/>
          <w:sz w:val="22"/>
          <w:szCs w:val="22"/>
        </w:rPr>
        <w:t>, 1986.</w:t>
      </w:r>
    </w:p>
    <w:p w14:paraId="1705DA34" w14:textId="77777777" w:rsidR="001A65D1" w:rsidRPr="00B16957" w:rsidRDefault="001A65D1" w:rsidP="004D04B1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AA.VV</w:t>
      </w:r>
      <w:r w:rsidRPr="00B16957">
        <w:rPr>
          <w:rFonts w:ascii="Times" w:hAnsi="Times"/>
          <w:spacing w:val="-5"/>
          <w:sz w:val="22"/>
          <w:szCs w:val="22"/>
        </w:rPr>
        <w:t xml:space="preserve">., </w:t>
      </w:r>
      <w:r w:rsidRPr="00B16957">
        <w:rPr>
          <w:rFonts w:ascii="Times" w:hAnsi="Times"/>
          <w:i/>
          <w:spacing w:val="-5"/>
          <w:sz w:val="22"/>
          <w:szCs w:val="22"/>
        </w:rPr>
        <w:t>Arboricoltura generale</w:t>
      </w:r>
      <w:r w:rsidRPr="00B16957">
        <w:rPr>
          <w:rFonts w:ascii="Times" w:hAnsi="Times"/>
          <w:spacing w:val="-5"/>
          <w:sz w:val="22"/>
          <w:szCs w:val="22"/>
        </w:rPr>
        <w:t>, Patron Editore, 2012</w:t>
      </w:r>
    </w:p>
    <w:p w14:paraId="5690CC2A" w14:textId="77777777" w:rsidR="003A05EC" w:rsidRPr="00B16957" w:rsidRDefault="004D04B1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R. VALLI, C. CORRADI</w:t>
      </w:r>
      <w:r w:rsidRPr="00B16957">
        <w:rPr>
          <w:sz w:val="22"/>
          <w:szCs w:val="22"/>
        </w:rPr>
        <w:t xml:space="preserve">, </w:t>
      </w:r>
      <w:r w:rsidRPr="00B16957">
        <w:rPr>
          <w:i/>
          <w:sz w:val="22"/>
          <w:szCs w:val="22"/>
        </w:rPr>
        <w:t>Coltivazioni arboree</w:t>
      </w:r>
      <w:r w:rsidRPr="00B16957">
        <w:rPr>
          <w:sz w:val="22"/>
          <w:szCs w:val="22"/>
        </w:rPr>
        <w:t xml:space="preserve">, </w:t>
      </w:r>
      <w:proofErr w:type="spellStart"/>
      <w:r w:rsidRPr="00B16957">
        <w:rPr>
          <w:sz w:val="22"/>
          <w:szCs w:val="22"/>
        </w:rPr>
        <w:t>Edagricole</w:t>
      </w:r>
      <w:proofErr w:type="spellEnd"/>
      <w:r w:rsidRPr="00B16957">
        <w:rPr>
          <w:sz w:val="22"/>
          <w:szCs w:val="22"/>
        </w:rPr>
        <w:t>, 2005</w:t>
      </w:r>
    </w:p>
    <w:p w14:paraId="0BF547D8" w14:textId="77777777" w:rsidR="00E41ECA" w:rsidRPr="00B16957" w:rsidRDefault="00E41ECA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</w:p>
    <w:p w14:paraId="5BD1E21D" w14:textId="77777777" w:rsidR="004D04B1" w:rsidRPr="00B16957" w:rsidRDefault="00CD28EE" w:rsidP="004D04B1">
      <w:pPr>
        <w:spacing w:before="120"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sz w:val="22"/>
          <w:szCs w:val="22"/>
        </w:rPr>
        <w:t>Appunti dalle lezioni</w:t>
      </w:r>
      <w:r w:rsidR="00E41ECA" w:rsidRPr="00B16957">
        <w:rPr>
          <w:sz w:val="22"/>
          <w:szCs w:val="22"/>
        </w:rPr>
        <w:t xml:space="preserve">. </w:t>
      </w:r>
    </w:p>
    <w:p w14:paraId="1DDC58AA" w14:textId="77777777" w:rsidR="00FF033A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</w:p>
    <w:p w14:paraId="29423B57" w14:textId="77777777" w:rsidR="004D04B1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DIDATTICA DEL CORSO</w:t>
      </w:r>
    </w:p>
    <w:p w14:paraId="6CEB3A51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Il metodo di insegnamento comprenderà le seguenti attività:</w:t>
      </w:r>
    </w:p>
    <w:p w14:paraId="17291ABB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1) lezioni frontali in cui verranno trattati gli argomenti principali del corso insieme a diversi esempi applicativi. La strategia d'insegnamento punta ad ottenere un elevato grado di interazione tra docente e studenti per stimolare la discussione e anche per rompere la barriera della timidezza.</w:t>
      </w:r>
    </w:p>
    <w:p w14:paraId="1EF34197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2) Attività pratiche ed esercitazioni interne o esterne (cioè sul campo) finalizzate alla comprensione delle differenze morfologiche tra le specie</w:t>
      </w:r>
    </w:p>
    <w:p w14:paraId="75280688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3) Visite sul campo all'interno del territorio nazionale per un migliore apprezzamento delle problematiche comuni nelle specie arboree.</w:t>
      </w:r>
    </w:p>
    <w:p w14:paraId="1B8F96F4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</w:p>
    <w:p w14:paraId="6E9ED8BE" w14:textId="77777777" w:rsidR="00B614A8" w:rsidRPr="00B16957" w:rsidRDefault="00FF033A" w:rsidP="007C240F">
      <w:pPr>
        <w:tabs>
          <w:tab w:val="left" w:pos="1560"/>
        </w:tabs>
        <w:spacing w:before="120"/>
        <w:jc w:val="both"/>
        <w:rPr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 xml:space="preserve">METODO </w:t>
      </w:r>
      <w:r w:rsidR="00426494" w:rsidRPr="00B16957">
        <w:rPr>
          <w:rFonts w:ascii="Times" w:hAnsi="Times"/>
          <w:b/>
          <w:i/>
          <w:sz w:val="22"/>
          <w:szCs w:val="22"/>
        </w:rPr>
        <w:t>E CRITERI DI VALUTAZIONE</w:t>
      </w:r>
    </w:p>
    <w:p w14:paraId="5EEDE383" w14:textId="77777777" w:rsidR="007C240F" w:rsidRPr="00B16957" w:rsidRDefault="004D04B1" w:rsidP="00D60C08">
      <w:pPr>
        <w:pStyle w:val="Testo2"/>
        <w:rPr>
          <w:sz w:val="22"/>
          <w:szCs w:val="22"/>
        </w:rPr>
      </w:pPr>
      <w:r w:rsidRPr="00B16957">
        <w:rPr>
          <w:sz w:val="22"/>
          <w:szCs w:val="22"/>
        </w:rPr>
        <w:t>Esam</w:t>
      </w:r>
      <w:r w:rsidR="00D60C08" w:rsidRPr="00B16957">
        <w:rPr>
          <w:sz w:val="22"/>
          <w:szCs w:val="22"/>
        </w:rPr>
        <w:t>e</w:t>
      </w:r>
      <w:r w:rsidRPr="00B16957">
        <w:rPr>
          <w:sz w:val="22"/>
          <w:szCs w:val="22"/>
        </w:rPr>
        <w:t xml:space="preserve"> oral</w:t>
      </w:r>
      <w:r w:rsidR="00D60C08" w:rsidRPr="00B16957">
        <w:rPr>
          <w:sz w:val="22"/>
          <w:szCs w:val="22"/>
        </w:rPr>
        <w:t xml:space="preserve">e finale. Durante la prova vengono erogate tre domande </w:t>
      </w:r>
      <w:r w:rsidR="007C240F" w:rsidRPr="00B16957">
        <w:rPr>
          <w:sz w:val="22"/>
          <w:szCs w:val="22"/>
        </w:rPr>
        <w:t>principali dalle quali scaturisce una discussione su concetti più specifici. Ad ognuna di queste domande viene attribuito un punteggio di 10/30. Il punteggio viene assegnato sulla base dei seguenti criteri: a) conoscenza oggettiva dei temi e padronanza degli argomenti 5p; b) chiarezza espositiva 2p; c) capacità di rispondere in maniera esaustiva a quesiti di collegamento tra tematiche diverse 3p.</w:t>
      </w:r>
    </w:p>
    <w:p w14:paraId="673E0768" w14:textId="77777777" w:rsidR="00B9370E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prima domanda è rivolta all’accertamento della organografia e della morfologia</w:t>
      </w:r>
    </w:p>
    <w:p w14:paraId="51AF136C" w14:textId="77777777"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seconda domanda riguarda la descrizione di specific</w:t>
      </w:r>
      <w:r w:rsidR="00B50F57">
        <w:rPr>
          <w:sz w:val="22"/>
          <w:szCs w:val="22"/>
        </w:rPr>
        <w:t>i</w:t>
      </w:r>
      <w:r w:rsidRPr="00B16957">
        <w:rPr>
          <w:sz w:val="22"/>
          <w:szCs w:val="22"/>
        </w:rPr>
        <w:t xml:space="preserve"> processi biologici e fisiologici della pianta arborea</w:t>
      </w:r>
    </w:p>
    <w:p w14:paraId="4488ECA0" w14:textId="77777777"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terza domanda riguarda la progettazione di un arboreto o vivaio oppure la messa a punto delle tecniche colturali in ragione di specifici fattori limitanti</w:t>
      </w:r>
    </w:p>
    <w:p w14:paraId="53EAA086" w14:textId="77777777"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</w:p>
    <w:p w14:paraId="6B1D0BD2" w14:textId="77777777" w:rsidR="00B9370E" w:rsidRPr="00B16957" w:rsidRDefault="00B9370E" w:rsidP="00B9370E">
      <w:pPr>
        <w:pStyle w:val="Testo2"/>
        <w:ind w:firstLine="0"/>
        <w:rPr>
          <w:b/>
          <w:i/>
          <w:sz w:val="22"/>
          <w:szCs w:val="22"/>
        </w:rPr>
      </w:pPr>
      <w:r w:rsidRPr="00B16957">
        <w:rPr>
          <w:b/>
          <w:i/>
          <w:sz w:val="22"/>
          <w:szCs w:val="22"/>
        </w:rPr>
        <w:t>AVVERTENZE E PREREQUISITI</w:t>
      </w:r>
    </w:p>
    <w:p w14:paraId="545B5AA5" w14:textId="498FF7BB" w:rsidR="004D04B1" w:rsidRPr="00B16957" w:rsidRDefault="00B9370E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 xml:space="preserve">    Lo studente dovrà possedere conoscenze di base in relazione agli argomenti di botanica, biochimica, fisiologia vegetale e matematica</w:t>
      </w:r>
      <w:r w:rsidR="000B584A">
        <w:rPr>
          <w:sz w:val="22"/>
          <w:szCs w:val="22"/>
        </w:rPr>
        <w:t>.</w:t>
      </w:r>
      <w:r w:rsidR="00D60C08" w:rsidRPr="00B16957">
        <w:rPr>
          <w:sz w:val="22"/>
          <w:szCs w:val="22"/>
        </w:rPr>
        <w:t xml:space="preserve"> </w:t>
      </w:r>
    </w:p>
    <w:p w14:paraId="4FB14063" w14:textId="331F9082" w:rsidR="00122417" w:rsidRPr="00122417" w:rsidRDefault="00122417" w:rsidP="00122417">
      <w:pPr>
        <w:pStyle w:val="Testo2"/>
        <w:ind w:firstLine="708"/>
        <w:rPr>
          <w:sz w:val="22"/>
          <w:szCs w:val="22"/>
        </w:rPr>
      </w:pPr>
      <w:r w:rsidRPr="00122417">
        <w:rPr>
          <w:sz w:val="22"/>
          <w:szCs w:val="22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="000B584A">
        <w:rPr>
          <w:sz w:val="22"/>
          <w:szCs w:val="22"/>
        </w:rPr>
        <w:t>.</w:t>
      </w:r>
      <w:r w:rsidRPr="00122417">
        <w:rPr>
          <w:sz w:val="22"/>
          <w:szCs w:val="22"/>
        </w:rPr>
        <w:t xml:space="preserve"> </w:t>
      </w:r>
    </w:p>
    <w:p w14:paraId="5DFFE4A3" w14:textId="77777777" w:rsidR="00FF033A" w:rsidRPr="00B16957" w:rsidRDefault="00FF033A" w:rsidP="00FF033A">
      <w:pPr>
        <w:pStyle w:val="Titolo2"/>
        <w:spacing w:before="120"/>
        <w:rPr>
          <w:b/>
          <w:i/>
          <w:sz w:val="22"/>
          <w:szCs w:val="22"/>
          <w:u w:val="none"/>
        </w:rPr>
      </w:pPr>
    </w:p>
    <w:p w14:paraId="3CF336C7" w14:textId="77777777" w:rsidR="00FF033A" w:rsidRPr="00B16957" w:rsidRDefault="00BE11E9" w:rsidP="00FF033A">
      <w:pPr>
        <w:pStyle w:val="Titolo2"/>
        <w:spacing w:before="120"/>
        <w:rPr>
          <w:b/>
          <w:i/>
          <w:sz w:val="22"/>
          <w:szCs w:val="22"/>
          <w:u w:val="none"/>
        </w:rPr>
      </w:pPr>
      <w:r w:rsidRPr="00B16957">
        <w:rPr>
          <w:b/>
          <w:i/>
          <w:sz w:val="22"/>
          <w:szCs w:val="22"/>
          <w:u w:val="none"/>
        </w:rPr>
        <w:t>ORARIO E LUOG</w:t>
      </w:r>
      <w:r w:rsidR="00FF033A" w:rsidRPr="00B16957">
        <w:rPr>
          <w:b/>
          <w:i/>
          <w:sz w:val="22"/>
          <w:szCs w:val="22"/>
          <w:u w:val="none"/>
        </w:rPr>
        <w:t>O</w:t>
      </w:r>
      <w:r w:rsidRPr="00B16957">
        <w:rPr>
          <w:b/>
          <w:i/>
          <w:sz w:val="22"/>
          <w:szCs w:val="22"/>
          <w:u w:val="none"/>
        </w:rPr>
        <w:t xml:space="preserve"> </w:t>
      </w:r>
      <w:r w:rsidR="00FF033A" w:rsidRPr="00B16957">
        <w:rPr>
          <w:b/>
          <w:i/>
          <w:sz w:val="22"/>
          <w:szCs w:val="22"/>
          <w:u w:val="none"/>
        </w:rPr>
        <w:t>DI RICEVIMENTO STUDENTI</w:t>
      </w:r>
    </w:p>
    <w:p w14:paraId="598949E8" w14:textId="77777777" w:rsidR="004D04B1" w:rsidRPr="00B16957" w:rsidRDefault="004D04B1" w:rsidP="004D04B1">
      <w:pPr>
        <w:rPr>
          <w:sz w:val="22"/>
          <w:szCs w:val="22"/>
        </w:rPr>
      </w:pPr>
    </w:p>
    <w:p w14:paraId="43423E22" w14:textId="1AFCDBA3" w:rsidR="00B614A8" w:rsidRPr="005D7117" w:rsidRDefault="004D04B1" w:rsidP="000B584A">
      <w:pPr>
        <w:tabs>
          <w:tab w:val="left" w:pos="284"/>
        </w:tabs>
        <w:spacing w:line="240" w:lineRule="exact"/>
        <w:jc w:val="both"/>
        <w:rPr>
          <w:b/>
          <w:i/>
          <w:sz w:val="24"/>
          <w:szCs w:val="24"/>
        </w:rPr>
      </w:pPr>
      <w:r w:rsidRPr="00B16957">
        <w:rPr>
          <w:rFonts w:ascii="Times" w:hAnsi="Times"/>
          <w:sz w:val="22"/>
          <w:szCs w:val="22"/>
        </w:rPr>
        <w:t>Il</w:t>
      </w:r>
      <w:r w:rsidR="00BE11E9" w:rsidRPr="00B16957">
        <w:rPr>
          <w:rFonts w:ascii="Times" w:hAnsi="Times"/>
          <w:sz w:val="22"/>
          <w:szCs w:val="22"/>
        </w:rPr>
        <w:t xml:space="preserve"> Dott.</w:t>
      </w:r>
      <w:r w:rsidRPr="00B16957">
        <w:rPr>
          <w:rFonts w:ascii="Times" w:hAnsi="Times"/>
          <w:sz w:val="22"/>
          <w:szCs w:val="22"/>
        </w:rPr>
        <w:t xml:space="preserve"> </w:t>
      </w:r>
      <w:r w:rsidR="00BE11E9" w:rsidRPr="00B16957">
        <w:rPr>
          <w:rFonts w:ascii="Times" w:hAnsi="Times"/>
          <w:sz w:val="22"/>
          <w:szCs w:val="22"/>
        </w:rPr>
        <w:t>Sergio Tombesi</w:t>
      </w:r>
      <w:r w:rsidRPr="00B16957">
        <w:rPr>
          <w:rFonts w:ascii="Times" w:hAnsi="Times"/>
          <w:sz w:val="22"/>
          <w:szCs w:val="22"/>
        </w:rPr>
        <w:t xml:space="preserve"> riceve gli studenti presso l’</w:t>
      </w:r>
      <w:r w:rsidR="00B50F57">
        <w:rPr>
          <w:rFonts w:ascii="Times" w:hAnsi="Times"/>
          <w:sz w:val="22"/>
          <w:szCs w:val="22"/>
        </w:rPr>
        <w:t>ex-</w:t>
      </w:r>
      <w:r w:rsidRPr="00B16957">
        <w:rPr>
          <w:rFonts w:ascii="Times" w:hAnsi="Times"/>
          <w:sz w:val="22"/>
          <w:szCs w:val="22"/>
        </w:rPr>
        <w:t>Istituto di Frutti-Viticoltura nei giorni di lezione.</w:t>
      </w:r>
      <w:r w:rsidR="00B50F57">
        <w:rPr>
          <w:rFonts w:ascii="Times" w:hAnsi="Times"/>
          <w:sz w:val="22"/>
          <w:szCs w:val="22"/>
        </w:rPr>
        <w:t xml:space="preserve"> Il docente è altresì reperibile tramite i contatti disponibili (e-mail e telefono) sulla pagina personale.</w:t>
      </w:r>
    </w:p>
    <w:sectPr w:rsidR="00B614A8" w:rsidRPr="005D7117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A017" w14:textId="77777777" w:rsidR="007C240F" w:rsidRDefault="007C240F">
      <w:r>
        <w:separator/>
      </w:r>
    </w:p>
  </w:endnote>
  <w:endnote w:type="continuationSeparator" w:id="0">
    <w:p w14:paraId="5D59E807" w14:textId="77777777" w:rsidR="007C240F" w:rsidRDefault="007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8168" w14:textId="77777777" w:rsidR="007C240F" w:rsidRDefault="007C240F">
      <w:r>
        <w:separator/>
      </w:r>
    </w:p>
  </w:footnote>
  <w:footnote w:type="continuationSeparator" w:id="0">
    <w:p w14:paraId="24D8F8E6" w14:textId="77777777" w:rsidR="007C240F" w:rsidRDefault="007C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07343"/>
    <w:rsid w:val="00010EBA"/>
    <w:rsid w:val="00021A4A"/>
    <w:rsid w:val="000B584A"/>
    <w:rsid w:val="001056DC"/>
    <w:rsid w:val="00122417"/>
    <w:rsid w:val="00141927"/>
    <w:rsid w:val="001A65D1"/>
    <w:rsid w:val="001C37AF"/>
    <w:rsid w:val="00217BAA"/>
    <w:rsid w:val="0022508F"/>
    <w:rsid w:val="00231655"/>
    <w:rsid w:val="002D1E5D"/>
    <w:rsid w:val="003A05EC"/>
    <w:rsid w:val="003A2BB3"/>
    <w:rsid w:val="003B6E3B"/>
    <w:rsid w:val="00426494"/>
    <w:rsid w:val="004738B1"/>
    <w:rsid w:val="004906FE"/>
    <w:rsid w:val="004C7B03"/>
    <w:rsid w:val="004D04B1"/>
    <w:rsid w:val="00540229"/>
    <w:rsid w:val="005D7117"/>
    <w:rsid w:val="00683813"/>
    <w:rsid w:val="006C0B0E"/>
    <w:rsid w:val="00755FC2"/>
    <w:rsid w:val="007C240F"/>
    <w:rsid w:val="00840393"/>
    <w:rsid w:val="00865210"/>
    <w:rsid w:val="009A60D7"/>
    <w:rsid w:val="009B2EA6"/>
    <w:rsid w:val="009D2520"/>
    <w:rsid w:val="009E1642"/>
    <w:rsid w:val="00A22CB4"/>
    <w:rsid w:val="00A743E8"/>
    <w:rsid w:val="00B16957"/>
    <w:rsid w:val="00B50F57"/>
    <w:rsid w:val="00B604E1"/>
    <w:rsid w:val="00B614A8"/>
    <w:rsid w:val="00B6262B"/>
    <w:rsid w:val="00B9370E"/>
    <w:rsid w:val="00BE11E9"/>
    <w:rsid w:val="00C33C8C"/>
    <w:rsid w:val="00C70DD1"/>
    <w:rsid w:val="00CC4E1B"/>
    <w:rsid w:val="00CC78B0"/>
    <w:rsid w:val="00CD28EE"/>
    <w:rsid w:val="00D2527C"/>
    <w:rsid w:val="00D60C08"/>
    <w:rsid w:val="00D974C6"/>
    <w:rsid w:val="00D97634"/>
    <w:rsid w:val="00DF748B"/>
    <w:rsid w:val="00E41ECA"/>
    <w:rsid w:val="00E42557"/>
    <w:rsid w:val="00EB1524"/>
    <w:rsid w:val="00EB5A3E"/>
    <w:rsid w:val="00FA1D8E"/>
    <w:rsid w:val="00FC2EAA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F4DDB1"/>
  <w15:docId w15:val="{F95C8455-E98A-4BB6-A055-0C12597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D60C08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2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8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4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1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0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12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6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17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7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44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8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2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45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sergio tombesi</cp:lastModifiedBy>
  <cp:revision>2</cp:revision>
  <cp:lastPrinted>2010-04-13T10:33:00Z</cp:lastPrinted>
  <dcterms:created xsi:type="dcterms:W3CDTF">2021-05-24T12:28:00Z</dcterms:created>
  <dcterms:modified xsi:type="dcterms:W3CDTF">2021-05-24T12:28:00Z</dcterms:modified>
</cp:coreProperties>
</file>