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ED23F" w14:textId="77777777" w:rsidR="00EE313E" w:rsidRPr="00AC3725" w:rsidRDefault="00EE313E" w:rsidP="00AC3725">
      <w:pPr>
        <w:spacing w:after="120" w:line="240" w:lineRule="auto"/>
        <w:rPr>
          <w:rFonts w:ascii="Times New Roman" w:hAnsi="Times New Roman"/>
          <w:b/>
          <w:smallCaps/>
          <w:noProof/>
          <w:color w:val="000000" w:themeColor="text1"/>
        </w:rPr>
      </w:pPr>
      <w:r w:rsidRPr="00AC3725">
        <w:rPr>
          <w:rFonts w:ascii="Times New Roman" w:hAnsi="Times New Roman"/>
          <w:b/>
          <w:smallCaps/>
          <w:noProof/>
          <w:color w:val="000000" w:themeColor="text1"/>
        </w:rPr>
        <w:t xml:space="preserve">Modellistica applicata alle produzioni vegetali </w:t>
      </w:r>
    </w:p>
    <w:p w14:paraId="3C46CAC5" w14:textId="77777777" w:rsidR="00AC3725" w:rsidRDefault="00AC3725" w:rsidP="00AC3725">
      <w:pPr>
        <w:spacing w:after="120" w:line="240" w:lineRule="auto"/>
        <w:rPr>
          <w:rFonts w:ascii="Times New Roman" w:hAnsi="Times New Roman"/>
          <w:b/>
          <w:smallCaps/>
          <w:noProof/>
          <w:color w:val="000000" w:themeColor="text1"/>
        </w:rPr>
      </w:pPr>
    </w:p>
    <w:p w14:paraId="6A4FD9E9" w14:textId="77777777" w:rsidR="00663FC8" w:rsidRPr="00AC3725" w:rsidRDefault="00663FC8" w:rsidP="00663FC8">
      <w:pPr>
        <w:spacing w:after="120" w:line="240" w:lineRule="auto"/>
        <w:rPr>
          <w:rFonts w:ascii="Times New Roman" w:hAnsi="Times New Roman"/>
          <w:b/>
          <w:smallCaps/>
          <w:noProof/>
          <w:color w:val="000000" w:themeColor="text1"/>
        </w:rPr>
      </w:pPr>
      <w:r w:rsidRPr="00AC3725">
        <w:rPr>
          <w:rFonts w:ascii="Times New Roman" w:hAnsi="Times New Roman"/>
          <w:b/>
          <w:smallCaps/>
          <w:noProof/>
          <w:color w:val="000000" w:themeColor="text1"/>
        </w:rPr>
        <w:t>Mod. Agenti patogeni e parassiti</w:t>
      </w:r>
    </w:p>
    <w:p w14:paraId="1467A147" w14:textId="77777777" w:rsidR="00663FC8" w:rsidRPr="00AC3725" w:rsidRDefault="00663FC8" w:rsidP="00663FC8">
      <w:pPr>
        <w:spacing w:after="120" w:line="240" w:lineRule="auto"/>
        <w:rPr>
          <w:rFonts w:ascii="Times New Roman" w:hAnsi="Times New Roman"/>
          <w:smallCaps/>
          <w:noProof/>
          <w:color w:val="000000" w:themeColor="text1"/>
        </w:rPr>
      </w:pPr>
      <w:r>
        <w:rPr>
          <w:rFonts w:ascii="Times New Roman" w:hAnsi="Times New Roman"/>
          <w:smallCaps/>
          <w:noProof/>
          <w:color w:val="000000" w:themeColor="text1"/>
        </w:rPr>
        <w:t>Dott.SSA GIORGIA FEDELE</w:t>
      </w:r>
    </w:p>
    <w:p w14:paraId="66A2EE44" w14:textId="77777777" w:rsidR="00663FC8" w:rsidRDefault="00663FC8" w:rsidP="00663FC8">
      <w:pPr>
        <w:spacing w:after="120" w:line="240" w:lineRule="auto"/>
        <w:rPr>
          <w:rFonts w:ascii="Times New Roman" w:hAnsi="Times New Roman"/>
          <w:b/>
          <w:i/>
          <w:color w:val="000000" w:themeColor="text1"/>
        </w:rPr>
      </w:pPr>
    </w:p>
    <w:p w14:paraId="139B9FDD" w14:textId="77777777" w:rsidR="00663FC8" w:rsidRPr="00AC3725" w:rsidRDefault="00663FC8" w:rsidP="00663FC8">
      <w:pPr>
        <w:spacing w:after="120" w:line="240" w:lineRule="auto"/>
        <w:rPr>
          <w:rFonts w:ascii="Times New Roman" w:hAnsi="Times New Roman"/>
          <w:b/>
          <w:i/>
          <w:color w:val="000000" w:themeColor="text1"/>
        </w:rPr>
      </w:pPr>
      <w:r w:rsidRPr="00AC3725">
        <w:rPr>
          <w:rFonts w:ascii="Times New Roman" w:hAnsi="Times New Roman"/>
          <w:b/>
          <w:i/>
          <w:color w:val="000000" w:themeColor="text1"/>
        </w:rPr>
        <w:t xml:space="preserve">OBIETTIVO DEL CORSO E RISULTATI DI APPRENDIMENTO ATTESI </w:t>
      </w:r>
    </w:p>
    <w:p w14:paraId="5450B01C" w14:textId="77777777" w:rsidR="00663FC8" w:rsidRPr="00AC3725" w:rsidRDefault="00663FC8" w:rsidP="00663FC8">
      <w:pPr>
        <w:spacing w:after="120" w:line="240" w:lineRule="auto"/>
        <w:rPr>
          <w:rFonts w:ascii="Times New Roman" w:hAnsi="Times New Roman"/>
          <w:color w:val="000000" w:themeColor="text1"/>
        </w:rPr>
      </w:pPr>
      <w:r w:rsidRPr="00AC3725">
        <w:rPr>
          <w:rFonts w:ascii="Times New Roman" w:hAnsi="Times New Roman"/>
          <w:color w:val="000000" w:themeColor="text1"/>
        </w:rPr>
        <w:t xml:space="preserve">Il corso si propone di fornire agli studenti le conoscenze e le competenze necessarie per comprendere come si sviluppano le malattie delle piante e come sviluppare e impiegare modelli matematici nella protezione sostenibile e di precisione delle colture. </w:t>
      </w:r>
    </w:p>
    <w:p w14:paraId="3680FF4F" w14:textId="77777777" w:rsidR="00663FC8" w:rsidRPr="00AC3725" w:rsidRDefault="00663FC8" w:rsidP="00663FC8">
      <w:pPr>
        <w:spacing w:after="120" w:line="240" w:lineRule="auto"/>
        <w:rPr>
          <w:rFonts w:ascii="Times New Roman" w:hAnsi="Times New Roman"/>
          <w:color w:val="000000" w:themeColor="text1"/>
        </w:rPr>
      </w:pPr>
      <w:r w:rsidRPr="00AC3725">
        <w:rPr>
          <w:rFonts w:ascii="Times New Roman" w:hAnsi="Times New Roman"/>
          <w:color w:val="000000" w:themeColor="text1"/>
        </w:rPr>
        <w:t xml:space="preserve">Al termine del corso gli studenti saranno in grado di comprendere come si sviluppano modelli matematici per lo sviluppo delle malattie in rapporto ai fattori ambientali e colturali che le influenzano, come si effettua la loro validazione, quali sono gli aspetti positivi e negativi delle diverse tecniche modellistiche. In particolare, gli studenti avranno le competenze per analizzare la letteratura e raccogliere autonomamente le informazioni e i dati necessari per sviluppare modelli matematici per la previsione delle malattie, per la loro validazione e impiego fitoiatrico. Gli studenti saranno anche in grado di sfruttare criticamente questa conoscenza per utilizzare i modelli nello sviluppo di strategie e tattiche di protezione di precisione delle colture. </w:t>
      </w:r>
    </w:p>
    <w:p w14:paraId="0DCF4B13" w14:textId="77777777" w:rsidR="00663FC8" w:rsidRPr="00AC3725" w:rsidRDefault="00663FC8" w:rsidP="00663FC8">
      <w:pPr>
        <w:spacing w:after="120" w:line="240" w:lineRule="auto"/>
        <w:rPr>
          <w:rFonts w:ascii="Times New Roman" w:hAnsi="Times New Roman"/>
          <w:color w:val="000000" w:themeColor="text1"/>
        </w:rPr>
      </w:pPr>
      <w:r w:rsidRPr="00AC3725">
        <w:rPr>
          <w:rFonts w:ascii="Times New Roman" w:hAnsi="Times New Roman"/>
          <w:color w:val="000000" w:themeColor="text1"/>
        </w:rPr>
        <w:t>Gli studenti svilupperanno la capacità di elaborare autonomamente e analizzare criticamente le conoscenze attuali utilizzando un approccio multidisciplinare, in modo tale da acquisire la capacità di affronta</w:t>
      </w:r>
      <w:r>
        <w:rPr>
          <w:rFonts w:ascii="Times New Roman" w:hAnsi="Times New Roman"/>
          <w:color w:val="000000" w:themeColor="text1"/>
        </w:rPr>
        <w:t>re e risolvere problemi nuovi e/</w:t>
      </w:r>
      <w:r w:rsidRPr="00AC3725">
        <w:rPr>
          <w:rFonts w:ascii="Times New Roman" w:hAnsi="Times New Roman"/>
          <w:color w:val="000000" w:themeColor="text1"/>
        </w:rPr>
        <w:t xml:space="preserve">o inattesi. Gli studenti saranno anche in grado di comunicare ciò che hanno appreso in modo chiaro, esauriente e inequivocabile ai loro interlocutori. </w:t>
      </w:r>
    </w:p>
    <w:p w14:paraId="647FD56B" w14:textId="77777777" w:rsidR="00663FC8" w:rsidRDefault="00663FC8" w:rsidP="00663FC8">
      <w:pPr>
        <w:pStyle w:val="Titolo3"/>
        <w:spacing w:before="0" w:after="120" w:line="240" w:lineRule="auto"/>
        <w:rPr>
          <w:rFonts w:ascii="Times New Roman" w:hAnsi="Times New Roman" w:cs="Times New Roman"/>
          <w:b/>
          <w:i/>
          <w:color w:val="000000" w:themeColor="text1"/>
          <w:sz w:val="20"/>
          <w:szCs w:val="20"/>
        </w:rPr>
      </w:pPr>
    </w:p>
    <w:p w14:paraId="172B4895" w14:textId="77777777" w:rsidR="00663FC8" w:rsidRPr="00AC3725" w:rsidRDefault="00663FC8" w:rsidP="00663FC8">
      <w:pPr>
        <w:pStyle w:val="Titolo3"/>
        <w:spacing w:before="0" w:after="120" w:line="240" w:lineRule="auto"/>
        <w:rPr>
          <w:rFonts w:ascii="Times New Roman" w:hAnsi="Times New Roman" w:cs="Times New Roman"/>
          <w:b/>
          <w:i/>
          <w:color w:val="000000" w:themeColor="text1"/>
          <w:sz w:val="20"/>
          <w:szCs w:val="20"/>
        </w:rPr>
      </w:pPr>
      <w:r w:rsidRPr="00AC3725">
        <w:rPr>
          <w:rFonts w:ascii="Times New Roman" w:hAnsi="Times New Roman" w:cs="Times New Roman"/>
          <w:b/>
          <w:i/>
          <w:color w:val="000000" w:themeColor="text1"/>
          <w:sz w:val="20"/>
          <w:szCs w:val="20"/>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49"/>
        <w:gridCol w:w="1155"/>
      </w:tblGrid>
      <w:tr w:rsidR="00663FC8" w:rsidRPr="00AC3725" w14:paraId="444E1B7C" w14:textId="77777777" w:rsidTr="003E6B2F">
        <w:trPr>
          <w:trHeight w:val="243"/>
        </w:trPr>
        <w:tc>
          <w:tcPr>
            <w:tcW w:w="5649" w:type="dxa"/>
            <w:shd w:val="clear" w:color="auto" w:fill="auto"/>
          </w:tcPr>
          <w:p w14:paraId="728C4661" w14:textId="77777777" w:rsidR="00663FC8" w:rsidRPr="00AC3725" w:rsidRDefault="00663FC8" w:rsidP="003E6B2F">
            <w:pPr>
              <w:spacing w:line="240" w:lineRule="auto"/>
              <w:rPr>
                <w:rFonts w:ascii="Times New Roman" w:hAnsi="Times New Roman"/>
                <w:color w:val="000000" w:themeColor="text1"/>
              </w:rPr>
            </w:pPr>
            <w:r w:rsidRPr="00AC3725">
              <w:rPr>
                <w:rFonts w:ascii="Times New Roman" w:hAnsi="Times New Roman"/>
                <w:b/>
                <w:color w:val="000000" w:themeColor="text1"/>
              </w:rPr>
              <w:t>Capitolo dell’insegnamento</w:t>
            </w:r>
          </w:p>
        </w:tc>
        <w:tc>
          <w:tcPr>
            <w:tcW w:w="1155" w:type="dxa"/>
            <w:shd w:val="clear" w:color="auto" w:fill="auto"/>
          </w:tcPr>
          <w:p w14:paraId="0A74F7AB" w14:textId="77777777" w:rsidR="00663FC8" w:rsidRPr="00AC3725" w:rsidRDefault="00663FC8" w:rsidP="003E6B2F">
            <w:pPr>
              <w:spacing w:line="240" w:lineRule="auto"/>
              <w:jc w:val="center"/>
              <w:rPr>
                <w:rFonts w:ascii="Times New Roman" w:hAnsi="Times New Roman"/>
                <w:color w:val="000000" w:themeColor="text1"/>
              </w:rPr>
            </w:pPr>
            <w:r w:rsidRPr="00AC3725">
              <w:rPr>
                <w:rFonts w:ascii="Times New Roman" w:hAnsi="Times New Roman"/>
                <w:color w:val="000000" w:themeColor="text1"/>
              </w:rPr>
              <w:t>CFU</w:t>
            </w:r>
          </w:p>
        </w:tc>
      </w:tr>
      <w:tr w:rsidR="00663FC8" w:rsidRPr="00AC3725" w14:paraId="127BEF78" w14:textId="77777777" w:rsidTr="003E6B2F">
        <w:trPr>
          <w:trHeight w:val="292"/>
        </w:trPr>
        <w:tc>
          <w:tcPr>
            <w:tcW w:w="5649" w:type="dxa"/>
            <w:shd w:val="clear" w:color="auto" w:fill="auto"/>
          </w:tcPr>
          <w:p w14:paraId="03813F04" w14:textId="77777777" w:rsidR="00663FC8" w:rsidRPr="00AC3725" w:rsidRDefault="00663FC8" w:rsidP="003E6B2F">
            <w:pPr>
              <w:spacing w:line="240" w:lineRule="auto"/>
              <w:rPr>
                <w:rFonts w:ascii="Times New Roman" w:hAnsi="Times New Roman"/>
                <w:color w:val="000000" w:themeColor="text1"/>
              </w:rPr>
            </w:pPr>
            <w:r w:rsidRPr="00AC3725">
              <w:rPr>
                <w:rFonts w:ascii="Times New Roman" w:hAnsi="Times New Roman"/>
                <w:color w:val="000000" w:themeColor="text1"/>
              </w:rPr>
              <w:t>Elementi di base della modellistica fitopatologica. Analisi delle epidemie, dei processi e delle dinamiche temporali e spaziali. Simulazione dinamica delle epidemie</w:t>
            </w:r>
            <w:r>
              <w:rPr>
                <w:rFonts w:ascii="Times New Roman" w:hAnsi="Times New Roman"/>
                <w:color w:val="000000" w:themeColor="text1"/>
              </w:rPr>
              <w:t>. Cenni di modellistica applicata ai fitofagi.</w:t>
            </w:r>
          </w:p>
        </w:tc>
        <w:tc>
          <w:tcPr>
            <w:tcW w:w="1155" w:type="dxa"/>
            <w:shd w:val="clear" w:color="auto" w:fill="auto"/>
          </w:tcPr>
          <w:p w14:paraId="105B1D33" w14:textId="77777777" w:rsidR="00663FC8" w:rsidRPr="00AC3725" w:rsidRDefault="00663FC8" w:rsidP="003E6B2F">
            <w:pPr>
              <w:spacing w:line="240" w:lineRule="auto"/>
              <w:jc w:val="center"/>
              <w:rPr>
                <w:rFonts w:ascii="Times New Roman" w:hAnsi="Times New Roman"/>
                <w:color w:val="000000" w:themeColor="text1"/>
              </w:rPr>
            </w:pPr>
            <w:r w:rsidRPr="00AC3725">
              <w:rPr>
                <w:rFonts w:ascii="Times New Roman" w:hAnsi="Times New Roman"/>
                <w:color w:val="000000" w:themeColor="text1"/>
              </w:rPr>
              <w:t>1</w:t>
            </w:r>
          </w:p>
        </w:tc>
      </w:tr>
      <w:tr w:rsidR="00663FC8" w:rsidRPr="00AC3725" w14:paraId="76BCDFC0" w14:textId="77777777" w:rsidTr="003E6B2F">
        <w:trPr>
          <w:trHeight w:val="227"/>
        </w:trPr>
        <w:tc>
          <w:tcPr>
            <w:tcW w:w="5649" w:type="dxa"/>
            <w:shd w:val="clear" w:color="auto" w:fill="auto"/>
          </w:tcPr>
          <w:p w14:paraId="379E7C13" w14:textId="77777777" w:rsidR="00663FC8" w:rsidRPr="00AC3725" w:rsidRDefault="00663FC8" w:rsidP="003E6B2F">
            <w:pPr>
              <w:spacing w:line="240" w:lineRule="auto"/>
              <w:rPr>
                <w:rFonts w:ascii="Times New Roman" w:hAnsi="Times New Roman"/>
                <w:color w:val="000000" w:themeColor="text1"/>
              </w:rPr>
            </w:pPr>
            <w:r w:rsidRPr="00AC3725">
              <w:rPr>
                <w:rFonts w:ascii="Times New Roman" w:hAnsi="Times New Roman"/>
                <w:color w:val="000000" w:themeColor="text1"/>
              </w:rPr>
              <w:t>Modelli empirici; tecniche di sviluppo; pro e contro dei modelli empirici.</w:t>
            </w:r>
          </w:p>
        </w:tc>
        <w:tc>
          <w:tcPr>
            <w:tcW w:w="1155" w:type="dxa"/>
            <w:shd w:val="clear" w:color="auto" w:fill="auto"/>
          </w:tcPr>
          <w:p w14:paraId="560AC88E" w14:textId="77777777" w:rsidR="00663FC8" w:rsidRPr="00AC3725" w:rsidRDefault="00663FC8" w:rsidP="003E6B2F">
            <w:pPr>
              <w:spacing w:line="240" w:lineRule="auto"/>
              <w:jc w:val="center"/>
              <w:rPr>
                <w:rFonts w:ascii="Times New Roman" w:hAnsi="Times New Roman"/>
                <w:color w:val="000000" w:themeColor="text1"/>
              </w:rPr>
            </w:pPr>
            <w:r w:rsidRPr="00AC3725">
              <w:rPr>
                <w:rFonts w:ascii="Times New Roman" w:hAnsi="Times New Roman"/>
                <w:color w:val="000000" w:themeColor="text1"/>
              </w:rPr>
              <w:t>0,5</w:t>
            </w:r>
          </w:p>
        </w:tc>
      </w:tr>
      <w:tr w:rsidR="00663FC8" w:rsidRPr="00AC3725" w14:paraId="1CE6AF28" w14:textId="77777777" w:rsidTr="003E6B2F">
        <w:trPr>
          <w:trHeight w:val="231"/>
        </w:trPr>
        <w:tc>
          <w:tcPr>
            <w:tcW w:w="5649" w:type="dxa"/>
            <w:shd w:val="clear" w:color="auto" w:fill="auto"/>
          </w:tcPr>
          <w:p w14:paraId="46E0C5BB" w14:textId="77777777" w:rsidR="00663FC8" w:rsidRPr="00AC3725" w:rsidRDefault="00663FC8" w:rsidP="003E6B2F">
            <w:pPr>
              <w:spacing w:line="240" w:lineRule="auto"/>
              <w:rPr>
                <w:rFonts w:ascii="Times New Roman" w:hAnsi="Times New Roman"/>
                <w:color w:val="000000" w:themeColor="text1"/>
              </w:rPr>
            </w:pPr>
            <w:r w:rsidRPr="00AC3725">
              <w:rPr>
                <w:rFonts w:ascii="Times New Roman" w:hAnsi="Times New Roman"/>
                <w:color w:val="000000" w:themeColor="text1"/>
              </w:rPr>
              <w:t xml:space="preserve">Modelli di processo; sviluppo dei modelli; impiego dell’analisi dei sistemi; tecniche e metodi statistici per la validazione dei modelli </w:t>
            </w:r>
          </w:p>
        </w:tc>
        <w:tc>
          <w:tcPr>
            <w:tcW w:w="1155" w:type="dxa"/>
            <w:shd w:val="clear" w:color="auto" w:fill="auto"/>
          </w:tcPr>
          <w:p w14:paraId="380E6FE0" w14:textId="77777777" w:rsidR="00663FC8" w:rsidRPr="00AC3725" w:rsidRDefault="00663FC8" w:rsidP="003E6B2F">
            <w:pPr>
              <w:spacing w:line="240" w:lineRule="auto"/>
              <w:jc w:val="center"/>
              <w:rPr>
                <w:rFonts w:ascii="Times New Roman" w:hAnsi="Times New Roman"/>
                <w:color w:val="000000" w:themeColor="text1"/>
              </w:rPr>
            </w:pPr>
            <w:r w:rsidRPr="00AC3725">
              <w:rPr>
                <w:rFonts w:ascii="Times New Roman" w:hAnsi="Times New Roman"/>
                <w:color w:val="000000" w:themeColor="text1"/>
              </w:rPr>
              <w:t>1,5</w:t>
            </w:r>
          </w:p>
        </w:tc>
      </w:tr>
      <w:tr w:rsidR="00663FC8" w:rsidRPr="00AC3725" w14:paraId="6FB3F1EA" w14:textId="77777777" w:rsidTr="003E6B2F">
        <w:trPr>
          <w:trHeight w:val="231"/>
        </w:trPr>
        <w:tc>
          <w:tcPr>
            <w:tcW w:w="5649" w:type="dxa"/>
            <w:shd w:val="clear" w:color="auto" w:fill="auto"/>
          </w:tcPr>
          <w:p w14:paraId="58DA4FA5" w14:textId="4D4D4228" w:rsidR="00663FC8" w:rsidRPr="0004741A" w:rsidRDefault="00663FC8" w:rsidP="00527315">
            <w:pPr>
              <w:spacing w:line="240" w:lineRule="auto"/>
              <w:rPr>
                <w:rFonts w:ascii="Times New Roman" w:hAnsi="Times New Roman"/>
                <w:color w:val="000000" w:themeColor="text1"/>
              </w:rPr>
            </w:pPr>
            <w:r w:rsidRPr="00AC3725">
              <w:rPr>
                <w:rFonts w:ascii="Times New Roman" w:hAnsi="Times New Roman"/>
                <w:color w:val="000000" w:themeColor="text1"/>
              </w:rPr>
              <w:t>Esercitazioni</w:t>
            </w:r>
            <w:r>
              <w:rPr>
                <w:rFonts w:ascii="Times New Roman" w:hAnsi="Times New Roman"/>
                <w:color w:val="000000" w:themeColor="text1"/>
              </w:rPr>
              <w:t>: modellizzazione e simulazione dei sistemi attraverso il software STELLA</w:t>
            </w:r>
            <w:r w:rsidRPr="0004741A">
              <w:rPr>
                <w:rFonts w:ascii="Times New Roman" w:hAnsi="Times New Roman"/>
                <w:color w:val="000000" w:themeColor="text1"/>
                <w:vertAlign w:val="superscript"/>
              </w:rPr>
              <w:t>®</w:t>
            </w:r>
            <w:r w:rsidR="00527315">
              <w:rPr>
                <w:rFonts w:ascii="Times New Roman" w:hAnsi="Times New Roman"/>
                <w:color w:val="000000" w:themeColor="text1"/>
              </w:rPr>
              <w:t>; ricerca sistematica della letteratura; lavoro di gruppo</w:t>
            </w:r>
          </w:p>
        </w:tc>
        <w:tc>
          <w:tcPr>
            <w:tcW w:w="1155" w:type="dxa"/>
            <w:shd w:val="clear" w:color="auto" w:fill="auto"/>
          </w:tcPr>
          <w:p w14:paraId="4A2E5D09" w14:textId="77777777" w:rsidR="00663FC8" w:rsidRPr="00AC3725" w:rsidRDefault="00663FC8" w:rsidP="003E6B2F">
            <w:pPr>
              <w:spacing w:line="240" w:lineRule="auto"/>
              <w:jc w:val="center"/>
              <w:rPr>
                <w:rFonts w:ascii="Times New Roman" w:hAnsi="Times New Roman"/>
                <w:color w:val="000000" w:themeColor="text1"/>
              </w:rPr>
            </w:pPr>
            <w:r w:rsidRPr="00AC3725">
              <w:rPr>
                <w:rFonts w:ascii="Times New Roman" w:hAnsi="Times New Roman"/>
                <w:color w:val="000000" w:themeColor="text1"/>
              </w:rPr>
              <w:t>1</w:t>
            </w:r>
          </w:p>
        </w:tc>
      </w:tr>
    </w:tbl>
    <w:p w14:paraId="6554A16E" w14:textId="77777777" w:rsidR="00663FC8" w:rsidRDefault="00663FC8" w:rsidP="00663FC8">
      <w:pPr>
        <w:keepNext/>
        <w:keepLines/>
        <w:spacing w:after="120" w:line="240" w:lineRule="auto"/>
        <w:outlineLvl w:val="2"/>
        <w:rPr>
          <w:rFonts w:ascii="Times New Roman" w:hAnsi="Times New Roman"/>
          <w:b/>
          <w:i/>
          <w:color w:val="000000" w:themeColor="text1"/>
        </w:rPr>
      </w:pPr>
    </w:p>
    <w:p w14:paraId="7AC1E9E0" w14:textId="77777777" w:rsidR="00663FC8" w:rsidRPr="00AC3725" w:rsidRDefault="00663FC8" w:rsidP="00663FC8">
      <w:pPr>
        <w:keepNext/>
        <w:keepLines/>
        <w:spacing w:after="120" w:line="240" w:lineRule="auto"/>
        <w:outlineLvl w:val="2"/>
        <w:rPr>
          <w:rFonts w:ascii="Times New Roman" w:hAnsi="Times New Roman"/>
          <w:b/>
          <w:i/>
          <w:color w:val="000000" w:themeColor="text1"/>
        </w:rPr>
      </w:pPr>
      <w:r w:rsidRPr="00AC3725">
        <w:rPr>
          <w:rFonts w:ascii="Times New Roman" w:hAnsi="Times New Roman"/>
          <w:b/>
          <w:i/>
          <w:color w:val="000000" w:themeColor="text1"/>
        </w:rPr>
        <w:t>BIBLIOGRAFIA</w:t>
      </w:r>
    </w:p>
    <w:p w14:paraId="7C362C4F" w14:textId="77777777" w:rsidR="00663FC8" w:rsidRPr="00AC3725" w:rsidRDefault="00663FC8" w:rsidP="00663FC8">
      <w:pPr>
        <w:spacing w:after="120" w:line="240" w:lineRule="auto"/>
        <w:ind w:left="284" w:hanging="284"/>
        <w:rPr>
          <w:rFonts w:ascii="Times New Roman" w:hAnsi="Times New Roman"/>
          <w:smallCaps/>
          <w:color w:val="000000" w:themeColor="text1"/>
          <w:spacing w:val="-5"/>
          <w:lang w:val="en-US"/>
        </w:rPr>
      </w:pPr>
      <w:r w:rsidRPr="00527315">
        <w:rPr>
          <w:rFonts w:ascii="Times New Roman" w:hAnsi="Times New Roman"/>
          <w:smallCaps/>
          <w:color w:val="000000" w:themeColor="text1"/>
          <w:spacing w:val="-5"/>
          <w:lang w:val="en-US"/>
        </w:rPr>
        <w:t xml:space="preserve">R. Rabbinge, H. H. van Laar, S. A. Ward, </w:t>
      </w:r>
      <w:r w:rsidRPr="00527315">
        <w:rPr>
          <w:rFonts w:ascii="Times New Roman" w:hAnsi="Times New Roman"/>
          <w:i/>
          <w:color w:val="000000" w:themeColor="text1"/>
          <w:spacing w:val="-5"/>
          <w:lang w:val="en-US"/>
        </w:rPr>
        <w:t>Simulation and Systems Management in Crop Protection</w:t>
      </w:r>
      <w:r w:rsidRPr="00527315">
        <w:rPr>
          <w:rFonts w:ascii="Times New Roman" w:hAnsi="Times New Roman"/>
          <w:smallCaps/>
          <w:color w:val="000000" w:themeColor="text1"/>
          <w:spacing w:val="-5"/>
          <w:lang w:val="en-US"/>
        </w:rPr>
        <w:t>. Pudoc, 1989 Vo</w:t>
      </w:r>
      <w:r w:rsidRPr="00AC3725">
        <w:rPr>
          <w:rFonts w:ascii="Times New Roman" w:hAnsi="Times New Roman"/>
          <w:smallCaps/>
          <w:color w:val="000000" w:themeColor="text1"/>
          <w:spacing w:val="-5"/>
          <w:lang w:val="en-US"/>
        </w:rPr>
        <w:t>lume 32; ISSN 0924-8439</w:t>
      </w:r>
    </w:p>
    <w:p w14:paraId="454ECF4E" w14:textId="77777777" w:rsidR="00663FC8" w:rsidRPr="00AC3725" w:rsidRDefault="00663FC8" w:rsidP="00663FC8">
      <w:pPr>
        <w:spacing w:after="120" w:line="240" w:lineRule="auto"/>
        <w:ind w:left="284" w:hanging="284"/>
        <w:rPr>
          <w:rFonts w:ascii="Times New Roman" w:hAnsi="Times New Roman"/>
          <w:color w:val="000000" w:themeColor="text1"/>
          <w:spacing w:val="-5"/>
          <w:highlight w:val="yellow"/>
          <w:lang w:val="en-GB"/>
        </w:rPr>
      </w:pPr>
      <w:r w:rsidRPr="00AC3725">
        <w:rPr>
          <w:rFonts w:ascii="Times New Roman" w:hAnsi="Times New Roman"/>
          <w:smallCaps/>
          <w:color w:val="000000" w:themeColor="text1"/>
          <w:spacing w:val="-5"/>
          <w:lang w:val="en-US"/>
        </w:rPr>
        <w:t>L.V. Madden-G. Hughes-F. van den Bosch,</w:t>
      </w:r>
      <w:r w:rsidRPr="00AC3725">
        <w:rPr>
          <w:rFonts w:ascii="Times New Roman" w:hAnsi="Times New Roman"/>
          <w:i/>
          <w:color w:val="000000" w:themeColor="text1"/>
          <w:spacing w:val="-5"/>
          <w:lang w:val="en-US"/>
        </w:rPr>
        <w:t xml:space="preserve"> The study of P</w:t>
      </w:r>
      <w:r w:rsidRPr="00AC3725">
        <w:rPr>
          <w:rFonts w:ascii="Times New Roman" w:hAnsi="Times New Roman"/>
          <w:i/>
          <w:color w:val="000000" w:themeColor="text1"/>
          <w:spacing w:val="-5"/>
          <w:lang w:val="en-GB"/>
        </w:rPr>
        <w:t>lant Disease Epidemics,</w:t>
      </w:r>
      <w:r w:rsidRPr="00AC3725">
        <w:rPr>
          <w:rFonts w:ascii="Times New Roman" w:hAnsi="Times New Roman"/>
          <w:color w:val="000000" w:themeColor="text1"/>
          <w:spacing w:val="-5"/>
          <w:lang w:val="en-GB"/>
        </w:rPr>
        <w:t xml:space="preserve"> APS Press, St. Paul, Minnesota, 2007.</w:t>
      </w:r>
    </w:p>
    <w:p w14:paraId="7B73BFDE" w14:textId="77777777" w:rsidR="00663FC8" w:rsidRPr="00AC3725" w:rsidRDefault="00663FC8" w:rsidP="00663FC8">
      <w:pPr>
        <w:spacing w:after="120" w:line="240" w:lineRule="auto"/>
        <w:rPr>
          <w:rFonts w:ascii="Times New Roman" w:hAnsi="Times New Roman"/>
          <w:color w:val="000000" w:themeColor="text1"/>
        </w:rPr>
      </w:pPr>
      <w:r w:rsidRPr="00AC3725">
        <w:rPr>
          <w:rFonts w:ascii="Times New Roman" w:hAnsi="Times New Roman"/>
          <w:color w:val="000000" w:themeColor="text1"/>
        </w:rPr>
        <w:t>Altri testi e materiale bibliografico verranno indicati durante il corso.</w:t>
      </w:r>
    </w:p>
    <w:p w14:paraId="2294B45E" w14:textId="77777777" w:rsidR="00663FC8" w:rsidRDefault="00663FC8" w:rsidP="00663FC8">
      <w:pPr>
        <w:keepNext/>
        <w:keepLines/>
        <w:spacing w:after="120" w:line="240" w:lineRule="auto"/>
        <w:outlineLvl w:val="2"/>
        <w:rPr>
          <w:rFonts w:ascii="Times New Roman" w:hAnsi="Times New Roman"/>
          <w:b/>
          <w:i/>
          <w:color w:val="000000" w:themeColor="text1"/>
        </w:rPr>
      </w:pPr>
    </w:p>
    <w:p w14:paraId="3DD8326C" w14:textId="77777777" w:rsidR="00663FC8" w:rsidRPr="00AC3725" w:rsidRDefault="00663FC8" w:rsidP="00663FC8">
      <w:pPr>
        <w:keepNext/>
        <w:keepLines/>
        <w:spacing w:after="120" w:line="240" w:lineRule="auto"/>
        <w:outlineLvl w:val="2"/>
        <w:rPr>
          <w:rFonts w:ascii="Times New Roman" w:hAnsi="Times New Roman"/>
          <w:b/>
          <w:i/>
          <w:color w:val="000000" w:themeColor="text1"/>
        </w:rPr>
      </w:pPr>
      <w:r w:rsidRPr="00AC3725">
        <w:rPr>
          <w:rFonts w:ascii="Times New Roman" w:hAnsi="Times New Roman"/>
          <w:b/>
          <w:i/>
          <w:color w:val="000000" w:themeColor="text1"/>
        </w:rPr>
        <w:t>DIDATTICA DEL CORSO</w:t>
      </w:r>
    </w:p>
    <w:p w14:paraId="2A131C86" w14:textId="77777777" w:rsidR="00663FC8" w:rsidRPr="00AC3725" w:rsidRDefault="00663FC8" w:rsidP="00663FC8">
      <w:pPr>
        <w:pStyle w:val="Paragrafoelenco"/>
        <w:numPr>
          <w:ilvl w:val="0"/>
          <w:numId w:val="2"/>
        </w:numPr>
        <w:spacing w:after="120"/>
        <w:ind w:left="426"/>
        <w:jc w:val="both"/>
        <w:rPr>
          <w:color w:val="000000" w:themeColor="text1"/>
        </w:rPr>
      </w:pPr>
      <w:r w:rsidRPr="00AC3725">
        <w:rPr>
          <w:color w:val="000000" w:themeColor="text1"/>
        </w:rPr>
        <w:t>Lezioni frontali in aula con l’ausilio di presentazioni power point e filmati, con tempo dedicato a domande e richieste di chiarimento e/o approfondimento.</w:t>
      </w:r>
    </w:p>
    <w:p w14:paraId="3A39F880" w14:textId="27EFDB5D" w:rsidR="00663FC8" w:rsidRDefault="00663FC8" w:rsidP="00663FC8">
      <w:pPr>
        <w:pStyle w:val="Paragrafoelenco"/>
        <w:numPr>
          <w:ilvl w:val="0"/>
          <w:numId w:val="2"/>
        </w:numPr>
        <w:spacing w:after="120"/>
        <w:ind w:left="426"/>
        <w:jc w:val="both"/>
        <w:rPr>
          <w:color w:val="000000" w:themeColor="text1"/>
        </w:rPr>
      </w:pPr>
      <w:r w:rsidRPr="00AC3725">
        <w:rPr>
          <w:color w:val="000000" w:themeColor="text1"/>
        </w:rPr>
        <w:lastRenderedPageBreak/>
        <w:t>Esercitazioni in aula con software per lo sviluppo di modelli matematici.</w:t>
      </w:r>
    </w:p>
    <w:p w14:paraId="37BF48AA" w14:textId="27C6C7E0" w:rsidR="00527315" w:rsidRPr="00AC3725" w:rsidRDefault="00527315" w:rsidP="00663FC8">
      <w:pPr>
        <w:pStyle w:val="Paragrafoelenco"/>
        <w:numPr>
          <w:ilvl w:val="0"/>
          <w:numId w:val="2"/>
        </w:numPr>
        <w:spacing w:after="120"/>
        <w:ind w:left="426"/>
        <w:jc w:val="both"/>
        <w:rPr>
          <w:color w:val="000000" w:themeColor="text1"/>
        </w:rPr>
      </w:pPr>
      <w:r>
        <w:rPr>
          <w:color w:val="000000" w:themeColor="text1"/>
        </w:rPr>
        <w:t>Lavoro di gruppo di approfondimento</w:t>
      </w:r>
    </w:p>
    <w:p w14:paraId="5CFF2CB3" w14:textId="77777777" w:rsidR="00663FC8" w:rsidRPr="00AC3725" w:rsidRDefault="00663FC8" w:rsidP="00663FC8">
      <w:pPr>
        <w:pStyle w:val="Paragrafoelenco"/>
        <w:numPr>
          <w:ilvl w:val="0"/>
          <w:numId w:val="2"/>
        </w:numPr>
        <w:spacing w:after="120"/>
        <w:ind w:left="426"/>
        <w:jc w:val="both"/>
        <w:rPr>
          <w:color w:val="000000" w:themeColor="text1"/>
        </w:rPr>
      </w:pPr>
      <w:r w:rsidRPr="00AC3725">
        <w:rPr>
          <w:color w:val="000000" w:themeColor="text1"/>
        </w:rPr>
        <w:t>Seminari con esperti per l’approfondimento di temi specifici di particolare attualità.</w:t>
      </w:r>
    </w:p>
    <w:p w14:paraId="4462C5F0" w14:textId="77777777" w:rsidR="00663FC8" w:rsidRPr="00AC3725" w:rsidRDefault="00663FC8" w:rsidP="00663FC8">
      <w:pPr>
        <w:keepNext/>
        <w:keepLines/>
        <w:spacing w:after="120" w:line="240" w:lineRule="auto"/>
        <w:outlineLvl w:val="2"/>
        <w:rPr>
          <w:rFonts w:ascii="Times New Roman" w:hAnsi="Times New Roman"/>
          <w:b/>
          <w:i/>
          <w:color w:val="000000" w:themeColor="text1"/>
        </w:rPr>
      </w:pPr>
      <w:r w:rsidRPr="00AC3725">
        <w:rPr>
          <w:rFonts w:ascii="Times New Roman" w:hAnsi="Times New Roman"/>
          <w:b/>
          <w:i/>
          <w:color w:val="000000" w:themeColor="text1"/>
        </w:rPr>
        <w:t>METODO E CRITERI DI VALUTAZIONE</w:t>
      </w:r>
    </w:p>
    <w:p w14:paraId="1C506C25" w14:textId="42D16F06" w:rsidR="00663FC8" w:rsidRPr="00E30BBF" w:rsidRDefault="00663FC8" w:rsidP="00663FC8">
      <w:pPr>
        <w:pStyle w:val="Testo2"/>
        <w:spacing w:after="120" w:line="240" w:lineRule="auto"/>
        <w:ind w:firstLine="0"/>
        <w:rPr>
          <w:rFonts w:ascii="Times New Roman" w:hAnsi="Times New Roman"/>
          <w:noProof w:val="0"/>
          <w:color w:val="000000" w:themeColor="text1"/>
          <w:sz w:val="20"/>
        </w:rPr>
      </w:pPr>
      <w:r w:rsidRPr="00AC3725">
        <w:rPr>
          <w:rFonts w:ascii="Times New Roman" w:hAnsi="Times New Roman"/>
          <w:noProof w:val="0"/>
          <w:color w:val="000000" w:themeColor="text1"/>
          <w:sz w:val="20"/>
        </w:rPr>
        <w:t>L'esame finale cons</w:t>
      </w:r>
      <w:r w:rsidR="00527315">
        <w:rPr>
          <w:rFonts w:ascii="Times New Roman" w:hAnsi="Times New Roman"/>
          <w:noProof w:val="0"/>
          <w:color w:val="000000" w:themeColor="text1"/>
          <w:sz w:val="20"/>
        </w:rPr>
        <w:t>iste in una prova scritta con 30</w:t>
      </w:r>
      <w:r w:rsidRPr="00AC3725">
        <w:rPr>
          <w:rFonts w:ascii="Times New Roman" w:hAnsi="Times New Roman"/>
          <w:noProof w:val="0"/>
          <w:color w:val="000000" w:themeColor="text1"/>
          <w:sz w:val="20"/>
        </w:rPr>
        <w:t xml:space="preserve"> domande da affrontare in un massimo di 60 minuti. Le domande potranno richiedere, per esempio, risposte </w:t>
      </w:r>
      <w:r w:rsidR="00527315">
        <w:rPr>
          <w:rFonts w:ascii="Times New Roman" w:hAnsi="Times New Roman"/>
          <w:noProof w:val="0"/>
          <w:color w:val="000000" w:themeColor="text1"/>
          <w:sz w:val="20"/>
        </w:rPr>
        <w:t xml:space="preserve">aperte, </w:t>
      </w:r>
      <w:r w:rsidRPr="00AC3725">
        <w:rPr>
          <w:rFonts w:ascii="Times New Roman" w:hAnsi="Times New Roman"/>
          <w:noProof w:val="0"/>
          <w:color w:val="000000" w:themeColor="text1"/>
          <w:sz w:val="20"/>
        </w:rPr>
        <w:t xml:space="preserve">singole o multiple, l’individuazione di opzioni corrette in una lista o il loro ordinamento in base </w:t>
      </w:r>
      <w:r w:rsidR="00527315">
        <w:rPr>
          <w:rFonts w:ascii="Times New Roman" w:hAnsi="Times New Roman"/>
          <w:noProof w:val="0"/>
          <w:color w:val="000000" w:themeColor="text1"/>
          <w:sz w:val="20"/>
        </w:rPr>
        <w:t>all’importanza relativa</w:t>
      </w:r>
      <w:r w:rsidRPr="00AC3725">
        <w:rPr>
          <w:rFonts w:ascii="Times New Roman" w:hAnsi="Times New Roman"/>
          <w:noProof w:val="0"/>
          <w:color w:val="000000" w:themeColor="text1"/>
          <w:sz w:val="20"/>
        </w:rPr>
        <w:t xml:space="preserve">. </w:t>
      </w:r>
      <w:r w:rsidR="00527315">
        <w:rPr>
          <w:rFonts w:ascii="Times New Roman" w:hAnsi="Times New Roman"/>
          <w:noProof w:val="0"/>
          <w:color w:val="000000" w:themeColor="text1"/>
          <w:sz w:val="20"/>
        </w:rPr>
        <w:t>Il punteggio sarà stabilito su una scala di 30/30. I lavori di gruppo</w:t>
      </w:r>
      <w:r w:rsidR="00E30BBF">
        <w:rPr>
          <w:rFonts w:ascii="Times New Roman" w:hAnsi="Times New Roman"/>
          <w:noProof w:val="0"/>
          <w:color w:val="000000" w:themeColor="text1"/>
          <w:sz w:val="20"/>
        </w:rPr>
        <w:t>, assegnati durante il corso,</w:t>
      </w:r>
      <w:r w:rsidR="00527315">
        <w:rPr>
          <w:rFonts w:ascii="Times New Roman" w:hAnsi="Times New Roman"/>
          <w:noProof w:val="0"/>
          <w:color w:val="000000" w:themeColor="text1"/>
          <w:sz w:val="20"/>
        </w:rPr>
        <w:t xml:space="preserve"> verranno valutati dal docente e utilizzati per </w:t>
      </w:r>
      <w:r w:rsidR="00E30BBF">
        <w:rPr>
          <w:rFonts w:ascii="Times New Roman" w:hAnsi="Times New Roman"/>
          <w:noProof w:val="0"/>
          <w:color w:val="000000" w:themeColor="text1"/>
          <w:sz w:val="20"/>
        </w:rPr>
        <w:t>l’assegnazione del voto finale.</w:t>
      </w:r>
    </w:p>
    <w:p w14:paraId="545186C1" w14:textId="77777777" w:rsidR="00663FC8" w:rsidRDefault="00663FC8" w:rsidP="00663FC8">
      <w:pPr>
        <w:widowControl w:val="0"/>
        <w:autoSpaceDE w:val="0"/>
        <w:autoSpaceDN w:val="0"/>
        <w:adjustRightInd w:val="0"/>
        <w:spacing w:after="120" w:line="240" w:lineRule="auto"/>
        <w:rPr>
          <w:rFonts w:ascii="Times New Roman" w:hAnsi="Times New Roman"/>
          <w:b/>
          <w:i/>
          <w:caps/>
          <w:color w:val="000000" w:themeColor="text1"/>
        </w:rPr>
      </w:pPr>
    </w:p>
    <w:p w14:paraId="56AB869C" w14:textId="77777777" w:rsidR="00663FC8" w:rsidRPr="00AC3725" w:rsidRDefault="00663FC8" w:rsidP="00663FC8">
      <w:pPr>
        <w:widowControl w:val="0"/>
        <w:autoSpaceDE w:val="0"/>
        <w:autoSpaceDN w:val="0"/>
        <w:adjustRightInd w:val="0"/>
        <w:spacing w:after="120" w:line="240" w:lineRule="auto"/>
        <w:rPr>
          <w:rFonts w:ascii="Times New Roman" w:hAnsi="Times New Roman"/>
          <w:b/>
          <w:i/>
          <w:caps/>
          <w:color w:val="000000" w:themeColor="text1"/>
        </w:rPr>
      </w:pPr>
      <w:r w:rsidRPr="00AC3725">
        <w:rPr>
          <w:rFonts w:ascii="Times New Roman" w:hAnsi="Times New Roman"/>
          <w:b/>
          <w:i/>
          <w:caps/>
          <w:color w:val="000000" w:themeColor="text1"/>
        </w:rPr>
        <w:t>Avvertenze e prerequisiti</w:t>
      </w:r>
    </w:p>
    <w:p w14:paraId="0D57E91D" w14:textId="77777777" w:rsidR="00663FC8" w:rsidRPr="00AC3725" w:rsidRDefault="00663FC8" w:rsidP="00663FC8">
      <w:pPr>
        <w:widowControl w:val="0"/>
        <w:autoSpaceDE w:val="0"/>
        <w:autoSpaceDN w:val="0"/>
        <w:adjustRightInd w:val="0"/>
        <w:spacing w:after="120" w:line="240" w:lineRule="auto"/>
        <w:rPr>
          <w:rFonts w:ascii="Times New Roman" w:hAnsi="Times New Roman"/>
          <w:color w:val="000000" w:themeColor="text1"/>
        </w:rPr>
      </w:pPr>
      <w:r w:rsidRPr="00AC3725">
        <w:rPr>
          <w:rFonts w:ascii="Times New Roman" w:hAnsi="Times New Roman"/>
          <w:color w:val="000000" w:themeColor="text1"/>
        </w:rPr>
        <w:t xml:space="preserve">Gli studenti devono possedere conoscenze di patologia vegetale generale. </w:t>
      </w:r>
    </w:p>
    <w:p w14:paraId="0096BA3B" w14:textId="77777777" w:rsidR="00663FC8" w:rsidRPr="00AC3725" w:rsidRDefault="00663FC8" w:rsidP="00663FC8">
      <w:pPr>
        <w:tabs>
          <w:tab w:val="clear" w:pos="284"/>
        </w:tabs>
        <w:spacing w:after="120" w:line="240" w:lineRule="auto"/>
        <w:rPr>
          <w:rFonts w:ascii="Times New Roman" w:hAnsi="Times New Roman"/>
          <w:noProof/>
          <w:color w:val="000000" w:themeColor="text1"/>
        </w:rPr>
      </w:pPr>
      <w:r w:rsidRPr="00AC3725">
        <w:rPr>
          <w:rFonts w:ascii="Times New Roman" w:hAnsi="Times New Roman"/>
          <w:noProof/>
          <w:color w:val="000000" w:themeColor="text1"/>
        </w:rPr>
        <w:t>Il materiale didattico e eventuali ulteriori approfondimenti di argomenti saranno disponibili sulla piattaforma Blackboard.</w:t>
      </w:r>
    </w:p>
    <w:p w14:paraId="317321DB" w14:textId="77777777" w:rsidR="00663FC8" w:rsidRPr="00C7563F" w:rsidRDefault="00663FC8" w:rsidP="00663FC8">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28E69FC9" w14:textId="77777777" w:rsidR="00663FC8" w:rsidRDefault="00663FC8" w:rsidP="00663FC8">
      <w:pPr>
        <w:pStyle w:val="Testo2"/>
        <w:keepNext/>
        <w:keepLines/>
        <w:spacing w:after="120" w:line="240" w:lineRule="auto"/>
        <w:ind w:firstLine="0"/>
        <w:outlineLvl w:val="2"/>
        <w:rPr>
          <w:rFonts w:ascii="Times New Roman" w:hAnsi="Times New Roman"/>
          <w:b/>
          <w:i/>
          <w:caps/>
          <w:noProof w:val="0"/>
          <w:sz w:val="20"/>
        </w:rPr>
      </w:pPr>
    </w:p>
    <w:p w14:paraId="328C9D1A" w14:textId="77777777" w:rsidR="00663FC8" w:rsidRPr="00AC3725" w:rsidRDefault="00663FC8" w:rsidP="00663FC8">
      <w:pPr>
        <w:pStyle w:val="Testo2"/>
        <w:keepNext/>
        <w:keepLines/>
        <w:spacing w:after="120" w:line="240" w:lineRule="auto"/>
        <w:ind w:firstLine="0"/>
        <w:outlineLvl w:val="2"/>
        <w:rPr>
          <w:rFonts w:ascii="Times New Roman" w:hAnsi="Times New Roman"/>
          <w:b/>
          <w:i/>
          <w:caps/>
          <w:noProof w:val="0"/>
          <w:sz w:val="20"/>
        </w:rPr>
      </w:pPr>
      <w:r w:rsidRPr="00AC3725">
        <w:rPr>
          <w:rFonts w:ascii="Times New Roman" w:hAnsi="Times New Roman"/>
          <w:b/>
          <w:i/>
          <w:caps/>
          <w:noProof w:val="0"/>
          <w:sz w:val="20"/>
        </w:rPr>
        <w:t xml:space="preserve">Orario e luogo di ricevimento degli studenti  </w:t>
      </w:r>
    </w:p>
    <w:p w14:paraId="5773BDAE" w14:textId="77777777" w:rsidR="00663FC8" w:rsidRPr="00AC3725" w:rsidRDefault="00663FC8" w:rsidP="00663FC8">
      <w:pPr>
        <w:pStyle w:val="Testo2"/>
        <w:spacing w:after="120" w:line="240" w:lineRule="auto"/>
        <w:ind w:firstLine="0"/>
        <w:rPr>
          <w:rFonts w:ascii="Times New Roman" w:hAnsi="Times New Roman"/>
          <w:noProof w:val="0"/>
          <w:sz w:val="20"/>
        </w:rPr>
      </w:pPr>
      <w:r>
        <w:rPr>
          <w:rFonts w:ascii="Times New Roman" w:hAnsi="Times New Roman"/>
          <w:noProof w:val="0"/>
          <w:sz w:val="20"/>
        </w:rPr>
        <w:t>La Dott.ssa Giorgia Fedele</w:t>
      </w:r>
      <w:r w:rsidRPr="00AC3725">
        <w:rPr>
          <w:rFonts w:ascii="Times New Roman" w:hAnsi="Times New Roman"/>
          <w:noProof w:val="0"/>
          <w:sz w:val="20"/>
        </w:rPr>
        <w:t xml:space="preserve"> riceve gli studenti dopo le lezioni presso il DIPROVES. </w:t>
      </w:r>
      <w:r w:rsidRPr="00074369">
        <w:rPr>
          <w:rFonts w:ascii="Times New Roman" w:hAnsi="Times New Roman"/>
          <w:noProof w:val="0"/>
          <w:sz w:val="20"/>
        </w:rPr>
        <w:t>Il docente è altresì reperibile tramite i contatti disponibili (e-mail e telefono) sulla pagina personale.</w:t>
      </w:r>
    </w:p>
    <w:p w14:paraId="0E40AC7F" w14:textId="77777777" w:rsidR="00663FC8" w:rsidRDefault="00663FC8" w:rsidP="00663FC8">
      <w:pPr>
        <w:spacing w:after="120" w:line="240" w:lineRule="auto"/>
        <w:rPr>
          <w:rFonts w:ascii="Times New Roman" w:hAnsi="Times New Roman"/>
          <w:b/>
          <w:smallCaps/>
          <w:noProof/>
          <w:color w:val="000000" w:themeColor="text1"/>
        </w:rPr>
      </w:pPr>
    </w:p>
    <w:p w14:paraId="62262BB2" w14:textId="77777777" w:rsidR="00663FC8" w:rsidRDefault="00663FC8" w:rsidP="00663FC8">
      <w:pPr>
        <w:spacing w:after="120" w:line="240" w:lineRule="auto"/>
        <w:rPr>
          <w:rFonts w:ascii="Times New Roman" w:hAnsi="Times New Roman"/>
          <w:b/>
          <w:smallCaps/>
          <w:noProof/>
          <w:color w:val="000000" w:themeColor="text1"/>
        </w:rPr>
      </w:pPr>
    </w:p>
    <w:p w14:paraId="6A61D72C" w14:textId="77777777" w:rsidR="0015145E" w:rsidRPr="00AC3725" w:rsidRDefault="0015145E" w:rsidP="0015145E">
      <w:pPr>
        <w:spacing w:after="120" w:line="240" w:lineRule="auto"/>
        <w:rPr>
          <w:rFonts w:ascii="Times New Roman" w:hAnsi="Times New Roman"/>
          <w:b/>
          <w:smallCaps/>
          <w:noProof/>
          <w:color w:val="000000" w:themeColor="text1"/>
        </w:rPr>
      </w:pPr>
      <w:r w:rsidRPr="00AC3725">
        <w:rPr>
          <w:rFonts w:ascii="Times New Roman" w:hAnsi="Times New Roman"/>
          <w:b/>
          <w:smallCaps/>
          <w:noProof/>
          <w:color w:val="000000" w:themeColor="text1"/>
        </w:rPr>
        <w:t>Mod. coltivazioni arboree</w:t>
      </w:r>
    </w:p>
    <w:p w14:paraId="4688A83F" w14:textId="77777777" w:rsidR="0015145E" w:rsidRPr="00AC3725" w:rsidRDefault="0015145E" w:rsidP="0015145E">
      <w:pPr>
        <w:spacing w:after="120" w:line="240" w:lineRule="auto"/>
        <w:rPr>
          <w:rFonts w:ascii="Times New Roman" w:hAnsi="Times New Roman"/>
          <w:smallCaps/>
          <w:noProof/>
          <w:color w:val="000000" w:themeColor="text1"/>
        </w:rPr>
      </w:pPr>
      <w:r w:rsidRPr="00AC3725">
        <w:rPr>
          <w:rFonts w:ascii="Times New Roman" w:hAnsi="Times New Roman"/>
          <w:smallCaps/>
          <w:noProof/>
          <w:color w:val="000000" w:themeColor="text1"/>
        </w:rPr>
        <w:t>Prof. Sergio Tombesi</w:t>
      </w:r>
    </w:p>
    <w:p w14:paraId="03AB5CFF" w14:textId="77777777" w:rsidR="0015145E" w:rsidRPr="00AC3725" w:rsidRDefault="0015145E" w:rsidP="0015145E">
      <w:pPr>
        <w:pStyle w:val="Titolo3"/>
        <w:spacing w:before="0" w:after="120" w:line="240" w:lineRule="auto"/>
        <w:rPr>
          <w:rFonts w:ascii="Times New Roman" w:hAnsi="Times New Roman" w:cs="Times New Roman"/>
          <w:sz w:val="20"/>
          <w:szCs w:val="20"/>
        </w:rPr>
      </w:pPr>
    </w:p>
    <w:p w14:paraId="601B4986" w14:textId="77777777" w:rsidR="0015145E" w:rsidRPr="00AC3725" w:rsidRDefault="0015145E" w:rsidP="0015145E">
      <w:pPr>
        <w:spacing w:after="120" w:line="240" w:lineRule="auto"/>
        <w:rPr>
          <w:rFonts w:ascii="Times New Roman" w:hAnsi="Times New Roman"/>
          <w:b/>
          <w:i/>
        </w:rPr>
      </w:pPr>
      <w:r w:rsidRPr="00AC3725">
        <w:rPr>
          <w:rFonts w:ascii="Times New Roman" w:hAnsi="Times New Roman"/>
          <w:b/>
          <w:i/>
        </w:rPr>
        <w:t>OBIETTIVO DEL CORSO E RISULTATI APPRRENDIMENTO ATTESI</w:t>
      </w:r>
    </w:p>
    <w:p w14:paraId="11E07DF0" w14:textId="77777777" w:rsidR="0015145E" w:rsidRPr="00AC3725" w:rsidRDefault="0015145E" w:rsidP="0015145E">
      <w:pPr>
        <w:spacing w:after="120" w:line="240" w:lineRule="auto"/>
        <w:rPr>
          <w:rFonts w:ascii="Times New Roman" w:hAnsi="Times New Roman"/>
        </w:rPr>
      </w:pPr>
      <w:r w:rsidRPr="00AC3725">
        <w:rPr>
          <w:rFonts w:ascii="Times New Roman" w:hAnsi="Times New Roman"/>
        </w:rPr>
        <w:t xml:space="preserve">L’insegnamento si propone di fornire gli elementi di base ed applicativi per la utilizzazione e costruzione di modelli per le piante arboree. </w:t>
      </w:r>
    </w:p>
    <w:p w14:paraId="6C4C1502" w14:textId="77777777" w:rsidR="0015145E" w:rsidRPr="00AC3725" w:rsidRDefault="0015145E" w:rsidP="0015145E">
      <w:pPr>
        <w:spacing w:after="120" w:line="240" w:lineRule="auto"/>
        <w:rPr>
          <w:rFonts w:ascii="Times New Roman" w:hAnsi="Times New Roman"/>
          <w:b/>
        </w:rPr>
      </w:pPr>
      <w:r w:rsidRPr="00AC3725">
        <w:rPr>
          <w:rFonts w:ascii="Times New Roman" w:hAnsi="Times New Roman"/>
          <w:b/>
        </w:rPr>
        <w:t xml:space="preserve">Conoscenza e comprensione </w:t>
      </w:r>
    </w:p>
    <w:p w14:paraId="3DCEF01A" w14:textId="77777777" w:rsidR="0015145E" w:rsidRPr="00AC3725" w:rsidRDefault="0015145E" w:rsidP="0015145E">
      <w:pPr>
        <w:spacing w:after="120" w:line="240" w:lineRule="auto"/>
        <w:rPr>
          <w:rFonts w:ascii="Times New Roman" w:hAnsi="Times New Roman"/>
        </w:rPr>
      </w:pPr>
      <w:r w:rsidRPr="00AC3725">
        <w:rPr>
          <w:rFonts w:ascii="Times New Roman" w:hAnsi="Times New Roman"/>
        </w:rPr>
        <w:t xml:space="preserve">Al termine dell’insegnamento, lo studente sarà in grado di </w:t>
      </w:r>
    </w:p>
    <w:p w14:paraId="46DDF162" w14:textId="77777777" w:rsidR="0015145E" w:rsidRPr="00AC3725" w:rsidRDefault="0015145E" w:rsidP="0015145E">
      <w:pPr>
        <w:pStyle w:val="Paragrafoelenco"/>
        <w:numPr>
          <w:ilvl w:val="0"/>
          <w:numId w:val="9"/>
        </w:numPr>
        <w:spacing w:after="120"/>
        <w:ind w:left="426"/>
      </w:pPr>
      <w:r w:rsidRPr="00AC3725">
        <w:t>Descrivere le principali strategie di modellizzazione per le piante arboree</w:t>
      </w:r>
    </w:p>
    <w:p w14:paraId="4B821192" w14:textId="77777777" w:rsidR="0015145E" w:rsidRPr="00AC3725" w:rsidRDefault="0015145E" w:rsidP="0015145E">
      <w:pPr>
        <w:pStyle w:val="Paragrafoelenco"/>
        <w:numPr>
          <w:ilvl w:val="0"/>
          <w:numId w:val="9"/>
        </w:numPr>
        <w:spacing w:after="120"/>
        <w:ind w:left="426"/>
      </w:pPr>
      <w:r w:rsidRPr="00AC3725">
        <w:t>Comprendere le differenze tra le varie strategie comprendendone le limitazioni ed i punti di forza</w:t>
      </w:r>
    </w:p>
    <w:p w14:paraId="57E8E721" w14:textId="77777777" w:rsidR="0015145E" w:rsidRPr="00AC3725" w:rsidRDefault="0015145E" w:rsidP="0015145E">
      <w:pPr>
        <w:spacing w:after="120" w:line="240" w:lineRule="auto"/>
        <w:rPr>
          <w:rFonts w:ascii="Times New Roman" w:hAnsi="Times New Roman"/>
          <w:b/>
        </w:rPr>
      </w:pPr>
      <w:r w:rsidRPr="00AC3725">
        <w:rPr>
          <w:rFonts w:ascii="Times New Roman" w:hAnsi="Times New Roman"/>
          <w:b/>
        </w:rPr>
        <w:t>Capacità di applicare conoscenza e comprensione</w:t>
      </w:r>
    </w:p>
    <w:p w14:paraId="1CF7B5B5" w14:textId="77777777" w:rsidR="0015145E" w:rsidRPr="00AC3725" w:rsidRDefault="0015145E" w:rsidP="0015145E">
      <w:pPr>
        <w:spacing w:after="120" w:line="240" w:lineRule="auto"/>
        <w:rPr>
          <w:rFonts w:ascii="Times New Roman" w:hAnsi="Times New Roman"/>
        </w:rPr>
      </w:pPr>
      <w:r w:rsidRPr="00AC3725">
        <w:rPr>
          <w:rFonts w:ascii="Times New Roman" w:hAnsi="Times New Roman"/>
        </w:rPr>
        <w:t xml:space="preserve">Al termine dell’insegnamento, lo studente sarà in grado di: </w:t>
      </w:r>
    </w:p>
    <w:p w14:paraId="660296A0" w14:textId="77777777" w:rsidR="0015145E" w:rsidRPr="00AC3725" w:rsidRDefault="0015145E" w:rsidP="0015145E">
      <w:pPr>
        <w:pStyle w:val="Paragrafoelenco"/>
        <w:numPr>
          <w:ilvl w:val="0"/>
          <w:numId w:val="10"/>
        </w:numPr>
        <w:spacing w:after="120"/>
        <w:ind w:left="426"/>
      </w:pPr>
      <w:r w:rsidRPr="00AC3725">
        <w:t>Applicare i rudimenti delle differenti tecniche di modellazione.</w:t>
      </w:r>
    </w:p>
    <w:p w14:paraId="0C5968F8" w14:textId="77777777" w:rsidR="0015145E" w:rsidRPr="00AC3725" w:rsidRDefault="0015145E" w:rsidP="0015145E">
      <w:pPr>
        <w:pStyle w:val="Paragrafoelenco"/>
        <w:numPr>
          <w:ilvl w:val="0"/>
          <w:numId w:val="10"/>
        </w:numPr>
        <w:spacing w:after="120"/>
        <w:ind w:left="426"/>
      </w:pPr>
      <w:r w:rsidRPr="00AC3725">
        <w:t>Utilizzare le funzionalità principali dei modelli disponibili.</w:t>
      </w:r>
    </w:p>
    <w:p w14:paraId="5D1CBAB3" w14:textId="77777777" w:rsidR="0015145E" w:rsidRPr="00AC3725" w:rsidRDefault="0015145E" w:rsidP="0015145E">
      <w:pPr>
        <w:spacing w:after="120" w:line="240" w:lineRule="auto"/>
        <w:rPr>
          <w:rFonts w:ascii="Times New Roman" w:hAnsi="Times New Roman"/>
          <w:b/>
        </w:rPr>
      </w:pPr>
      <w:r w:rsidRPr="00AC3725">
        <w:rPr>
          <w:rFonts w:ascii="Times New Roman" w:hAnsi="Times New Roman"/>
          <w:b/>
        </w:rPr>
        <w:t>Autonomia di giudizio</w:t>
      </w:r>
    </w:p>
    <w:p w14:paraId="32333F3E" w14:textId="77777777" w:rsidR="0015145E" w:rsidRPr="00AC3725" w:rsidRDefault="0015145E" w:rsidP="0015145E">
      <w:pPr>
        <w:spacing w:after="120" w:line="240" w:lineRule="auto"/>
        <w:rPr>
          <w:rFonts w:ascii="Times New Roman" w:hAnsi="Times New Roman"/>
        </w:rPr>
      </w:pPr>
      <w:r w:rsidRPr="00AC3725">
        <w:rPr>
          <w:rFonts w:ascii="Times New Roman" w:hAnsi="Times New Roman"/>
        </w:rPr>
        <w:lastRenderedPageBreak/>
        <w:t>Di fronte a un determinato problema, lo studente saprà analizzare in autonomia i fattori peculiari delle differenti strategie di modellizzazione e di valutarne le migliori applicazioni.</w:t>
      </w:r>
    </w:p>
    <w:p w14:paraId="730DFBAC" w14:textId="77777777" w:rsidR="0015145E" w:rsidRPr="00AC3725" w:rsidRDefault="0015145E" w:rsidP="0015145E">
      <w:pPr>
        <w:spacing w:after="120" w:line="240" w:lineRule="auto"/>
        <w:rPr>
          <w:rFonts w:ascii="Times New Roman" w:hAnsi="Times New Roman"/>
          <w:b/>
        </w:rPr>
      </w:pPr>
      <w:r w:rsidRPr="00AC3725">
        <w:rPr>
          <w:rFonts w:ascii="Times New Roman" w:hAnsi="Times New Roman"/>
          <w:b/>
        </w:rPr>
        <w:t>Abilità comunicative</w:t>
      </w:r>
    </w:p>
    <w:p w14:paraId="7A7CE0A1" w14:textId="77777777" w:rsidR="0015145E" w:rsidRPr="00AC3725" w:rsidRDefault="0015145E" w:rsidP="0015145E">
      <w:pPr>
        <w:spacing w:after="120" w:line="240" w:lineRule="auto"/>
        <w:rPr>
          <w:rFonts w:ascii="Times New Roman" w:hAnsi="Times New Roman"/>
        </w:rPr>
      </w:pPr>
      <w:r w:rsidRPr="00AC3725">
        <w:rPr>
          <w:rFonts w:ascii="Times New Roman" w:hAnsi="Times New Roman"/>
        </w:rPr>
        <w:t>Lo studente sarà in grado di comunicare con successo, sia in forma orale che scritta, una corretta comprensione dei differenti argomenti e di esplicitare una discussione critica appropriata, utilizzando un linguaggio tecnico adeguato e appropriato.</w:t>
      </w:r>
    </w:p>
    <w:p w14:paraId="23C2771A" w14:textId="77777777" w:rsidR="0015145E" w:rsidRPr="00AC3725" w:rsidRDefault="0015145E" w:rsidP="0015145E">
      <w:pPr>
        <w:spacing w:after="120" w:line="240" w:lineRule="auto"/>
        <w:rPr>
          <w:rFonts w:ascii="Times New Roman" w:hAnsi="Times New Roman"/>
          <w:b/>
        </w:rPr>
      </w:pPr>
      <w:r w:rsidRPr="00AC3725">
        <w:rPr>
          <w:rFonts w:ascii="Times New Roman" w:hAnsi="Times New Roman"/>
          <w:b/>
        </w:rPr>
        <w:t>Capacità di apprendimento</w:t>
      </w:r>
    </w:p>
    <w:p w14:paraId="765FE899" w14:textId="77777777" w:rsidR="0015145E" w:rsidRPr="00AC3725" w:rsidRDefault="0015145E" w:rsidP="0015145E">
      <w:pPr>
        <w:spacing w:after="120" w:line="240" w:lineRule="auto"/>
        <w:rPr>
          <w:rFonts w:ascii="Times New Roman" w:hAnsi="Times New Roman"/>
        </w:rPr>
      </w:pPr>
      <w:r w:rsidRPr="00AC3725">
        <w:rPr>
          <w:rFonts w:ascii="Times New Roman" w:hAnsi="Times New Roman"/>
        </w:rPr>
        <w:t xml:space="preserve">Lo studente sarà in grado di </w:t>
      </w:r>
      <w:r w:rsidRPr="00AC3725">
        <w:rPr>
          <w:rFonts w:ascii="Times New Roman" w:hAnsi="Times New Roman"/>
          <w:iCs/>
        </w:rPr>
        <w:t>modificare il proprio agire in funzione degli elementi specifici che devono essere considerati al momento di scegliere una strategia di modellizzazione e saperne valutare i risultati.</w:t>
      </w:r>
    </w:p>
    <w:p w14:paraId="586B32B6" w14:textId="77777777" w:rsidR="0015145E" w:rsidRDefault="0015145E" w:rsidP="0015145E">
      <w:pPr>
        <w:spacing w:after="120" w:line="240" w:lineRule="auto"/>
        <w:rPr>
          <w:rFonts w:ascii="Times New Roman" w:hAnsi="Times New Roman"/>
          <w:b/>
          <w:i/>
        </w:rPr>
      </w:pPr>
    </w:p>
    <w:p w14:paraId="23855725" w14:textId="77777777" w:rsidR="0015145E" w:rsidRPr="00AC3725" w:rsidRDefault="0015145E" w:rsidP="0015145E">
      <w:pPr>
        <w:spacing w:after="120" w:line="240" w:lineRule="auto"/>
        <w:rPr>
          <w:rFonts w:ascii="Times New Roman" w:hAnsi="Times New Roman"/>
          <w:b/>
          <w:i/>
        </w:rPr>
      </w:pPr>
      <w:r w:rsidRPr="00AC3725">
        <w:rPr>
          <w:rFonts w:ascii="Times New Roman" w:hAnsi="Times New Roman"/>
          <w:b/>
          <w:i/>
        </w:rPr>
        <w:t>PROGRAMMA DEL CORSO</w:t>
      </w:r>
    </w:p>
    <w:p w14:paraId="4D6CF6EA" w14:textId="77777777" w:rsidR="0015145E" w:rsidRPr="00AC3725" w:rsidRDefault="0015145E" w:rsidP="0015145E">
      <w:pPr>
        <w:spacing w:after="120" w:line="240" w:lineRule="auto"/>
        <w:rPr>
          <w:rFonts w:ascii="Times New Roman" w:hAnsi="Times New Roman"/>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74"/>
        <w:gridCol w:w="1130"/>
      </w:tblGrid>
      <w:tr w:rsidR="0015145E" w:rsidRPr="00AC3725" w14:paraId="009B53AA" w14:textId="77777777" w:rsidTr="00991426">
        <w:tc>
          <w:tcPr>
            <w:tcW w:w="5674" w:type="dxa"/>
            <w:shd w:val="clear" w:color="auto" w:fill="auto"/>
          </w:tcPr>
          <w:p w14:paraId="68494BFE" w14:textId="77777777" w:rsidR="0015145E" w:rsidRPr="00AC3725" w:rsidRDefault="0015145E" w:rsidP="00991426">
            <w:pPr>
              <w:spacing w:line="240" w:lineRule="auto"/>
              <w:rPr>
                <w:rFonts w:ascii="Times New Roman" w:hAnsi="Times New Roman"/>
              </w:rPr>
            </w:pPr>
          </w:p>
        </w:tc>
        <w:tc>
          <w:tcPr>
            <w:tcW w:w="1130" w:type="dxa"/>
            <w:shd w:val="clear" w:color="auto" w:fill="auto"/>
          </w:tcPr>
          <w:p w14:paraId="5EF53912" w14:textId="77777777" w:rsidR="0015145E" w:rsidRPr="00AC3725" w:rsidRDefault="0015145E" w:rsidP="00991426">
            <w:pPr>
              <w:spacing w:line="240" w:lineRule="auto"/>
              <w:rPr>
                <w:rFonts w:ascii="Times New Roman" w:hAnsi="Times New Roman"/>
              </w:rPr>
            </w:pPr>
            <w:r w:rsidRPr="00AC3725">
              <w:rPr>
                <w:rFonts w:ascii="Times New Roman" w:hAnsi="Times New Roman"/>
              </w:rPr>
              <w:t>CFU</w:t>
            </w:r>
          </w:p>
        </w:tc>
      </w:tr>
      <w:tr w:rsidR="0015145E" w:rsidRPr="00AC3725" w14:paraId="37F8C76F" w14:textId="77777777" w:rsidTr="00991426">
        <w:tc>
          <w:tcPr>
            <w:tcW w:w="5674" w:type="dxa"/>
            <w:shd w:val="clear" w:color="auto" w:fill="auto"/>
          </w:tcPr>
          <w:p w14:paraId="61E5585A" w14:textId="77777777" w:rsidR="0015145E" w:rsidRPr="00AC3725" w:rsidRDefault="0015145E" w:rsidP="00991426">
            <w:pPr>
              <w:spacing w:line="240" w:lineRule="auto"/>
              <w:rPr>
                <w:rFonts w:ascii="Times New Roman" w:hAnsi="Times New Roman"/>
                <w:b/>
              </w:rPr>
            </w:pPr>
            <w:r w:rsidRPr="00AC3725">
              <w:rPr>
                <w:rFonts w:ascii="Times New Roman" w:hAnsi="Times New Roman"/>
                <w:b/>
              </w:rPr>
              <w:t>Tipologie, storia e finalità dei modelli per le piante arboree</w:t>
            </w:r>
          </w:p>
        </w:tc>
        <w:tc>
          <w:tcPr>
            <w:tcW w:w="1130" w:type="dxa"/>
            <w:shd w:val="clear" w:color="auto" w:fill="auto"/>
          </w:tcPr>
          <w:p w14:paraId="367B6C5C" w14:textId="77777777" w:rsidR="0015145E" w:rsidRPr="00AC3725" w:rsidRDefault="0015145E" w:rsidP="00991426">
            <w:pPr>
              <w:spacing w:line="240" w:lineRule="auto"/>
              <w:rPr>
                <w:rFonts w:ascii="Times New Roman" w:hAnsi="Times New Roman"/>
              </w:rPr>
            </w:pPr>
            <w:r w:rsidRPr="00AC3725">
              <w:rPr>
                <w:rFonts w:ascii="Times New Roman" w:hAnsi="Times New Roman"/>
              </w:rPr>
              <w:t>1.0</w:t>
            </w:r>
          </w:p>
        </w:tc>
      </w:tr>
      <w:tr w:rsidR="0015145E" w:rsidRPr="00AC3725" w14:paraId="6BE34F6D" w14:textId="77777777" w:rsidTr="00991426">
        <w:tc>
          <w:tcPr>
            <w:tcW w:w="5674" w:type="dxa"/>
            <w:shd w:val="clear" w:color="auto" w:fill="auto"/>
          </w:tcPr>
          <w:p w14:paraId="5E07C823" w14:textId="77777777" w:rsidR="0015145E" w:rsidRPr="00AC3725" w:rsidRDefault="0015145E" w:rsidP="00991426">
            <w:pPr>
              <w:spacing w:line="240" w:lineRule="auto"/>
              <w:rPr>
                <w:rFonts w:ascii="Times New Roman" w:hAnsi="Times New Roman"/>
              </w:rPr>
            </w:pPr>
            <w:r w:rsidRPr="00AC3725">
              <w:rPr>
                <w:rFonts w:ascii="Times New Roman" w:hAnsi="Times New Roman"/>
              </w:rPr>
              <w:t>Evoluzione della modellistica applicata alle piante arboree,</w:t>
            </w:r>
            <w:r>
              <w:rPr>
                <w:rFonts w:ascii="Times New Roman" w:hAnsi="Times New Roman"/>
              </w:rPr>
              <w:t xml:space="preserve"> modelli empirici,</w:t>
            </w:r>
            <w:r w:rsidRPr="00AC3725">
              <w:rPr>
                <w:rFonts w:ascii="Times New Roman" w:hAnsi="Times New Roman"/>
              </w:rPr>
              <w:t xml:space="preserve"> Process based plant models, Functional structural plant models</w:t>
            </w:r>
          </w:p>
        </w:tc>
        <w:tc>
          <w:tcPr>
            <w:tcW w:w="1130" w:type="dxa"/>
            <w:shd w:val="clear" w:color="auto" w:fill="auto"/>
          </w:tcPr>
          <w:p w14:paraId="6B95C63F" w14:textId="77777777" w:rsidR="0015145E" w:rsidRPr="00AC3725" w:rsidRDefault="0015145E" w:rsidP="00991426">
            <w:pPr>
              <w:spacing w:line="240" w:lineRule="auto"/>
              <w:rPr>
                <w:rFonts w:ascii="Times New Roman" w:hAnsi="Times New Roman"/>
              </w:rPr>
            </w:pPr>
          </w:p>
        </w:tc>
      </w:tr>
      <w:tr w:rsidR="0015145E" w:rsidRPr="00AC3725" w14:paraId="331F4853" w14:textId="77777777" w:rsidTr="00991426">
        <w:tc>
          <w:tcPr>
            <w:tcW w:w="5674" w:type="dxa"/>
            <w:shd w:val="clear" w:color="auto" w:fill="auto"/>
          </w:tcPr>
          <w:p w14:paraId="0A6B0236" w14:textId="77777777" w:rsidR="0015145E" w:rsidRPr="00AC3725" w:rsidRDefault="0015145E" w:rsidP="00991426">
            <w:pPr>
              <w:spacing w:line="240" w:lineRule="auto"/>
              <w:rPr>
                <w:rFonts w:ascii="Times New Roman" w:hAnsi="Times New Roman"/>
                <w:b/>
              </w:rPr>
            </w:pPr>
            <w:r w:rsidRPr="00AC3725">
              <w:rPr>
                <w:rFonts w:ascii="Times New Roman" w:hAnsi="Times New Roman"/>
                <w:b/>
              </w:rPr>
              <w:t>Strategie di modellizzazione strutturale</w:t>
            </w:r>
          </w:p>
        </w:tc>
        <w:tc>
          <w:tcPr>
            <w:tcW w:w="1130" w:type="dxa"/>
            <w:shd w:val="clear" w:color="auto" w:fill="auto"/>
          </w:tcPr>
          <w:p w14:paraId="46407D9A" w14:textId="77777777" w:rsidR="0015145E" w:rsidRPr="00AC3725" w:rsidRDefault="0015145E" w:rsidP="00991426">
            <w:pPr>
              <w:spacing w:line="240" w:lineRule="auto"/>
              <w:rPr>
                <w:rFonts w:ascii="Times New Roman" w:hAnsi="Times New Roman"/>
              </w:rPr>
            </w:pPr>
            <w:r w:rsidRPr="00AC3725">
              <w:rPr>
                <w:rFonts w:ascii="Times New Roman" w:hAnsi="Times New Roman"/>
              </w:rPr>
              <w:t>0.5</w:t>
            </w:r>
          </w:p>
        </w:tc>
      </w:tr>
      <w:tr w:rsidR="0015145E" w:rsidRPr="00AC3725" w14:paraId="48B97E64" w14:textId="77777777" w:rsidTr="00991426">
        <w:tc>
          <w:tcPr>
            <w:tcW w:w="5674" w:type="dxa"/>
            <w:shd w:val="clear" w:color="auto" w:fill="auto"/>
          </w:tcPr>
          <w:p w14:paraId="522667A7" w14:textId="77777777" w:rsidR="0015145E" w:rsidRPr="00AC3725" w:rsidRDefault="0015145E" w:rsidP="00991426">
            <w:pPr>
              <w:spacing w:line="240" w:lineRule="auto"/>
              <w:rPr>
                <w:rFonts w:ascii="Times New Roman" w:hAnsi="Times New Roman"/>
              </w:rPr>
            </w:pPr>
            <w:r w:rsidRPr="00AC3725">
              <w:rPr>
                <w:rFonts w:ascii="Times New Roman" w:hAnsi="Times New Roman"/>
              </w:rPr>
              <w:t>Modellizzazione dell’architettura della pianta, metodologie ed esempi</w:t>
            </w:r>
          </w:p>
        </w:tc>
        <w:tc>
          <w:tcPr>
            <w:tcW w:w="1130" w:type="dxa"/>
            <w:shd w:val="clear" w:color="auto" w:fill="auto"/>
          </w:tcPr>
          <w:p w14:paraId="266340CB" w14:textId="77777777" w:rsidR="0015145E" w:rsidRPr="00AC3725" w:rsidRDefault="0015145E" w:rsidP="00991426">
            <w:pPr>
              <w:spacing w:line="240" w:lineRule="auto"/>
              <w:rPr>
                <w:rFonts w:ascii="Times New Roman" w:hAnsi="Times New Roman"/>
              </w:rPr>
            </w:pPr>
          </w:p>
        </w:tc>
      </w:tr>
      <w:tr w:rsidR="0015145E" w:rsidRPr="00AC3725" w14:paraId="182DF411" w14:textId="77777777" w:rsidTr="00991426">
        <w:tc>
          <w:tcPr>
            <w:tcW w:w="5674" w:type="dxa"/>
            <w:shd w:val="clear" w:color="auto" w:fill="auto"/>
          </w:tcPr>
          <w:p w14:paraId="0F32A995" w14:textId="77777777" w:rsidR="0015145E" w:rsidRPr="00AC3725" w:rsidRDefault="0015145E" w:rsidP="00991426">
            <w:pPr>
              <w:spacing w:line="240" w:lineRule="auto"/>
              <w:rPr>
                <w:rFonts w:ascii="Times New Roman" w:hAnsi="Times New Roman"/>
                <w:b/>
              </w:rPr>
            </w:pPr>
            <w:r w:rsidRPr="00AC3725">
              <w:rPr>
                <w:rFonts w:ascii="Times New Roman" w:hAnsi="Times New Roman"/>
                <w:b/>
              </w:rPr>
              <w:t>Strategie di modellizzazione funzionale</w:t>
            </w:r>
          </w:p>
        </w:tc>
        <w:tc>
          <w:tcPr>
            <w:tcW w:w="1130" w:type="dxa"/>
            <w:shd w:val="clear" w:color="auto" w:fill="auto"/>
          </w:tcPr>
          <w:p w14:paraId="25A07825" w14:textId="77777777" w:rsidR="0015145E" w:rsidRPr="00AC3725" w:rsidRDefault="0015145E" w:rsidP="00991426">
            <w:pPr>
              <w:spacing w:line="240" w:lineRule="auto"/>
              <w:rPr>
                <w:rFonts w:ascii="Times New Roman" w:hAnsi="Times New Roman"/>
              </w:rPr>
            </w:pPr>
            <w:r w:rsidRPr="00AC3725">
              <w:rPr>
                <w:rFonts w:ascii="Times New Roman" w:hAnsi="Times New Roman"/>
              </w:rPr>
              <w:t>1.0</w:t>
            </w:r>
          </w:p>
        </w:tc>
      </w:tr>
      <w:tr w:rsidR="0015145E" w:rsidRPr="00AC3725" w14:paraId="49A0E511" w14:textId="77777777" w:rsidTr="00991426">
        <w:tc>
          <w:tcPr>
            <w:tcW w:w="5674" w:type="dxa"/>
            <w:shd w:val="clear" w:color="auto" w:fill="auto"/>
          </w:tcPr>
          <w:p w14:paraId="35F8F4BC" w14:textId="77777777" w:rsidR="0015145E" w:rsidRPr="00AC3725" w:rsidRDefault="0015145E" w:rsidP="00991426">
            <w:pPr>
              <w:spacing w:line="240" w:lineRule="auto"/>
              <w:rPr>
                <w:rFonts w:ascii="Times New Roman" w:hAnsi="Times New Roman"/>
              </w:rPr>
            </w:pPr>
            <w:r w:rsidRPr="00AC3725">
              <w:rPr>
                <w:rFonts w:ascii="Times New Roman" w:hAnsi="Times New Roman"/>
              </w:rPr>
              <w:t>Microclima, fenologia, metabolismi primari, ripartizione C, idraulica</w:t>
            </w:r>
          </w:p>
        </w:tc>
        <w:tc>
          <w:tcPr>
            <w:tcW w:w="1130" w:type="dxa"/>
            <w:shd w:val="clear" w:color="auto" w:fill="auto"/>
          </w:tcPr>
          <w:p w14:paraId="2AD1B1DB" w14:textId="77777777" w:rsidR="0015145E" w:rsidRPr="00AC3725" w:rsidRDefault="0015145E" w:rsidP="00991426">
            <w:pPr>
              <w:spacing w:line="240" w:lineRule="auto"/>
              <w:rPr>
                <w:rFonts w:ascii="Times New Roman" w:hAnsi="Times New Roman"/>
              </w:rPr>
            </w:pPr>
          </w:p>
        </w:tc>
      </w:tr>
      <w:tr w:rsidR="0015145E" w:rsidRPr="00AC3725" w14:paraId="398AF148" w14:textId="77777777" w:rsidTr="00991426">
        <w:tc>
          <w:tcPr>
            <w:tcW w:w="5674" w:type="dxa"/>
            <w:shd w:val="clear" w:color="auto" w:fill="auto"/>
          </w:tcPr>
          <w:p w14:paraId="3C809418" w14:textId="77777777" w:rsidR="0015145E" w:rsidRPr="00AC3725" w:rsidRDefault="0015145E" w:rsidP="00991426">
            <w:pPr>
              <w:spacing w:line="240" w:lineRule="auto"/>
              <w:rPr>
                <w:rFonts w:ascii="Times New Roman" w:hAnsi="Times New Roman"/>
                <w:b/>
              </w:rPr>
            </w:pPr>
            <w:r w:rsidRPr="00AC3725">
              <w:rPr>
                <w:rFonts w:ascii="Times New Roman" w:hAnsi="Times New Roman"/>
                <w:b/>
              </w:rPr>
              <w:t>Modelli in ambito forestale</w:t>
            </w:r>
          </w:p>
        </w:tc>
        <w:tc>
          <w:tcPr>
            <w:tcW w:w="1130" w:type="dxa"/>
            <w:shd w:val="clear" w:color="auto" w:fill="auto"/>
          </w:tcPr>
          <w:p w14:paraId="2BBE2B2C" w14:textId="77777777" w:rsidR="0015145E" w:rsidRPr="00AC3725" w:rsidRDefault="0015145E" w:rsidP="00991426">
            <w:pPr>
              <w:spacing w:line="240" w:lineRule="auto"/>
              <w:rPr>
                <w:rFonts w:ascii="Times New Roman" w:hAnsi="Times New Roman"/>
              </w:rPr>
            </w:pPr>
            <w:r w:rsidRPr="00AC3725">
              <w:rPr>
                <w:rFonts w:ascii="Times New Roman" w:hAnsi="Times New Roman"/>
              </w:rPr>
              <w:t>0.5</w:t>
            </w:r>
          </w:p>
        </w:tc>
      </w:tr>
      <w:tr w:rsidR="0015145E" w:rsidRPr="00AC3725" w14:paraId="7072825B" w14:textId="77777777" w:rsidTr="00991426">
        <w:tc>
          <w:tcPr>
            <w:tcW w:w="5674" w:type="dxa"/>
            <w:shd w:val="clear" w:color="auto" w:fill="auto"/>
          </w:tcPr>
          <w:p w14:paraId="225716C6" w14:textId="77777777" w:rsidR="0015145E" w:rsidRPr="00AC3725" w:rsidRDefault="0015145E" w:rsidP="00991426">
            <w:pPr>
              <w:spacing w:line="240" w:lineRule="auto"/>
              <w:rPr>
                <w:rFonts w:ascii="Times New Roman" w:hAnsi="Times New Roman"/>
              </w:rPr>
            </w:pPr>
            <w:r w:rsidRPr="00AC3725">
              <w:rPr>
                <w:rFonts w:ascii="Times New Roman" w:hAnsi="Times New Roman"/>
              </w:rPr>
              <w:t>Finalità, principi di allometria, tecniche di selvicoltura e loro modellizzazione</w:t>
            </w:r>
          </w:p>
        </w:tc>
        <w:tc>
          <w:tcPr>
            <w:tcW w:w="1130" w:type="dxa"/>
            <w:shd w:val="clear" w:color="auto" w:fill="auto"/>
          </w:tcPr>
          <w:p w14:paraId="02116594" w14:textId="77777777" w:rsidR="0015145E" w:rsidRPr="00AC3725" w:rsidRDefault="0015145E" w:rsidP="00991426">
            <w:pPr>
              <w:spacing w:line="240" w:lineRule="auto"/>
              <w:rPr>
                <w:rFonts w:ascii="Times New Roman" w:hAnsi="Times New Roman"/>
              </w:rPr>
            </w:pPr>
          </w:p>
        </w:tc>
      </w:tr>
      <w:tr w:rsidR="0015145E" w:rsidRPr="00AC3725" w14:paraId="44077411" w14:textId="77777777" w:rsidTr="00991426">
        <w:tc>
          <w:tcPr>
            <w:tcW w:w="5674" w:type="dxa"/>
            <w:shd w:val="clear" w:color="auto" w:fill="auto"/>
          </w:tcPr>
          <w:p w14:paraId="73FFC19D" w14:textId="77777777" w:rsidR="0015145E" w:rsidRPr="00AC3725" w:rsidRDefault="0015145E" w:rsidP="00991426">
            <w:pPr>
              <w:spacing w:line="240" w:lineRule="auto"/>
              <w:rPr>
                <w:rFonts w:ascii="Times New Roman" w:hAnsi="Times New Roman"/>
                <w:b/>
              </w:rPr>
            </w:pPr>
            <w:r w:rsidRPr="00AC3725">
              <w:rPr>
                <w:rFonts w:ascii="Times New Roman" w:hAnsi="Times New Roman"/>
                <w:b/>
              </w:rPr>
              <w:t xml:space="preserve">Esercitazioni pratiche </w:t>
            </w:r>
          </w:p>
        </w:tc>
        <w:tc>
          <w:tcPr>
            <w:tcW w:w="1130" w:type="dxa"/>
            <w:shd w:val="clear" w:color="auto" w:fill="auto"/>
          </w:tcPr>
          <w:p w14:paraId="35B38BD0" w14:textId="77777777" w:rsidR="0015145E" w:rsidRPr="00AC3725" w:rsidRDefault="0015145E" w:rsidP="00991426">
            <w:pPr>
              <w:spacing w:line="240" w:lineRule="auto"/>
              <w:rPr>
                <w:rFonts w:ascii="Times New Roman" w:hAnsi="Times New Roman"/>
              </w:rPr>
            </w:pPr>
            <w:r w:rsidRPr="00AC3725">
              <w:rPr>
                <w:rFonts w:ascii="Times New Roman" w:hAnsi="Times New Roman"/>
              </w:rPr>
              <w:t>1.0</w:t>
            </w:r>
          </w:p>
        </w:tc>
      </w:tr>
    </w:tbl>
    <w:p w14:paraId="6CFC9148" w14:textId="77777777" w:rsidR="0015145E" w:rsidRPr="00AC3725" w:rsidRDefault="0015145E" w:rsidP="0015145E">
      <w:pPr>
        <w:spacing w:after="120" w:line="240" w:lineRule="auto"/>
        <w:rPr>
          <w:rFonts w:ascii="Times New Roman" w:hAnsi="Times New Roman"/>
        </w:rPr>
      </w:pPr>
    </w:p>
    <w:p w14:paraId="305E6095" w14:textId="77777777" w:rsidR="0015145E" w:rsidRPr="00AC3725" w:rsidRDefault="0015145E" w:rsidP="0015145E">
      <w:pPr>
        <w:spacing w:after="120" w:line="240" w:lineRule="auto"/>
        <w:ind w:left="2835" w:hanging="2835"/>
        <w:rPr>
          <w:rFonts w:ascii="Times New Roman" w:hAnsi="Times New Roman"/>
          <w:b/>
          <w:i/>
        </w:rPr>
      </w:pPr>
      <w:r w:rsidRPr="00AC3725">
        <w:rPr>
          <w:rFonts w:ascii="Times New Roman" w:hAnsi="Times New Roman"/>
          <w:b/>
          <w:i/>
        </w:rPr>
        <w:t>BIBLIOGRAFIA</w:t>
      </w:r>
    </w:p>
    <w:p w14:paraId="2FABFD7C" w14:textId="77777777" w:rsidR="0015145E" w:rsidRDefault="0015145E" w:rsidP="0015145E">
      <w:pPr>
        <w:spacing w:after="120" w:line="240" w:lineRule="auto"/>
        <w:rPr>
          <w:rFonts w:ascii="Times New Roman" w:hAnsi="Times New Roman"/>
          <w:lang w:val="en-US"/>
        </w:rPr>
      </w:pPr>
      <w:r>
        <w:rPr>
          <w:rFonts w:ascii="Times New Roman" w:hAnsi="Times New Roman"/>
          <w:lang w:val="en-US"/>
        </w:rPr>
        <w:t>DeJong TM, 2021, Concepts for understanding fruit trees, CABI concise pp 152</w:t>
      </w:r>
    </w:p>
    <w:p w14:paraId="74285137" w14:textId="77777777" w:rsidR="0015145E" w:rsidRPr="00AC3725" w:rsidRDefault="0015145E" w:rsidP="0015145E">
      <w:pPr>
        <w:spacing w:after="120" w:line="240" w:lineRule="auto"/>
        <w:rPr>
          <w:rFonts w:ascii="Times New Roman" w:hAnsi="Times New Roman"/>
          <w:lang w:val="en-US"/>
        </w:rPr>
      </w:pPr>
      <w:r w:rsidRPr="00AC3725">
        <w:rPr>
          <w:rFonts w:ascii="Times New Roman" w:hAnsi="Times New Roman"/>
          <w:lang w:val="en-US"/>
        </w:rPr>
        <w:t>J. Vos, L.F.M. Marcelis, P.H.B. de Visser, P.C. Struik and J.B. Evers (eds.), Functional-Structural Plant Modelling in Crop Production</w:t>
      </w:r>
    </w:p>
    <w:p w14:paraId="49C09CA5" w14:textId="77777777" w:rsidR="0015145E" w:rsidRPr="00AC3725" w:rsidRDefault="0015145E" w:rsidP="0015145E">
      <w:pPr>
        <w:spacing w:after="120" w:line="240" w:lineRule="auto"/>
        <w:ind w:left="2835" w:hanging="2835"/>
        <w:rPr>
          <w:rFonts w:ascii="Times New Roman" w:hAnsi="Times New Roman"/>
        </w:rPr>
      </w:pPr>
      <w:r w:rsidRPr="00AC3725">
        <w:rPr>
          <w:rFonts w:ascii="Times New Roman" w:hAnsi="Times New Roman"/>
        </w:rPr>
        <w:t xml:space="preserve">Appunti dalle lezioni. </w:t>
      </w:r>
    </w:p>
    <w:p w14:paraId="7D4654E8" w14:textId="77777777" w:rsidR="0015145E" w:rsidRPr="00AC3725" w:rsidRDefault="0015145E" w:rsidP="0015145E">
      <w:pPr>
        <w:spacing w:after="120" w:line="240" w:lineRule="auto"/>
        <w:ind w:left="2835" w:hanging="2835"/>
        <w:rPr>
          <w:rFonts w:ascii="Times New Roman" w:hAnsi="Times New Roman"/>
          <w:b/>
          <w:i/>
        </w:rPr>
      </w:pPr>
    </w:p>
    <w:p w14:paraId="0E3448DD" w14:textId="77777777" w:rsidR="0015145E" w:rsidRPr="00AC3725" w:rsidRDefault="0015145E" w:rsidP="0015145E">
      <w:pPr>
        <w:spacing w:after="120" w:line="240" w:lineRule="auto"/>
        <w:ind w:left="2835" w:hanging="2835"/>
        <w:rPr>
          <w:rFonts w:ascii="Times New Roman" w:hAnsi="Times New Roman"/>
          <w:b/>
          <w:i/>
        </w:rPr>
      </w:pPr>
      <w:r w:rsidRPr="00AC3725">
        <w:rPr>
          <w:rFonts w:ascii="Times New Roman" w:hAnsi="Times New Roman"/>
          <w:b/>
          <w:i/>
        </w:rPr>
        <w:t>DIDATTICA DEL CORSO</w:t>
      </w:r>
    </w:p>
    <w:p w14:paraId="06DBEE13" w14:textId="77777777" w:rsidR="0015145E" w:rsidRPr="00AC3725" w:rsidRDefault="0015145E" w:rsidP="0015145E">
      <w:pPr>
        <w:tabs>
          <w:tab w:val="left" w:pos="1560"/>
        </w:tabs>
        <w:spacing w:after="120" w:line="240" w:lineRule="auto"/>
        <w:rPr>
          <w:rFonts w:ascii="Times New Roman" w:hAnsi="Times New Roman"/>
        </w:rPr>
      </w:pPr>
      <w:r w:rsidRPr="00AC3725">
        <w:rPr>
          <w:rFonts w:ascii="Times New Roman" w:hAnsi="Times New Roman"/>
        </w:rPr>
        <w:t>Il metodo di insegnamento comprenderà le seguenti attività:</w:t>
      </w:r>
    </w:p>
    <w:p w14:paraId="3E4913B0" w14:textId="77777777" w:rsidR="0015145E" w:rsidRPr="00AC3725" w:rsidRDefault="0015145E" w:rsidP="0015145E">
      <w:pPr>
        <w:tabs>
          <w:tab w:val="left" w:pos="1560"/>
        </w:tabs>
        <w:spacing w:after="120" w:line="240" w:lineRule="auto"/>
        <w:rPr>
          <w:rFonts w:ascii="Times New Roman" w:hAnsi="Times New Roman"/>
        </w:rPr>
      </w:pPr>
      <w:r w:rsidRPr="00AC3725">
        <w:rPr>
          <w:rFonts w:ascii="Times New Roman" w:hAnsi="Times New Roman"/>
        </w:rPr>
        <w:t>1) lezioni frontali in cui verranno trattati gli argomenti principali del corso insieme a diversi esempi applicativi. La strategia d'insegnamento punta ad ottenere un elevato grado di interazione tra docente e studenti per stimolare la discussione e anche per rompere la barriera della timidezza.</w:t>
      </w:r>
    </w:p>
    <w:p w14:paraId="1485170A" w14:textId="77777777" w:rsidR="0015145E" w:rsidRPr="00AC3725" w:rsidRDefault="0015145E" w:rsidP="0015145E">
      <w:pPr>
        <w:tabs>
          <w:tab w:val="left" w:pos="1560"/>
        </w:tabs>
        <w:spacing w:after="120" w:line="240" w:lineRule="auto"/>
        <w:rPr>
          <w:rFonts w:ascii="Times New Roman" w:hAnsi="Times New Roman"/>
        </w:rPr>
      </w:pPr>
      <w:r w:rsidRPr="00AC3725">
        <w:rPr>
          <w:rFonts w:ascii="Times New Roman" w:hAnsi="Times New Roman"/>
        </w:rPr>
        <w:t>2) Attività pratiche ed esercitazioni interne o esterne (cioè sul campo) finalizzate alla comprensione delle metodologie per la modellizzazione dell’architettura della pianta</w:t>
      </w:r>
    </w:p>
    <w:p w14:paraId="50D194C7" w14:textId="77777777" w:rsidR="0015145E" w:rsidRPr="00AC3725" w:rsidRDefault="0015145E" w:rsidP="0015145E">
      <w:pPr>
        <w:tabs>
          <w:tab w:val="left" w:pos="1560"/>
        </w:tabs>
        <w:spacing w:after="120" w:line="240" w:lineRule="auto"/>
        <w:rPr>
          <w:rFonts w:ascii="Times New Roman" w:hAnsi="Times New Roman"/>
        </w:rPr>
      </w:pPr>
      <w:r w:rsidRPr="00AC3725">
        <w:rPr>
          <w:rFonts w:ascii="Times New Roman" w:hAnsi="Times New Roman"/>
        </w:rPr>
        <w:t>3) Lavori di gruppo su specifici casi studio volti ad analizzare differenti strategie di modellizzazione per le piante arboree</w:t>
      </w:r>
    </w:p>
    <w:p w14:paraId="13456E56" w14:textId="77777777" w:rsidR="0015145E" w:rsidRPr="00AC3725" w:rsidRDefault="0015145E" w:rsidP="0015145E">
      <w:pPr>
        <w:tabs>
          <w:tab w:val="left" w:pos="1560"/>
        </w:tabs>
        <w:spacing w:after="120" w:line="240" w:lineRule="auto"/>
        <w:rPr>
          <w:rFonts w:ascii="Times New Roman" w:hAnsi="Times New Roman"/>
        </w:rPr>
      </w:pPr>
    </w:p>
    <w:p w14:paraId="69A69D20" w14:textId="77777777" w:rsidR="0015145E" w:rsidRPr="00AC3725" w:rsidRDefault="0015145E" w:rsidP="0015145E">
      <w:pPr>
        <w:tabs>
          <w:tab w:val="left" w:pos="1560"/>
        </w:tabs>
        <w:spacing w:after="120" w:line="240" w:lineRule="auto"/>
        <w:rPr>
          <w:rFonts w:ascii="Times New Roman" w:hAnsi="Times New Roman"/>
        </w:rPr>
      </w:pPr>
      <w:r w:rsidRPr="00AC3725">
        <w:rPr>
          <w:rFonts w:ascii="Times New Roman" w:hAnsi="Times New Roman"/>
          <w:b/>
          <w:i/>
        </w:rPr>
        <w:t>METODO E CRITERI DI VALUTAZIONE</w:t>
      </w:r>
    </w:p>
    <w:p w14:paraId="37E6C432" w14:textId="77777777" w:rsidR="0015145E" w:rsidRPr="00AC3725" w:rsidRDefault="0015145E" w:rsidP="0015145E">
      <w:pPr>
        <w:pStyle w:val="Testo2"/>
        <w:spacing w:after="120" w:line="240" w:lineRule="auto"/>
        <w:ind w:firstLine="0"/>
        <w:rPr>
          <w:rFonts w:ascii="Times New Roman" w:hAnsi="Times New Roman"/>
          <w:sz w:val="20"/>
        </w:rPr>
      </w:pPr>
      <w:r w:rsidRPr="00AC3725">
        <w:rPr>
          <w:rFonts w:ascii="Times New Roman" w:hAnsi="Times New Roman"/>
          <w:sz w:val="20"/>
        </w:rPr>
        <w:lastRenderedPageBreak/>
        <w:t>Esame orale finale. Durante la prova vengono erogate tre domande principali dalle quali scaturisce una discussione su concetti più specifici. Ad ognuna di queste domande viene attribuito un punteggio di 10/30. Il punteggio viene assegnato sulla base dei seguenti criteri: a) conoscenza oggettiva dei temi e padronanza degli argomenti 5p; b) chiarezza espositiva 2p; c) capacità di rispondere in maniera esaustiva a quesiti di collegamento tra tematiche diverse 3p.</w:t>
      </w:r>
    </w:p>
    <w:p w14:paraId="2B017766" w14:textId="77777777" w:rsidR="0015145E" w:rsidRPr="00AC3725" w:rsidRDefault="0015145E" w:rsidP="0015145E">
      <w:pPr>
        <w:pStyle w:val="Testo2"/>
        <w:spacing w:after="120" w:line="240" w:lineRule="auto"/>
        <w:ind w:firstLine="0"/>
        <w:rPr>
          <w:rFonts w:ascii="Times New Roman" w:hAnsi="Times New Roman"/>
          <w:sz w:val="20"/>
        </w:rPr>
      </w:pPr>
      <w:r w:rsidRPr="00AC3725">
        <w:rPr>
          <w:rFonts w:ascii="Times New Roman" w:hAnsi="Times New Roman"/>
          <w:sz w:val="20"/>
        </w:rPr>
        <w:t>La prima domanda è rivolta all’accertamento della comprensione delle differenti tipologie di modelli disponibili</w:t>
      </w:r>
      <w:r>
        <w:rPr>
          <w:rFonts w:ascii="Times New Roman" w:hAnsi="Times New Roman"/>
          <w:sz w:val="20"/>
        </w:rPr>
        <w:t xml:space="preserve">. </w:t>
      </w:r>
      <w:r w:rsidRPr="00AC3725">
        <w:rPr>
          <w:rFonts w:ascii="Times New Roman" w:hAnsi="Times New Roman"/>
          <w:sz w:val="20"/>
        </w:rPr>
        <w:t>La seconda domanda riguarda la descrizione delle tecniche di modellizzazione strutturale e funzionale</w:t>
      </w:r>
      <w:r>
        <w:rPr>
          <w:rFonts w:ascii="Times New Roman" w:hAnsi="Times New Roman"/>
          <w:sz w:val="20"/>
        </w:rPr>
        <w:t xml:space="preserve">. </w:t>
      </w:r>
      <w:r w:rsidRPr="00AC3725">
        <w:rPr>
          <w:rFonts w:ascii="Times New Roman" w:hAnsi="Times New Roman"/>
          <w:sz w:val="20"/>
        </w:rPr>
        <w:t>La terza domanda riguarda l’applicazione e l’uso dei modelli</w:t>
      </w:r>
    </w:p>
    <w:p w14:paraId="724E5799" w14:textId="77777777" w:rsidR="0015145E" w:rsidRPr="00AC3725" w:rsidRDefault="0015145E" w:rsidP="0015145E">
      <w:pPr>
        <w:pStyle w:val="Testo2"/>
        <w:spacing w:after="120" w:line="240" w:lineRule="auto"/>
        <w:ind w:firstLine="0"/>
        <w:rPr>
          <w:rFonts w:ascii="Times New Roman" w:hAnsi="Times New Roman"/>
          <w:sz w:val="20"/>
        </w:rPr>
      </w:pPr>
    </w:p>
    <w:p w14:paraId="428376BA" w14:textId="77777777" w:rsidR="0015145E" w:rsidRPr="00AC3725" w:rsidRDefault="0015145E" w:rsidP="0015145E">
      <w:pPr>
        <w:pStyle w:val="Testo2"/>
        <w:spacing w:after="120" w:line="240" w:lineRule="auto"/>
        <w:ind w:firstLine="0"/>
        <w:rPr>
          <w:rFonts w:ascii="Times New Roman" w:hAnsi="Times New Roman"/>
          <w:b/>
          <w:i/>
          <w:sz w:val="20"/>
        </w:rPr>
      </w:pPr>
      <w:r w:rsidRPr="00AC3725">
        <w:rPr>
          <w:rFonts w:ascii="Times New Roman" w:hAnsi="Times New Roman"/>
          <w:b/>
          <w:i/>
          <w:sz w:val="20"/>
        </w:rPr>
        <w:t>AVVERTENZE E PREREQUISITI</w:t>
      </w:r>
    </w:p>
    <w:p w14:paraId="486E9802" w14:textId="77777777" w:rsidR="0015145E" w:rsidRPr="00AC3725" w:rsidRDefault="0015145E" w:rsidP="0015145E">
      <w:pPr>
        <w:pStyle w:val="Testo2"/>
        <w:spacing w:after="120" w:line="240" w:lineRule="auto"/>
        <w:ind w:firstLine="0"/>
        <w:rPr>
          <w:rFonts w:ascii="Times New Roman" w:hAnsi="Times New Roman"/>
          <w:sz w:val="20"/>
        </w:rPr>
      </w:pPr>
      <w:r w:rsidRPr="00AC3725">
        <w:rPr>
          <w:rFonts w:ascii="Times New Roman" w:hAnsi="Times New Roman"/>
          <w:sz w:val="20"/>
        </w:rPr>
        <w:t xml:space="preserve"> Lo studente dovrà possedere conoscenze di base in relazione agli argomenti di botanica, biochimica, fisiologia vegetale, arboricoltura, matematica ed informatica </w:t>
      </w:r>
    </w:p>
    <w:p w14:paraId="55CA67C8" w14:textId="77777777" w:rsidR="0015145E" w:rsidRPr="00C7563F" w:rsidRDefault="0015145E" w:rsidP="0015145E">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50FC4271" w14:textId="77777777" w:rsidR="0015145E" w:rsidRPr="00AC3725" w:rsidRDefault="0015145E" w:rsidP="0015145E">
      <w:pPr>
        <w:pStyle w:val="Titolo2"/>
        <w:spacing w:after="120" w:line="240" w:lineRule="auto"/>
        <w:rPr>
          <w:rFonts w:ascii="Times New Roman" w:hAnsi="Times New Roman"/>
          <w:b/>
          <w:i/>
          <w:sz w:val="20"/>
        </w:rPr>
      </w:pPr>
    </w:p>
    <w:p w14:paraId="788DBA45" w14:textId="77777777" w:rsidR="0015145E" w:rsidRPr="00AC3725" w:rsidRDefault="0015145E" w:rsidP="0015145E">
      <w:pPr>
        <w:pStyle w:val="Titolo2"/>
        <w:spacing w:after="120" w:line="240" w:lineRule="auto"/>
        <w:rPr>
          <w:rFonts w:ascii="Times New Roman" w:hAnsi="Times New Roman"/>
          <w:b/>
          <w:i/>
          <w:sz w:val="20"/>
        </w:rPr>
      </w:pPr>
      <w:r w:rsidRPr="00AC3725">
        <w:rPr>
          <w:rFonts w:ascii="Times New Roman" w:hAnsi="Times New Roman"/>
          <w:b/>
          <w:i/>
          <w:sz w:val="20"/>
        </w:rPr>
        <w:t>ORARIO E LUOGO DI RICEVIMENTO STUDENTI</w:t>
      </w:r>
    </w:p>
    <w:p w14:paraId="702FE55F" w14:textId="77777777" w:rsidR="0015145E" w:rsidRPr="00AC3725" w:rsidRDefault="0015145E" w:rsidP="0015145E">
      <w:pPr>
        <w:spacing w:after="120" w:line="240" w:lineRule="auto"/>
        <w:rPr>
          <w:rFonts w:ascii="Times New Roman" w:hAnsi="Times New Roman"/>
        </w:rPr>
      </w:pPr>
    </w:p>
    <w:p w14:paraId="787F5489" w14:textId="77777777" w:rsidR="0015145E" w:rsidRPr="00AC3725" w:rsidRDefault="0015145E" w:rsidP="0015145E">
      <w:pPr>
        <w:spacing w:after="120" w:line="240" w:lineRule="auto"/>
        <w:rPr>
          <w:rFonts w:ascii="Times New Roman" w:hAnsi="Times New Roman"/>
        </w:rPr>
      </w:pPr>
      <w:r w:rsidRPr="00AC3725">
        <w:rPr>
          <w:rFonts w:ascii="Times New Roman" w:hAnsi="Times New Roman"/>
        </w:rPr>
        <w:t xml:space="preserve">Il </w:t>
      </w:r>
      <w:r>
        <w:rPr>
          <w:rFonts w:ascii="Times New Roman" w:hAnsi="Times New Roman"/>
        </w:rPr>
        <w:t>Prof.</w:t>
      </w:r>
      <w:r w:rsidRPr="00AC3725">
        <w:rPr>
          <w:rFonts w:ascii="Times New Roman" w:hAnsi="Times New Roman"/>
        </w:rPr>
        <w:t xml:space="preserve"> Sergio Tombesi riceve gli studenti presso l’ex-Istituto di Frutti-Viticoltura nei giorni di lezione. Il docente è altresì reperibile tramite i contatti disponibili (e-mail e telefono) sulla pagina personale.</w:t>
      </w:r>
    </w:p>
    <w:p w14:paraId="47DB02AE" w14:textId="77777777" w:rsidR="0015145E" w:rsidRPr="00AC3725" w:rsidRDefault="0015145E" w:rsidP="0015145E">
      <w:pPr>
        <w:spacing w:after="120" w:line="240" w:lineRule="auto"/>
        <w:rPr>
          <w:rFonts w:ascii="Times New Roman" w:hAnsi="Times New Roman"/>
        </w:rPr>
      </w:pPr>
    </w:p>
    <w:p w14:paraId="3802B13E" w14:textId="77777777" w:rsidR="0015145E" w:rsidRPr="00AC3725" w:rsidRDefault="0015145E" w:rsidP="0015145E">
      <w:pPr>
        <w:spacing w:after="120" w:line="240" w:lineRule="auto"/>
        <w:rPr>
          <w:rFonts w:ascii="Times New Roman" w:hAnsi="Times New Roman"/>
          <w:b/>
          <w:i/>
        </w:rPr>
      </w:pPr>
    </w:p>
    <w:p w14:paraId="3554EFD4" w14:textId="77777777" w:rsidR="00033367" w:rsidRPr="00AC3725" w:rsidRDefault="00033367" w:rsidP="00AC3725">
      <w:pPr>
        <w:spacing w:after="120" w:line="240" w:lineRule="auto"/>
        <w:rPr>
          <w:rFonts w:ascii="Times New Roman" w:hAnsi="Times New Roman"/>
        </w:rPr>
      </w:pPr>
    </w:p>
    <w:p w14:paraId="168159A8" w14:textId="77777777" w:rsidR="00033367" w:rsidRPr="00AC3725" w:rsidRDefault="00033367" w:rsidP="00AC3725">
      <w:pPr>
        <w:spacing w:after="120" w:line="240" w:lineRule="auto"/>
        <w:rPr>
          <w:rFonts w:ascii="Times New Roman" w:hAnsi="Times New Roman"/>
          <w:b/>
          <w:i/>
        </w:rPr>
      </w:pPr>
    </w:p>
    <w:p w14:paraId="698EEDE2" w14:textId="77777777" w:rsidR="0056055B" w:rsidRDefault="0056055B" w:rsidP="0056055B">
      <w:pPr>
        <w:spacing w:after="120" w:line="240" w:lineRule="auto"/>
        <w:rPr>
          <w:rFonts w:ascii="Times New Roman" w:hAnsi="Times New Roman"/>
          <w:b/>
          <w:smallCaps/>
          <w:noProof/>
          <w:color w:val="000000" w:themeColor="text1"/>
        </w:rPr>
      </w:pPr>
    </w:p>
    <w:p w14:paraId="2B48F0A3" w14:textId="77777777" w:rsidR="0056055B" w:rsidRPr="00AC3725" w:rsidRDefault="0056055B" w:rsidP="0056055B">
      <w:pPr>
        <w:pStyle w:val="Titolo1"/>
        <w:spacing w:before="0" w:after="120" w:line="240" w:lineRule="auto"/>
        <w:rPr>
          <w:rFonts w:ascii="Times New Roman" w:hAnsi="Times New Roman" w:cs="Times New Roman"/>
          <w:b/>
          <w:smallCaps/>
          <w:noProof/>
          <w:color w:val="000000" w:themeColor="text1"/>
          <w:sz w:val="20"/>
          <w:szCs w:val="20"/>
        </w:rPr>
      </w:pPr>
      <w:r w:rsidRPr="00AC3725">
        <w:rPr>
          <w:rFonts w:ascii="Times New Roman" w:hAnsi="Times New Roman" w:cs="Times New Roman"/>
          <w:b/>
          <w:smallCaps/>
          <w:noProof/>
          <w:color w:val="000000" w:themeColor="text1"/>
          <w:sz w:val="20"/>
          <w:szCs w:val="20"/>
        </w:rPr>
        <w:t>Mod Colture erbacee</w:t>
      </w:r>
    </w:p>
    <w:p w14:paraId="28446885" w14:textId="77777777" w:rsidR="0056055B" w:rsidRPr="00AC3725" w:rsidRDefault="0056055B" w:rsidP="0056055B">
      <w:pPr>
        <w:spacing w:after="120" w:line="240" w:lineRule="auto"/>
        <w:rPr>
          <w:rFonts w:ascii="Times New Roman" w:hAnsi="Times New Roman"/>
          <w:smallCaps/>
          <w:noProof/>
          <w:color w:val="000000" w:themeColor="text1"/>
        </w:rPr>
      </w:pPr>
      <w:r w:rsidRPr="00AC3725">
        <w:rPr>
          <w:rFonts w:ascii="Times New Roman" w:hAnsi="Times New Roman"/>
          <w:smallCaps/>
          <w:noProof/>
          <w:color w:val="000000" w:themeColor="text1"/>
        </w:rPr>
        <w:t>Prof. Stefano Amaducci</w:t>
      </w:r>
    </w:p>
    <w:p w14:paraId="636A7ED8" w14:textId="77777777" w:rsidR="0056055B" w:rsidRDefault="0056055B" w:rsidP="0056055B">
      <w:pPr>
        <w:spacing w:after="120" w:line="240" w:lineRule="auto"/>
        <w:rPr>
          <w:rFonts w:ascii="Times New Roman" w:hAnsi="Times New Roman"/>
          <w:b/>
          <w:i/>
        </w:rPr>
      </w:pPr>
    </w:p>
    <w:p w14:paraId="07911E15" w14:textId="77777777" w:rsidR="0056055B" w:rsidRPr="00AC3725" w:rsidRDefault="0056055B" w:rsidP="0056055B">
      <w:pPr>
        <w:spacing w:after="120" w:line="240" w:lineRule="auto"/>
        <w:rPr>
          <w:rFonts w:ascii="Times New Roman" w:hAnsi="Times New Roman"/>
          <w:b/>
          <w:i/>
        </w:rPr>
      </w:pPr>
      <w:r w:rsidRPr="00AC3725">
        <w:rPr>
          <w:rFonts w:ascii="Times New Roman" w:hAnsi="Times New Roman"/>
          <w:b/>
          <w:i/>
        </w:rPr>
        <w:t>OBIETTIVO DEL CORSO</w:t>
      </w:r>
    </w:p>
    <w:p w14:paraId="653BB789" w14:textId="77777777" w:rsidR="0056055B" w:rsidRPr="00AC3725" w:rsidRDefault="0056055B" w:rsidP="0056055B">
      <w:pPr>
        <w:spacing w:after="120" w:line="240" w:lineRule="auto"/>
        <w:rPr>
          <w:rFonts w:ascii="Times New Roman" w:hAnsi="Times New Roman"/>
        </w:rPr>
      </w:pPr>
      <w:r w:rsidRPr="00AC3725">
        <w:rPr>
          <w:rFonts w:ascii="Times New Roman" w:hAnsi="Times New Roman"/>
        </w:rPr>
        <w:t>Il corso si propone di dare agli studenti gli strumenti teorici e pratici per l’uso dei modelli di simulazione delle colture erbacee. La modellazione dei sistemi biofisici in agricoltura permette un approccio sistematico e potente per affrontare lo studio dell’ecofisiologia delle colture e per acquisire una comprensione quantitativa e meccanicistica delle relazioni e delle interazioni tra le colture e i fattori della produzione. Il corso affronta con spirito critico i fenomeni biofisici in agricoltura e gli strumenti matematici per simulare gli effetti del suolo, del meteo, della gestione agricola (scelte dell’agricoltore) e dei fattori genetici sulla produzione delle colture erbacee. Sono presentati diversi approcci per simulare la crescita e lo sviluppo delle colture, l'uso dell'acqua, l'assorbimento dei nutrienti e la dinamica del carbonio. Dopo aver fornito gli elementi di base della modellistica, il corso affronta lo studio di procedure e strumenti per il supporto alle decisioni (DSS), l’analisi di scelte agronomiche alternative e la raccolta e la gestione dei dati. Infine, utilizzando piattaforme di calcolo, saranno svolte prove pratiche di simulazione a supporto dell’agricoltura di precisione, integrando l’utilizzo dei dati satellitari e la calibrazione in tempo reale della crescita e sviluppo delle colture.</w:t>
      </w:r>
    </w:p>
    <w:p w14:paraId="3EFCED8B" w14:textId="77777777" w:rsidR="0056055B" w:rsidRPr="00AC3725" w:rsidRDefault="0056055B" w:rsidP="0056055B">
      <w:pPr>
        <w:spacing w:after="120" w:line="240" w:lineRule="auto"/>
        <w:rPr>
          <w:rFonts w:ascii="Times New Roman" w:hAnsi="Times New Roman"/>
          <w:i/>
        </w:rPr>
      </w:pPr>
      <w:r w:rsidRPr="00AC3725">
        <w:rPr>
          <w:rFonts w:ascii="Times New Roman" w:hAnsi="Times New Roman"/>
          <w:i/>
        </w:rPr>
        <w:lastRenderedPageBreak/>
        <w:t>RISULTATI DI APPRENDIMENTO ATTESI</w:t>
      </w:r>
    </w:p>
    <w:p w14:paraId="0831C11F" w14:textId="77777777" w:rsidR="0056055B" w:rsidRPr="00AC3725" w:rsidRDefault="0056055B" w:rsidP="0056055B">
      <w:pPr>
        <w:spacing w:after="120" w:line="240" w:lineRule="auto"/>
        <w:rPr>
          <w:rFonts w:ascii="Times New Roman" w:hAnsi="Times New Roman"/>
          <w:b/>
        </w:rPr>
      </w:pPr>
      <w:r w:rsidRPr="00AC3725">
        <w:rPr>
          <w:rFonts w:ascii="Times New Roman" w:hAnsi="Times New Roman"/>
          <w:b/>
        </w:rPr>
        <w:t>Conoscenza e capacità di comprendere</w:t>
      </w:r>
    </w:p>
    <w:p w14:paraId="77CA6AA5" w14:textId="77777777" w:rsidR="0056055B" w:rsidRPr="00AC3725" w:rsidRDefault="0056055B" w:rsidP="0056055B">
      <w:pPr>
        <w:spacing w:after="120" w:line="240" w:lineRule="auto"/>
        <w:rPr>
          <w:rFonts w:ascii="Times New Roman" w:hAnsi="Times New Roman"/>
        </w:rPr>
      </w:pPr>
      <w:r w:rsidRPr="00AC3725">
        <w:rPr>
          <w:rFonts w:ascii="Times New Roman" w:hAnsi="Times New Roman"/>
        </w:rPr>
        <w:t>Al termine del corso lo studente sarà in grado di:</w:t>
      </w:r>
    </w:p>
    <w:p w14:paraId="2B6A3879" w14:textId="77777777" w:rsidR="0056055B" w:rsidRPr="00AC3725" w:rsidRDefault="0056055B" w:rsidP="0056055B">
      <w:pPr>
        <w:pStyle w:val="Paragrafoelenco"/>
        <w:numPr>
          <w:ilvl w:val="0"/>
          <w:numId w:val="3"/>
        </w:numPr>
        <w:spacing w:after="120"/>
        <w:ind w:left="426"/>
      </w:pPr>
      <w:r w:rsidRPr="00AC3725">
        <w:t>Comprendere i concetti fondamentali della simulazione della crescita e della produzione delle colture erbacee;</w:t>
      </w:r>
    </w:p>
    <w:p w14:paraId="25054F9A" w14:textId="77777777" w:rsidR="0056055B" w:rsidRPr="00AC3725" w:rsidRDefault="0056055B" w:rsidP="0056055B">
      <w:pPr>
        <w:pStyle w:val="Paragrafoelenco"/>
        <w:numPr>
          <w:ilvl w:val="0"/>
          <w:numId w:val="3"/>
        </w:numPr>
        <w:spacing w:after="120"/>
        <w:ind w:left="426"/>
      </w:pPr>
      <w:r w:rsidRPr="00AC3725">
        <w:t>Conoscere le principali funzionalità e potenzialità d’uso dei modelli in agricoltura;</w:t>
      </w:r>
    </w:p>
    <w:p w14:paraId="57CB9206" w14:textId="77777777" w:rsidR="0056055B" w:rsidRPr="00AC3725" w:rsidRDefault="0056055B" w:rsidP="0056055B">
      <w:pPr>
        <w:pStyle w:val="Paragrafoelenco"/>
        <w:numPr>
          <w:ilvl w:val="0"/>
          <w:numId w:val="3"/>
        </w:numPr>
        <w:spacing w:after="120"/>
        <w:ind w:left="426"/>
      </w:pPr>
      <w:r w:rsidRPr="00AC3725">
        <w:t>Conoscere e comprendere le principali variabili di stato e variabili guida dei modelli di simulazione;</w:t>
      </w:r>
    </w:p>
    <w:p w14:paraId="37ADCA2B" w14:textId="77777777" w:rsidR="0056055B" w:rsidRPr="00AC3725" w:rsidRDefault="0056055B" w:rsidP="0056055B">
      <w:pPr>
        <w:pStyle w:val="Paragrafoelenco"/>
        <w:numPr>
          <w:ilvl w:val="0"/>
          <w:numId w:val="3"/>
        </w:numPr>
        <w:spacing w:after="120"/>
        <w:ind w:left="426"/>
      </w:pPr>
      <w:r w:rsidRPr="00AC3725">
        <w:t>Conoscere il significato di calibrazione e validazione dei modelli di crescita;</w:t>
      </w:r>
    </w:p>
    <w:p w14:paraId="2131B33B" w14:textId="77777777" w:rsidR="0056055B" w:rsidRPr="00AC3725" w:rsidRDefault="0056055B" w:rsidP="0056055B">
      <w:pPr>
        <w:pStyle w:val="Paragrafoelenco"/>
        <w:numPr>
          <w:ilvl w:val="0"/>
          <w:numId w:val="3"/>
        </w:numPr>
        <w:spacing w:after="120"/>
        <w:ind w:left="426"/>
      </w:pPr>
      <w:r w:rsidRPr="00AC3725">
        <w:t>Conoscere le principali statistiche per valutare l’affidabilità di un modello di simulazione</w:t>
      </w:r>
    </w:p>
    <w:p w14:paraId="0AB5AF96" w14:textId="77777777" w:rsidR="0056055B" w:rsidRPr="00AC3725" w:rsidRDefault="0056055B" w:rsidP="0056055B">
      <w:pPr>
        <w:spacing w:after="120" w:line="240" w:lineRule="auto"/>
        <w:rPr>
          <w:rFonts w:ascii="Times New Roman" w:hAnsi="Times New Roman"/>
          <w:b/>
        </w:rPr>
      </w:pPr>
      <w:r w:rsidRPr="00AC3725">
        <w:rPr>
          <w:rFonts w:ascii="Times New Roman" w:hAnsi="Times New Roman"/>
          <w:b/>
        </w:rPr>
        <w:t>Comprensione e applicazione delle conoscenze</w:t>
      </w:r>
    </w:p>
    <w:p w14:paraId="771DB61A" w14:textId="77777777" w:rsidR="0056055B" w:rsidRPr="00AC3725" w:rsidRDefault="0056055B" w:rsidP="0056055B">
      <w:pPr>
        <w:spacing w:after="120" w:line="240" w:lineRule="auto"/>
        <w:rPr>
          <w:rFonts w:ascii="Times New Roman" w:hAnsi="Times New Roman"/>
        </w:rPr>
      </w:pPr>
      <w:r w:rsidRPr="00AC3725">
        <w:rPr>
          <w:rFonts w:ascii="Times New Roman" w:hAnsi="Times New Roman"/>
        </w:rPr>
        <w:t>Al termine del corso lo studente sarà in grado di:</w:t>
      </w:r>
    </w:p>
    <w:p w14:paraId="49DFEE84" w14:textId="77777777" w:rsidR="0056055B" w:rsidRPr="00AC3725" w:rsidRDefault="0056055B" w:rsidP="0056055B">
      <w:pPr>
        <w:pStyle w:val="Paragrafoelenco"/>
        <w:numPr>
          <w:ilvl w:val="0"/>
          <w:numId w:val="4"/>
        </w:numPr>
        <w:spacing w:after="120"/>
        <w:ind w:left="426"/>
      </w:pPr>
      <w:r w:rsidRPr="00AC3725">
        <w:t>Effettuare simulazioni con una piattaforma informatica presentata durante il corso;</w:t>
      </w:r>
    </w:p>
    <w:p w14:paraId="2ECE2D86" w14:textId="77777777" w:rsidR="0056055B" w:rsidRPr="00AC3725" w:rsidRDefault="0056055B" w:rsidP="0056055B">
      <w:pPr>
        <w:pStyle w:val="Paragrafoelenco"/>
        <w:numPr>
          <w:ilvl w:val="0"/>
          <w:numId w:val="4"/>
        </w:numPr>
        <w:spacing w:after="120"/>
        <w:ind w:left="426"/>
      </w:pPr>
      <w:r w:rsidRPr="00AC3725">
        <w:t>Modificare i parametri di simulazione per simulare l’effetto di tecniche colturali sulla crescita e produzione delle colture;</w:t>
      </w:r>
    </w:p>
    <w:p w14:paraId="36B532EA" w14:textId="77777777" w:rsidR="0056055B" w:rsidRPr="00AC3725" w:rsidRDefault="0056055B" w:rsidP="0056055B">
      <w:pPr>
        <w:pStyle w:val="Paragrafoelenco"/>
        <w:numPr>
          <w:ilvl w:val="0"/>
          <w:numId w:val="4"/>
        </w:numPr>
        <w:spacing w:after="120"/>
        <w:ind w:left="426"/>
      </w:pPr>
      <w:r w:rsidRPr="00AC3725">
        <w:t>Effettuare un’analisi critica degli output di un modello di simulazione.</w:t>
      </w:r>
    </w:p>
    <w:p w14:paraId="606F0E8D" w14:textId="77777777" w:rsidR="0056055B" w:rsidRPr="00AC3725" w:rsidRDefault="0056055B" w:rsidP="0056055B">
      <w:pPr>
        <w:spacing w:after="120" w:line="240" w:lineRule="auto"/>
        <w:rPr>
          <w:rFonts w:ascii="Times New Roman" w:hAnsi="Times New Roman"/>
          <w:b/>
        </w:rPr>
      </w:pPr>
      <w:r w:rsidRPr="00AC3725">
        <w:rPr>
          <w:rFonts w:ascii="Times New Roman" w:hAnsi="Times New Roman"/>
          <w:b/>
        </w:rPr>
        <w:t>Autonomia di giudizio</w:t>
      </w:r>
    </w:p>
    <w:p w14:paraId="1F8E255F" w14:textId="77777777" w:rsidR="0056055B" w:rsidRPr="00AC3725" w:rsidRDefault="0056055B" w:rsidP="0056055B">
      <w:pPr>
        <w:spacing w:after="120" w:line="240" w:lineRule="auto"/>
        <w:rPr>
          <w:rFonts w:ascii="Times New Roman" w:hAnsi="Times New Roman"/>
        </w:rPr>
      </w:pPr>
      <w:r w:rsidRPr="00AC3725">
        <w:rPr>
          <w:rFonts w:ascii="Times New Roman" w:hAnsi="Times New Roman"/>
        </w:rPr>
        <w:t>Al termine del corso lo studente sarà in grado di:</w:t>
      </w:r>
    </w:p>
    <w:p w14:paraId="2B3C6170" w14:textId="77777777" w:rsidR="0056055B" w:rsidRPr="00AC3725" w:rsidRDefault="0056055B" w:rsidP="0056055B">
      <w:pPr>
        <w:pStyle w:val="Paragrafoelenco"/>
        <w:numPr>
          <w:ilvl w:val="0"/>
          <w:numId w:val="5"/>
        </w:numPr>
        <w:spacing w:after="120"/>
        <w:ind w:left="426"/>
      </w:pPr>
      <w:r w:rsidRPr="00AC3725">
        <w:t>Valutare le problematiche e le potenzialità relative all’uso dei modelli di simulazione per la gestione delle colture erbacee;</w:t>
      </w:r>
    </w:p>
    <w:p w14:paraId="4672DACE" w14:textId="77777777" w:rsidR="0056055B" w:rsidRPr="00AC3725" w:rsidRDefault="0056055B" w:rsidP="0056055B">
      <w:pPr>
        <w:spacing w:after="120" w:line="240" w:lineRule="auto"/>
        <w:rPr>
          <w:rFonts w:ascii="Times New Roman" w:hAnsi="Times New Roman"/>
          <w:b/>
        </w:rPr>
      </w:pPr>
      <w:r w:rsidRPr="00AC3725">
        <w:rPr>
          <w:rFonts w:ascii="Times New Roman" w:hAnsi="Times New Roman"/>
          <w:b/>
        </w:rPr>
        <w:t>Capacità comunicative</w:t>
      </w:r>
    </w:p>
    <w:p w14:paraId="3F40F7DD" w14:textId="77777777" w:rsidR="0056055B" w:rsidRPr="00AC3725" w:rsidRDefault="0056055B" w:rsidP="0056055B">
      <w:pPr>
        <w:spacing w:after="120" w:line="240" w:lineRule="auto"/>
        <w:rPr>
          <w:rFonts w:ascii="Times New Roman" w:hAnsi="Times New Roman"/>
        </w:rPr>
      </w:pPr>
      <w:r w:rsidRPr="00AC3725">
        <w:rPr>
          <w:rFonts w:ascii="Times New Roman" w:hAnsi="Times New Roman"/>
        </w:rPr>
        <w:t>Al termine del corso lo studente sarà in grado di:</w:t>
      </w:r>
    </w:p>
    <w:p w14:paraId="3A71A9C2" w14:textId="77777777" w:rsidR="0056055B" w:rsidRDefault="0056055B" w:rsidP="0056055B">
      <w:pPr>
        <w:pStyle w:val="Paragrafoelenco"/>
        <w:numPr>
          <w:ilvl w:val="0"/>
          <w:numId w:val="6"/>
        </w:numPr>
        <w:spacing w:after="120"/>
        <w:ind w:left="426"/>
      </w:pPr>
      <w:r w:rsidRPr="00AC3725">
        <w:t xml:space="preserve">Utilizzare in modo appropriato il linguaggio scientifico ed il lessico specifico relativo alle simulazioni matematiche delle coltivazioni erbacee. </w:t>
      </w:r>
    </w:p>
    <w:p w14:paraId="358A5477" w14:textId="77777777" w:rsidR="0056055B" w:rsidRPr="00AC3725" w:rsidRDefault="0056055B" w:rsidP="0056055B">
      <w:pPr>
        <w:pStyle w:val="Paragrafoelenco"/>
        <w:numPr>
          <w:ilvl w:val="0"/>
          <w:numId w:val="6"/>
        </w:numPr>
        <w:spacing w:after="120"/>
        <w:ind w:left="426"/>
      </w:pPr>
      <w:r w:rsidRPr="00AC3725">
        <w:t>Affrontare discussioni tecniche relative simulazione delle colture erbacee.</w:t>
      </w:r>
    </w:p>
    <w:p w14:paraId="16D71CAB" w14:textId="77777777" w:rsidR="0056055B" w:rsidRPr="00AC3725" w:rsidRDefault="0056055B" w:rsidP="0056055B">
      <w:pPr>
        <w:spacing w:after="120" w:line="240" w:lineRule="auto"/>
        <w:rPr>
          <w:rFonts w:ascii="Times New Roman" w:hAnsi="Times New Roman"/>
          <w:b/>
        </w:rPr>
      </w:pPr>
      <w:r w:rsidRPr="00AC3725">
        <w:rPr>
          <w:rFonts w:ascii="Times New Roman" w:hAnsi="Times New Roman"/>
          <w:b/>
        </w:rPr>
        <w:t xml:space="preserve">Capacità di apprendimento  </w:t>
      </w:r>
    </w:p>
    <w:p w14:paraId="557391E1" w14:textId="77777777" w:rsidR="0056055B" w:rsidRPr="00AC3725" w:rsidRDefault="0056055B" w:rsidP="0056055B">
      <w:pPr>
        <w:spacing w:after="120" w:line="240" w:lineRule="auto"/>
        <w:rPr>
          <w:rFonts w:ascii="Times New Roman" w:hAnsi="Times New Roman"/>
        </w:rPr>
      </w:pPr>
      <w:r w:rsidRPr="00AC3725">
        <w:rPr>
          <w:rFonts w:ascii="Times New Roman" w:hAnsi="Times New Roman"/>
        </w:rPr>
        <w:t>Al termine del corso lo studente sarà in grado di:</w:t>
      </w:r>
    </w:p>
    <w:p w14:paraId="4DB042B3" w14:textId="77777777" w:rsidR="0056055B" w:rsidRPr="00AC3725" w:rsidRDefault="0056055B" w:rsidP="0056055B">
      <w:pPr>
        <w:pStyle w:val="Paragrafoelenco"/>
        <w:numPr>
          <w:ilvl w:val="0"/>
          <w:numId w:val="8"/>
        </w:numPr>
        <w:spacing w:after="120"/>
        <w:ind w:left="426"/>
      </w:pPr>
      <w:r w:rsidRPr="00AC3725">
        <w:t>Estendere le conoscenze acquisite sulla simulazione delle colture erbacee, attraverso la consultazione di testi dedicati, riviste scientifiche, anche al di là degli aspetti affrontati a lezione</w:t>
      </w:r>
      <w:r>
        <w:t>.</w:t>
      </w:r>
    </w:p>
    <w:p w14:paraId="7DFB9E52" w14:textId="77777777" w:rsidR="0056055B" w:rsidRPr="00AC3725" w:rsidRDefault="0056055B" w:rsidP="0056055B">
      <w:pPr>
        <w:spacing w:after="120" w:line="240" w:lineRule="auto"/>
        <w:rPr>
          <w:rFonts w:ascii="Times New Roman" w:hAnsi="Times New Roman"/>
        </w:rPr>
      </w:pPr>
    </w:p>
    <w:p w14:paraId="38F5B310" w14:textId="77777777" w:rsidR="0056055B" w:rsidRPr="00AC3725" w:rsidRDefault="0056055B" w:rsidP="0056055B">
      <w:pPr>
        <w:spacing w:after="120" w:line="240" w:lineRule="auto"/>
        <w:rPr>
          <w:rFonts w:ascii="Times New Roman" w:hAnsi="Times New Roman"/>
          <w:b/>
          <w:i/>
        </w:rPr>
      </w:pPr>
      <w:r w:rsidRPr="00AC3725">
        <w:rPr>
          <w:rFonts w:ascii="Times New Roman" w:hAnsi="Times New Roman"/>
          <w:b/>
          <w:i/>
        </w:rPr>
        <w:t>PROGRAMMA DEL CORSO</w:t>
      </w:r>
    </w:p>
    <w:tbl>
      <w:tblPr>
        <w:tblW w:w="6915" w:type="dxa"/>
        <w:tblInd w:w="-109" w:type="dxa"/>
        <w:tblLook w:val="0000" w:firstRow="0" w:lastRow="0" w:firstColumn="0" w:lastColumn="0" w:noHBand="0" w:noVBand="0"/>
      </w:tblPr>
      <w:tblGrid>
        <w:gridCol w:w="5745"/>
        <w:gridCol w:w="1170"/>
      </w:tblGrid>
      <w:tr w:rsidR="0056055B" w:rsidRPr="00AC3725" w14:paraId="620AF3DF" w14:textId="77777777" w:rsidTr="003E6B2F">
        <w:tc>
          <w:tcPr>
            <w:tcW w:w="5745" w:type="dxa"/>
            <w:tcBorders>
              <w:top w:val="single" w:sz="4" w:space="0" w:color="000000"/>
              <w:bottom w:val="single" w:sz="4" w:space="0" w:color="000000"/>
            </w:tcBorders>
            <w:shd w:val="clear" w:color="auto" w:fill="auto"/>
          </w:tcPr>
          <w:p w14:paraId="44E34FA5" w14:textId="77777777" w:rsidR="0056055B" w:rsidRPr="00AC3725" w:rsidRDefault="0056055B" w:rsidP="003E6B2F">
            <w:pPr>
              <w:spacing w:line="240" w:lineRule="auto"/>
              <w:rPr>
                <w:rFonts w:ascii="Times New Roman" w:hAnsi="Times New Roman"/>
              </w:rPr>
            </w:pPr>
          </w:p>
        </w:tc>
        <w:tc>
          <w:tcPr>
            <w:tcW w:w="1170" w:type="dxa"/>
            <w:tcBorders>
              <w:top w:val="single" w:sz="4" w:space="0" w:color="000000"/>
              <w:bottom w:val="single" w:sz="4" w:space="0" w:color="000000"/>
            </w:tcBorders>
            <w:shd w:val="clear" w:color="auto" w:fill="auto"/>
          </w:tcPr>
          <w:p w14:paraId="5F7336D2" w14:textId="77777777" w:rsidR="0056055B" w:rsidRPr="00AC3725" w:rsidRDefault="0056055B" w:rsidP="003E6B2F">
            <w:pPr>
              <w:spacing w:line="240" w:lineRule="auto"/>
              <w:rPr>
                <w:rFonts w:ascii="Times New Roman" w:hAnsi="Times New Roman"/>
              </w:rPr>
            </w:pPr>
            <w:r w:rsidRPr="00AC3725">
              <w:rPr>
                <w:rFonts w:ascii="Times New Roman" w:hAnsi="Times New Roman"/>
              </w:rPr>
              <w:t>CFU</w:t>
            </w:r>
          </w:p>
        </w:tc>
      </w:tr>
      <w:tr w:rsidR="0056055B" w:rsidRPr="00AC3725" w14:paraId="47AE7DAE" w14:textId="77777777" w:rsidTr="003E6B2F">
        <w:tc>
          <w:tcPr>
            <w:tcW w:w="5745" w:type="dxa"/>
            <w:tcBorders>
              <w:top w:val="single" w:sz="4" w:space="0" w:color="000000"/>
              <w:bottom w:val="single" w:sz="4" w:space="0" w:color="000000"/>
            </w:tcBorders>
            <w:shd w:val="clear" w:color="auto" w:fill="auto"/>
          </w:tcPr>
          <w:p w14:paraId="593AAD31" w14:textId="77777777" w:rsidR="0056055B" w:rsidRPr="00AC3725" w:rsidRDefault="0056055B" w:rsidP="003E6B2F">
            <w:pPr>
              <w:spacing w:line="240" w:lineRule="auto"/>
              <w:rPr>
                <w:rFonts w:ascii="Times New Roman" w:hAnsi="Times New Roman"/>
              </w:rPr>
            </w:pPr>
            <w:r w:rsidRPr="00AC3725">
              <w:rPr>
                <w:rFonts w:ascii="Times New Roman" w:hAnsi="Times New Roman"/>
              </w:rPr>
              <w:t>Introduzione al corso.</w:t>
            </w:r>
          </w:p>
          <w:p w14:paraId="3B132251" w14:textId="77777777" w:rsidR="0056055B" w:rsidRPr="00AC3725" w:rsidRDefault="0056055B" w:rsidP="003E6B2F">
            <w:pPr>
              <w:spacing w:line="240" w:lineRule="auto"/>
              <w:rPr>
                <w:rFonts w:ascii="Times New Roman" w:hAnsi="Times New Roman"/>
              </w:rPr>
            </w:pPr>
            <w:r w:rsidRPr="00AC3725">
              <w:rPr>
                <w:rFonts w:ascii="Times New Roman" w:hAnsi="Times New Roman"/>
              </w:rPr>
              <w:t>L’importanza dei modelli in agricoltura</w:t>
            </w:r>
          </w:p>
          <w:p w14:paraId="68185E62" w14:textId="77777777" w:rsidR="0056055B" w:rsidRPr="00AC3725" w:rsidRDefault="0056055B" w:rsidP="003E6B2F">
            <w:pPr>
              <w:spacing w:line="240" w:lineRule="auto"/>
              <w:rPr>
                <w:rFonts w:ascii="Times New Roman" w:hAnsi="Times New Roman"/>
                <w:b/>
                <w:bCs/>
              </w:rPr>
            </w:pPr>
            <w:r w:rsidRPr="00AC3725">
              <w:rPr>
                <w:rFonts w:ascii="Times New Roman" w:hAnsi="Times New Roman"/>
              </w:rPr>
              <w:t>Concetti di base.</w:t>
            </w:r>
          </w:p>
          <w:p w14:paraId="09E9B118" w14:textId="77777777" w:rsidR="0056055B" w:rsidRPr="00AC3725" w:rsidRDefault="0056055B" w:rsidP="003E6B2F">
            <w:pPr>
              <w:spacing w:line="240" w:lineRule="auto"/>
              <w:rPr>
                <w:rFonts w:ascii="Times New Roman" w:hAnsi="Times New Roman"/>
              </w:rPr>
            </w:pPr>
            <w:r w:rsidRPr="00AC3725">
              <w:rPr>
                <w:rFonts w:ascii="Times New Roman" w:hAnsi="Times New Roman"/>
              </w:rPr>
              <w:t>- Cosa è un modello</w:t>
            </w:r>
          </w:p>
          <w:p w14:paraId="653B90E0" w14:textId="77777777" w:rsidR="0056055B" w:rsidRPr="00AC3725" w:rsidRDefault="0056055B" w:rsidP="003E6B2F">
            <w:pPr>
              <w:spacing w:line="240" w:lineRule="auto"/>
              <w:rPr>
                <w:rFonts w:ascii="Times New Roman" w:hAnsi="Times New Roman"/>
              </w:rPr>
            </w:pPr>
            <w:r w:rsidRPr="00AC3725">
              <w:rPr>
                <w:rFonts w:ascii="Times New Roman" w:hAnsi="Times New Roman"/>
                <w:bCs/>
              </w:rPr>
              <w:t>- Principali tecniche matematiche per rappresentare l’evoluzione di un sistema biologico nel tempo e nello spazio.</w:t>
            </w:r>
          </w:p>
          <w:p w14:paraId="3931D331" w14:textId="77777777" w:rsidR="0056055B" w:rsidRPr="00AC3725" w:rsidRDefault="0056055B" w:rsidP="003E6B2F">
            <w:pPr>
              <w:spacing w:line="240" w:lineRule="auto"/>
              <w:rPr>
                <w:rFonts w:ascii="Times New Roman" w:hAnsi="Times New Roman"/>
              </w:rPr>
            </w:pPr>
            <w:r w:rsidRPr="00AC3725">
              <w:rPr>
                <w:rFonts w:ascii="Times New Roman" w:hAnsi="Times New Roman"/>
              </w:rPr>
              <w:t>- Variabili di stato</w:t>
            </w:r>
          </w:p>
          <w:p w14:paraId="477FD545" w14:textId="77777777" w:rsidR="0056055B" w:rsidRPr="00AC3725" w:rsidRDefault="0056055B" w:rsidP="003E6B2F">
            <w:pPr>
              <w:spacing w:line="240" w:lineRule="auto"/>
              <w:rPr>
                <w:rFonts w:ascii="Times New Roman" w:hAnsi="Times New Roman"/>
              </w:rPr>
            </w:pPr>
            <w:r w:rsidRPr="00AC3725">
              <w:rPr>
                <w:rFonts w:ascii="Times New Roman" w:hAnsi="Times New Roman"/>
              </w:rPr>
              <w:t>- Variabili guida</w:t>
            </w:r>
          </w:p>
          <w:p w14:paraId="0E258313" w14:textId="77777777" w:rsidR="0056055B" w:rsidRPr="00AC3725" w:rsidRDefault="0056055B" w:rsidP="003E6B2F">
            <w:pPr>
              <w:spacing w:line="240" w:lineRule="auto"/>
              <w:rPr>
                <w:rFonts w:ascii="Times New Roman" w:hAnsi="Times New Roman"/>
              </w:rPr>
            </w:pPr>
            <w:r w:rsidRPr="00AC3725">
              <w:rPr>
                <w:rFonts w:ascii="Times New Roman" w:hAnsi="Times New Roman"/>
              </w:rPr>
              <w:t>- Panoramica sull’utilizzo dei modelli in agricoltura</w:t>
            </w:r>
          </w:p>
        </w:tc>
        <w:tc>
          <w:tcPr>
            <w:tcW w:w="1170" w:type="dxa"/>
            <w:tcBorders>
              <w:top w:val="single" w:sz="4" w:space="0" w:color="000000"/>
              <w:bottom w:val="single" w:sz="4" w:space="0" w:color="000000"/>
            </w:tcBorders>
            <w:shd w:val="clear" w:color="auto" w:fill="auto"/>
          </w:tcPr>
          <w:p w14:paraId="50221C8F" w14:textId="77777777" w:rsidR="0056055B" w:rsidRPr="00AC3725" w:rsidRDefault="0056055B" w:rsidP="003E6B2F">
            <w:pPr>
              <w:spacing w:line="240" w:lineRule="auto"/>
              <w:rPr>
                <w:rFonts w:ascii="Times New Roman" w:hAnsi="Times New Roman"/>
              </w:rPr>
            </w:pPr>
            <w:r>
              <w:rPr>
                <w:rFonts w:ascii="Times New Roman" w:hAnsi="Times New Roman"/>
              </w:rPr>
              <w:t>0.5</w:t>
            </w:r>
          </w:p>
        </w:tc>
      </w:tr>
      <w:tr w:rsidR="0056055B" w:rsidRPr="00AC3725" w14:paraId="7B9483C6" w14:textId="77777777" w:rsidTr="003E6B2F">
        <w:tc>
          <w:tcPr>
            <w:tcW w:w="5745" w:type="dxa"/>
            <w:tcBorders>
              <w:top w:val="single" w:sz="4" w:space="0" w:color="000000"/>
              <w:bottom w:val="single" w:sz="4" w:space="0" w:color="000000"/>
            </w:tcBorders>
            <w:shd w:val="clear" w:color="auto" w:fill="auto"/>
          </w:tcPr>
          <w:p w14:paraId="0C184CFD" w14:textId="77777777" w:rsidR="0056055B" w:rsidRPr="00AC3725" w:rsidRDefault="0056055B" w:rsidP="003E6B2F">
            <w:pPr>
              <w:spacing w:line="240" w:lineRule="auto"/>
              <w:rPr>
                <w:rFonts w:ascii="Times New Roman" w:hAnsi="Times New Roman"/>
              </w:rPr>
            </w:pPr>
            <w:r w:rsidRPr="00AC3725">
              <w:rPr>
                <w:rFonts w:ascii="Times New Roman" w:hAnsi="Times New Roman"/>
              </w:rPr>
              <w:t>La radiazione</w:t>
            </w:r>
          </w:p>
          <w:p w14:paraId="1B4E320C" w14:textId="77777777" w:rsidR="0056055B" w:rsidRPr="00AC3725" w:rsidRDefault="0056055B" w:rsidP="003E6B2F">
            <w:pPr>
              <w:spacing w:line="240" w:lineRule="auto"/>
              <w:rPr>
                <w:rFonts w:ascii="Times New Roman" w:hAnsi="Times New Roman"/>
              </w:rPr>
            </w:pPr>
            <w:r w:rsidRPr="00AC3725">
              <w:rPr>
                <w:rFonts w:ascii="Times New Roman" w:hAnsi="Times New Roman"/>
              </w:rPr>
              <w:t>- Bilancio radiativo</w:t>
            </w:r>
          </w:p>
          <w:p w14:paraId="21E2A950" w14:textId="77777777" w:rsidR="0056055B" w:rsidRPr="00AC3725" w:rsidRDefault="0056055B" w:rsidP="003E6B2F">
            <w:pPr>
              <w:spacing w:line="240" w:lineRule="auto"/>
              <w:rPr>
                <w:rFonts w:ascii="Times New Roman" w:hAnsi="Times New Roman"/>
              </w:rPr>
            </w:pPr>
            <w:r w:rsidRPr="00AC3725">
              <w:rPr>
                <w:rFonts w:ascii="Times New Roman" w:hAnsi="Times New Roman"/>
              </w:rPr>
              <w:t>- Intercettazione della luce e fotosintesi</w:t>
            </w:r>
          </w:p>
          <w:p w14:paraId="0F862953" w14:textId="77777777" w:rsidR="0056055B" w:rsidRPr="00AC3725" w:rsidRDefault="0056055B" w:rsidP="003E6B2F">
            <w:pPr>
              <w:spacing w:line="240" w:lineRule="auto"/>
              <w:rPr>
                <w:rFonts w:ascii="Times New Roman" w:hAnsi="Times New Roman"/>
              </w:rPr>
            </w:pPr>
            <w:r w:rsidRPr="00AC3725">
              <w:rPr>
                <w:rFonts w:ascii="Times New Roman" w:hAnsi="Times New Roman"/>
              </w:rPr>
              <w:lastRenderedPageBreak/>
              <w:t>- Simulazione della dinamica dell’acqua nel suolo e della risposta delle colture</w:t>
            </w:r>
          </w:p>
          <w:p w14:paraId="28EBFEAA" w14:textId="77777777" w:rsidR="0056055B" w:rsidRPr="00AC3725" w:rsidRDefault="0056055B" w:rsidP="003E6B2F">
            <w:pPr>
              <w:spacing w:line="240" w:lineRule="auto"/>
              <w:rPr>
                <w:rFonts w:ascii="Times New Roman" w:hAnsi="Times New Roman"/>
              </w:rPr>
            </w:pPr>
            <w:r w:rsidRPr="00AC3725">
              <w:rPr>
                <w:rFonts w:ascii="Times New Roman" w:hAnsi="Times New Roman"/>
              </w:rPr>
              <w:t>- Analisi del fabbisogno idrico delle colture e della produttività dell’acqua irrigua. Influenza del clima, delle proprietà del suolo e della agrotecnica.</w:t>
            </w:r>
          </w:p>
          <w:p w14:paraId="00958B5D" w14:textId="77777777" w:rsidR="0056055B" w:rsidRPr="00AC3725" w:rsidRDefault="0056055B" w:rsidP="003E6B2F">
            <w:pPr>
              <w:spacing w:line="240" w:lineRule="auto"/>
              <w:rPr>
                <w:rFonts w:ascii="Times New Roman" w:hAnsi="Times New Roman"/>
              </w:rPr>
            </w:pPr>
            <w:r w:rsidRPr="00AC3725">
              <w:rPr>
                <w:rFonts w:ascii="Times New Roman" w:hAnsi="Times New Roman"/>
              </w:rPr>
              <w:t>- Simulazione delle dinamiche dell’azoto e carbonio nel suolo e risposte delle colture.</w:t>
            </w:r>
          </w:p>
        </w:tc>
        <w:tc>
          <w:tcPr>
            <w:tcW w:w="1170" w:type="dxa"/>
            <w:tcBorders>
              <w:top w:val="single" w:sz="4" w:space="0" w:color="000000"/>
              <w:bottom w:val="single" w:sz="4" w:space="0" w:color="000000"/>
            </w:tcBorders>
            <w:shd w:val="clear" w:color="auto" w:fill="auto"/>
          </w:tcPr>
          <w:p w14:paraId="04102CD4" w14:textId="77777777" w:rsidR="0056055B" w:rsidRPr="00AC3725" w:rsidRDefault="0056055B" w:rsidP="003E6B2F">
            <w:pPr>
              <w:spacing w:line="240" w:lineRule="auto"/>
              <w:rPr>
                <w:rFonts w:ascii="Times New Roman" w:hAnsi="Times New Roman"/>
              </w:rPr>
            </w:pPr>
            <w:r>
              <w:rPr>
                <w:rFonts w:ascii="Times New Roman" w:hAnsi="Times New Roman"/>
              </w:rPr>
              <w:lastRenderedPageBreak/>
              <w:t>2.5</w:t>
            </w:r>
          </w:p>
        </w:tc>
      </w:tr>
      <w:tr w:rsidR="0056055B" w:rsidRPr="00AC3725" w14:paraId="566E4ABD" w14:textId="77777777" w:rsidTr="003E6B2F">
        <w:tc>
          <w:tcPr>
            <w:tcW w:w="5745" w:type="dxa"/>
            <w:tcBorders>
              <w:top w:val="single" w:sz="4" w:space="0" w:color="000000"/>
              <w:bottom w:val="single" w:sz="4" w:space="0" w:color="000000"/>
            </w:tcBorders>
            <w:shd w:val="clear" w:color="auto" w:fill="auto"/>
          </w:tcPr>
          <w:p w14:paraId="0B904890" w14:textId="77777777" w:rsidR="0056055B" w:rsidRPr="00AC3725" w:rsidRDefault="0056055B" w:rsidP="003E6B2F">
            <w:pPr>
              <w:spacing w:line="240" w:lineRule="auto"/>
              <w:ind w:left="708" w:hanging="708"/>
              <w:rPr>
                <w:rFonts w:ascii="Times New Roman" w:hAnsi="Times New Roman"/>
                <w:smallCaps/>
              </w:rPr>
            </w:pPr>
            <w:r w:rsidRPr="00AC3725">
              <w:rPr>
                <w:rFonts w:ascii="Times New Roman" w:hAnsi="Times New Roman"/>
                <w:smallCaps/>
              </w:rPr>
              <w:t>Esercitazioni</w:t>
            </w:r>
          </w:p>
          <w:p w14:paraId="393C79AE" w14:textId="77777777" w:rsidR="0056055B" w:rsidRPr="00AC3725" w:rsidRDefault="0056055B" w:rsidP="003E6B2F">
            <w:pPr>
              <w:spacing w:line="240" w:lineRule="auto"/>
              <w:ind w:left="110"/>
              <w:rPr>
                <w:rFonts w:ascii="Times New Roman" w:hAnsi="Times New Roman"/>
              </w:rPr>
            </w:pPr>
            <w:r w:rsidRPr="00AC3725">
              <w:rPr>
                <w:rFonts w:ascii="Times New Roman" w:hAnsi="Times New Roman"/>
              </w:rPr>
              <w:t>- Utilizzo di excel per il calcolo delle somme termiche e lo sviluppo fenologico;</w:t>
            </w:r>
          </w:p>
          <w:p w14:paraId="6014D8FB" w14:textId="77777777" w:rsidR="0056055B" w:rsidRPr="00AC3725" w:rsidRDefault="0056055B" w:rsidP="003E6B2F">
            <w:pPr>
              <w:spacing w:line="240" w:lineRule="auto"/>
              <w:ind w:left="110"/>
              <w:rPr>
                <w:rFonts w:ascii="Times New Roman" w:hAnsi="Times New Roman"/>
              </w:rPr>
            </w:pPr>
            <w:r w:rsidRPr="00AC3725">
              <w:rPr>
                <w:rFonts w:ascii="Times New Roman" w:hAnsi="Times New Roman"/>
              </w:rPr>
              <w:t>- Utilizzo di excel per la stima della evapotraspirazione;</w:t>
            </w:r>
          </w:p>
          <w:p w14:paraId="1AD50E0C" w14:textId="77777777" w:rsidR="0056055B" w:rsidRPr="00AC3725" w:rsidRDefault="0056055B" w:rsidP="003E6B2F">
            <w:pPr>
              <w:spacing w:line="240" w:lineRule="auto"/>
              <w:ind w:left="110"/>
              <w:rPr>
                <w:rFonts w:ascii="Times New Roman" w:hAnsi="Times New Roman"/>
              </w:rPr>
            </w:pPr>
            <w:r w:rsidRPr="00AC3725">
              <w:rPr>
                <w:rFonts w:ascii="Times New Roman" w:hAnsi="Times New Roman"/>
              </w:rPr>
              <w:t>- Installazione ed utilizzo di un modello per simulare gli effetti di scelte strategiche e tattiche su produzione ed impatto ambientale;</w:t>
            </w:r>
          </w:p>
          <w:p w14:paraId="7A88954F" w14:textId="77777777" w:rsidR="0056055B" w:rsidRPr="00AC3725" w:rsidRDefault="0056055B" w:rsidP="003E6B2F">
            <w:pPr>
              <w:spacing w:line="240" w:lineRule="auto"/>
              <w:ind w:left="110"/>
              <w:rPr>
                <w:rFonts w:ascii="Times New Roman" w:hAnsi="Times New Roman"/>
              </w:rPr>
            </w:pPr>
            <w:r w:rsidRPr="00AC3725">
              <w:rPr>
                <w:rFonts w:ascii="Times New Roman" w:hAnsi="Times New Roman"/>
              </w:rPr>
              <w:t>- Utilizzo di una piattaforma informatica per integrare dati telerilevati e modelli di simulazione</w:t>
            </w:r>
          </w:p>
        </w:tc>
        <w:tc>
          <w:tcPr>
            <w:tcW w:w="1170" w:type="dxa"/>
            <w:tcBorders>
              <w:top w:val="single" w:sz="4" w:space="0" w:color="000000"/>
              <w:bottom w:val="single" w:sz="4" w:space="0" w:color="000000"/>
            </w:tcBorders>
            <w:shd w:val="clear" w:color="auto" w:fill="auto"/>
          </w:tcPr>
          <w:p w14:paraId="64D4E551" w14:textId="77777777" w:rsidR="0056055B" w:rsidRPr="00AC3725" w:rsidRDefault="0056055B" w:rsidP="003E6B2F">
            <w:pPr>
              <w:spacing w:line="240" w:lineRule="auto"/>
              <w:rPr>
                <w:rFonts w:ascii="Times New Roman" w:hAnsi="Times New Roman"/>
              </w:rPr>
            </w:pPr>
            <w:r>
              <w:rPr>
                <w:rFonts w:ascii="Times New Roman" w:hAnsi="Times New Roman"/>
              </w:rPr>
              <w:t>1.0</w:t>
            </w:r>
          </w:p>
        </w:tc>
      </w:tr>
    </w:tbl>
    <w:p w14:paraId="6036073B" w14:textId="77777777" w:rsidR="0056055B" w:rsidRPr="00AC3725" w:rsidRDefault="0056055B" w:rsidP="0056055B">
      <w:pPr>
        <w:spacing w:after="120" w:line="240" w:lineRule="auto"/>
        <w:rPr>
          <w:rFonts w:ascii="Times New Roman" w:hAnsi="Times New Roman"/>
        </w:rPr>
      </w:pPr>
    </w:p>
    <w:p w14:paraId="13C042B8" w14:textId="77777777" w:rsidR="0056055B" w:rsidRPr="00AC3725" w:rsidRDefault="0056055B" w:rsidP="0056055B">
      <w:pPr>
        <w:keepNext/>
        <w:spacing w:after="120" w:line="240" w:lineRule="auto"/>
        <w:rPr>
          <w:rFonts w:ascii="Times New Roman" w:hAnsi="Times New Roman"/>
          <w:b/>
          <w:i/>
        </w:rPr>
      </w:pPr>
      <w:r w:rsidRPr="00AC3725">
        <w:rPr>
          <w:rFonts w:ascii="Times New Roman" w:hAnsi="Times New Roman"/>
          <w:b/>
          <w:i/>
        </w:rPr>
        <w:t>BIBLIOGRAFIA</w:t>
      </w:r>
    </w:p>
    <w:p w14:paraId="51CC4FFB" w14:textId="77777777" w:rsidR="0056055B" w:rsidRPr="008E7D37" w:rsidRDefault="0056055B" w:rsidP="0056055B">
      <w:pPr>
        <w:pStyle w:val="Corpotesto"/>
        <w:spacing w:after="120" w:line="240" w:lineRule="auto"/>
        <w:ind w:left="284" w:hanging="284"/>
        <w:rPr>
          <w:rFonts w:ascii="Times New Roman" w:hAnsi="Times New Roman" w:cs="Times New Roman"/>
          <w:sz w:val="20"/>
        </w:rPr>
      </w:pPr>
      <w:r w:rsidRPr="00170473">
        <w:rPr>
          <w:rFonts w:ascii="Times New Roman" w:hAnsi="Times New Roman" w:cs="Times New Roman"/>
          <w:sz w:val="20"/>
          <w:lang w:val="en-GB"/>
        </w:rPr>
        <w:t xml:space="preserve">Afshin Soltani &amp;Thomas R. Sinclair. Modeling physiology of crop development, growth and yield. </w:t>
      </w:r>
      <w:r>
        <w:rPr>
          <w:rFonts w:ascii="Times New Roman" w:hAnsi="Times New Roman" w:cs="Times New Roman"/>
          <w:sz w:val="20"/>
        </w:rPr>
        <w:t>CAB International 2012</w:t>
      </w:r>
    </w:p>
    <w:p w14:paraId="2625206F" w14:textId="77777777" w:rsidR="0056055B" w:rsidRPr="00AC3725" w:rsidRDefault="0056055B" w:rsidP="0056055B">
      <w:pPr>
        <w:tabs>
          <w:tab w:val="left" w:pos="708"/>
        </w:tabs>
        <w:spacing w:after="120" w:line="240" w:lineRule="auto"/>
        <w:rPr>
          <w:rFonts w:ascii="Times New Roman" w:hAnsi="Times New Roman"/>
        </w:rPr>
      </w:pPr>
      <w:r w:rsidRPr="00AC3725">
        <w:rPr>
          <w:rFonts w:ascii="Times New Roman" w:hAnsi="Times New Roman"/>
        </w:rPr>
        <w:t xml:space="preserve"> Ulteriori materiali di studio e approfondimento, assieme alle slides presentate a lezione, saranno forniti durante il corso.</w:t>
      </w:r>
    </w:p>
    <w:p w14:paraId="795A0A67" w14:textId="77777777" w:rsidR="0056055B" w:rsidRDefault="0056055B" w:rsidP="0056055B">
      <w:pPr>
        <w:spacing w:after="120" w:line="240" w:lineRule="auto"/>
        <w:rPr>
          <w:rFonts w:ascii="Times New Roman" w:hAnsi="Times New Roman"/>
          <w:b/>
          <w:i/>
        </w:rPr>
      </w:pPr>
    </w:p>
    <w:p w14:paraId="0E4E0795" w14:textId="77777777" w:rsidR="0056055B" w:rsidRPr="00AC3725" w:rsidRDefault="0056055B" w:rsidP="0056055B">
      <w:pPr>
        <w:spacing w:after="120" w:line="240" w:lineRule="auto"/>
        <w:rPr>
          <w:rFonts w:ascii="Times New Roman" w:hAnsi="Times New Roman"/>
          <w:b/>
          <w:i/>
        </w:rPr>
      </w:pPr>
      <w:r w:rsidRPr="00AC3725">
        <w:rPr>
          <w:rFonts w:ascii="Times New Roman" w:hAnsi="Times New Roman"/>
          <w:b/>
          <w:i/>
        </w:rPr>
        <w:t>DIDATTICA DEL CORSO</w:t>
      </w:r>
    </w:p>
    <w:p w14:paraId="6285A3D6" w14:textId="77777777" w:rsidR="0056055B" w:rsidRPr="00AC3725" w:rsidRDefault="0056055B" w:rsidP="0056055B">
      <w:pPr>
        <w:pStyle w:val="Testo2"/>
        <w:spacing w:after="120" w:line="240" w:lineRule="auto"/>
        <w:ind w:firstLine="0"/>
        <w:rPr>
          <w:rFonts w:ascii="Times New Roman" w:hAnsi="Times New Roman"/>
          <w:sz w:val="20"/>
        </w:rPr>
      </w:pPr>
      <w:r w:rsidRPr="00AC3725">
        <w:rPr>
          <w:rFonts w:ascii="Times New Roman" w:hAnsi="Times New Roman"/>
          <w:sz w:val="20"/>
        </w:rPr>
        <w:t>Il corso è costituito da lezioni frontali di tipo teorico, tenute in aula, in cui saranno affrontati i temi principali del corso.</w:t>
      </w:r>
    </w:p>
    <w:p w14:paraId="3BEB383C" w14:textId="77777777" w:rsidR="0056055B" w:rsidRPr="00AC3725" w:rsidRDefault="0056055B" w:rsidP="0056055B">
      <w:pPr>
        <w:pStyle w:val="Testo2"/>
        <w:spacing w:after="120" w:line="240" w:lineRule="auto"/>
        <w:ind w:firstLine="0"/>
        <w:rPr>
          <w:rFonts w:ascii="Times New Roman" w:hAnsi="Times New Roman"/>
          <w:sz w:val="20"/>
        </w:rPr>
      </w:pPr>
      <w:r w:rsidRPr="00AC3725">
        <w:rPr>
          <w:rFonts w:ascii="Times New Roman" w:hAnsi="Times New Roman"/>
          <w:sz w:val="20"/>
        </w:rPr>
        <w:t>Le esercitazioni saranno dedicate all’utilizzo di strumenti informatici per la simulazione della crescita e della produzione delle principali specie erbacee di interesse agrario.</w:t>
      </w:r>
    </w:p>
    <w:p w14:paraId="49D93A6D" w14:textId="77777777" w:rsidR="0056055B" w:rsidRPr="00AC3725" w:rsidRDefault="0056055B" w:rsidP="0056055B">
      <w:pPr>
        <w:spacing w:after="120" w:line="240" w:lineRule="auto"/>
        <w:rPr>
          <w:rFonts w:ascii="Times New Roman" w:hAnsi="Times New Roman"/>
        </w:rPr>
      </w:pPr>
      <w:r w:rsidRPr="00AC3725">
        <w:rPr>
          <w:rFonts w:ascii="Times New Roman" w:hAnsi="Times New Roman"/>
        </w:rPr>
        <w:t>Le lezioni in aula si terranno con il supporto di presentazioni in power point fornite agli studenti prima della lezione;</w:t>
      </w:r>
    </w:p>
    <w:p w14:paraId="2DA33F44" w14:textId="77777777" w:rsidR="0056055B" w:rsidRPr="00AC3725" w:rsidRDefault="0056055B" w:rsidP="0056055B">
      <w:pPr>
        <w:spacing w:after="120" w:line="240" w:lineRule="auto"/>
        <w:rPr>
          <w:rFonts w:ascii="Times New Roman" w:hAnsi="Times New Roman"/>
        </w:rPr>
      </w:pPr>
      <w:r w:rsidRPr="00AC3725">
        <w:rPr>
          <w:rFonts w:ascii="Times New Roman" w:hAnsi="Times New Roman"/>
        </w:rPr>
        <w:t>Alla fine di ogni argomento del corso verranno proposti una serie di domande e quesiti esemplificativi della prova d’esame.</w:t>
      </w:r>
    </w:p>
    <w:p w14:paraId="6ABEDB1C" w14:textId="77777777" w:rsidR="0056055B" w:rsidRDefault="0056055B" w:rsidP="0056055B">
      <w:pPr>
        <w:spacing w:after="120" w:line="240" w:lineRule="auto"/>
        <w:rPr>
          <w:rFonts w:ascii="Times New Roman" w:hAnsi="Times New Roman"/>
          <w:b/>
          <w:i/>
        </w:rPr>
      </w:pPr>
    </w:p>
    <w:p w14:paraId="36E89EFC" w14:textId="77777777" w:rsidR="0056055B" w:rsidRPr="00AC3725" w:rsidRDefault="0056055B" w:rsidP="0056055B">
      <w:pPr>
        <w:spacing w:after="120" w:line="240" w:lineRule="auto"/>
        <w:rPr>
          <w:rFonts w:ascii="Times New Roman" w:hAnsi="Times New Roman"/>
        </w:rPr>
      </w:pPr>
      <w:r w:rsidRPr="00AC3725">
        <w:rPr>
          <w:rFonts w:ascii="Times New Roman" w:hAnsi="Times New Roman"/>
          <w:b/>
          <w:i/>
        </w:rPr>
        <w:t>METODO DI VALUTAZIONE</w:t>
      </w:r>
    </w:p>
    <w:p w14:paraId="1527ECE9" w14:textId="77777777" w:rsidR="0056055B" w:rsidRPr="00AC3725" w:rsidRDefault="0056055B" w:rsidP="0056055B">
      <w:pPr>
        <w:pStyle w:val="Testo2"/>
        <w:spacing w:after="120" w:line="240" w:lineRule="auto"/>
        <w:ind w:firstLine="0"/>
        <w:rPr>
          <w:rFonts w:ascii="Times New Roman" w:hAnsi="Times New Roman"/>
          <w:sz w:val="20"/>
        </w:rPr>
      </w:pPr>
      <w:r w:rsidRPr="00AC3725">
        <w:rPr>
          <w:rFonts w:ascii="Times New Roman" w:hAnsi="Times New Roman"/>
          <w:sz w:val="20"/>
        </w:rPr>
        <w:t>Valutazione finale orale, preceduta da una prova pratica di utilizzo di strumenti informatici utilizzati durante le esercitazioni.</w:t>
      </w:r>
    </w:p>
    <w:p w14:paraId="37B8656F" w14:textId="77777777" w:rsidR="0056055B" w:rsidRPr="00AC3725" w:rsidRDefault="0056055B" w:rsidP="0056055B">
      <w:pPr>
        <w:pStyle w:val="Testo2"/>
        <w:spacing w:after="120" w:line="240" w:lineRule="auto"/>
        <w:ind w:firstLine="0"/>
        <w:rPr>
          <w:rFonts w:ascii="Times New Roman" w:hAnsi="Times New Roman"/>
          <w:sz w:val="20"/>
        </w:rPr>
      </w:pPr>
      <w:r w:rsidRPr="00AC3725">
        <w:rPr>
          <w:rFonts w:ascii="Times New Roman" w:hAnsi="Times New Roman"/>
          <w:sz w:val="20"/>
        </w:rPr>
        <w:t>La prova orale consta di tre domande, ognuna delle quali attribuisce un punteggio compreso tra -10 e +10 punti.</w:t>
      </w:r>
    </w:p>
    <w:p w14:paraId="38183568" w14:textId="77777777" w:rsidR="0056055B" w:rsidRPr="00AC3725" w:rsidRDefault="0056055B" w:rsidP="0056055B">
      <w:pPr>
        <w:pStyle w:val="Testo2"/>
        <w:spacing w:after="120" w:line="240" w:lineRule="auto"/>
        <w:ind w:firstLine="0"/>
        <w:rPr>
          <w:rFonts w:ascii="Times New Roman" w:hAnsi="Times New Roman"/>
          <w:sz w:val="20"/>
        </w:rPr>
      </w:pPr>
      <w:r w:rsidRPr="00AC3725">
        <w:rPr>
          <w:rFonts w:ascii="Times New Roman" w:hAnsi="Times New Roman"/>
          <w:sz w:val="20"/>
        </w:rPr>
        <w:t>L’esame è volto a valutare innanzitutto capacità di ragionamento e rigore analitico sui temi oggetto del corso, nonché proprietà di linguaggio e abilità comunicative.</w:t>
      </w:r>
    </w:p>
    <w:p w14:paraId="13C5A7B5" w14:textId="77777777" w:rsidR="0056055B" w:rsidRDefault="0056055B" w:rsidP="0056055B">
      <w:pPr>
        <w:spacing w:after="120" w:line="240" w:lineRule="auto"/>
        <w:rPr>
          <w:rFonts w:ascii="Times New Roman" w:hAnsi="Times New Roman"/>
          <w:b/>
          <w:i/>
        </w:rPr>
      </w:pPr>
    </w:p>
    <w:p w14:paraId="20BF84D3" w14:textId="77777777" w:rsidR="0056055B" w:rsidRPr="00AC3725" w:rsidRDefault="0056055B" w:rsidP="0056055B">
      <w:pPr>
        <w:spacing w:after="120" w:line="240" w:lineRule="auto"/>
        <w:rPr>
          <w:rFonts w:ascii="Times New Roman" w:hAnsi="Times New Roman"/>
          <w:b/>
          <w:i/>
        </w:rPr>
      </w:pPr>
      <w:r w:rsidRPr="00AC3725">
        <w:rPr>
          <w:rFonts w:ascii="Times New Roman" w:hAnsi="Times New Roman"/>
          <w:b/>
          <w:i/>
        </w:rPr>
        <w:t>AVVERTENZE E PREREQUISITI</w:t>
      </w:r>
    </w:p>
    <w:p w14:paraId="6E5763B9" w14:textId="77777777" w:rsidR="0056055B" w:rsidRDefault="0056055B" w:rsidP="0056055B">
      <w:pPr>
        <w:pStyle w:val="Testo2"/>
        <w:spacing w:after="120" w:line="240" w:lineRule="auto"/>
        <w:ind w:firstLine="0"/>
        <w:rPr>
          <w:rFonts w:ascii="Times New Roman" w:hAnsi="Times New Roman"/>
          <w:sz w:val="20"/>
        </w:rPr>
      </w:pPr>
      <w:r>
        <w:rPr>
          <w:rFonts w:ascii="Times New Roman" w:hAnsi="Times New Roman"/>
          <w:sz w:val="20"/>
        </w:rPr>
        <w:t>-</w:t>
      </w:r>
    </w:p>
    <w:p w14:paraId="29999E94" w14:textId="77777777" w:rsidR="0056055B" w:rsidRDefault="0056055B" w:rsidP="0056055B">
      <w:pPr>
        <w:pStyle w:val="Testo2"/>
        <w:spacing w:after="120" w:line="240" w:lineRule="auto"/>
        <w:ind w:firstLine="0"/>
        <w:rPr>
          <w:rFonts w:ascii="Times New Roman" w:hAnsi="Times New Roman"/>
          <w:sz w:val="20"/>
        </w:rPr>
      </w:pPr>
    </w:p>
    <w:p w14:paraId="05655CAD" w14:textId="77777777" w:rsidR="0056055B" w:rsidRPr="00B74051" w:rsidRDefault="0056055B" w:rsidP="0056055B">
      <w:pPr>
        <w:spacing w:after="120" w:line="240" w:lineRule="auto"/>
        <w:rPr>
          <w:rFonts w:ascii="Times New Roman" w:hAnsi="Times New Roman"/>
          <w:b/>
          <w:i/>
        </w:rPr>
      </w:pPr>
      <w:r w:rsidRPr="00B74051">
        <w:rPr>
          <w:rFonts w:ascii="Times New Roman" w:hAnsi="Times New Roman"/>
          <w:b/>
          <w:i/>
        </w:rPr>
        <w:t>ORARIO E LUOGO DI RICEVIMENTO DEGLI STUDENTI</w:t>
      </w:r>
    </w:p>
    <w:p w14:paraId="1CA10236" w14:textId="77777777" w:rsidR="0056055B" w:rsidRPr="00AC3725" w:rsidRDefault="0056055B" w:rsidP="0056055B">
      <w:pPr>
        <w:pStyle w:val="Testo2"/>
        <w:spacing w:after="120" w:line="240" w:lineRule="auto"/>
        <w:ind w:firstLine="0"/>
        <w:jc w:val="left"/>
        <w:rPr>
          <w:rFonts w:ascii="Times New Roman" w:hAnsi="Times New Roman"/>
          <w:sz w:val="20"/>
        </w:rPr>
      </w:pPr>
      <w:r w:rsidRPr="00AC3725">
        <w:rPr>
          <w:rFonts w:ascii="Times New Roman" w:hAnsi="Times New Roman"/>
          <w:sz w:val="20"/>
        </w:rPr>
        <w:t>Il Prof. Stefano Amaducci riceve gli studenti tutti i giorni, previo appuntamento richiesto per email, presso il Dipartimento di Produzioni Vegetali Sostenibili.</w:t>
      </w:r>
    </w:p>
    <w:p w14:paraId="67DE8F48" w14:textId="77777777" w:rsidR="0056055B" w:rsidRPr="00AC3725" w:rsidRDefault="0056055B" w:rsidP="0056055B">
      <w:pPr>
        <w:pStyle w:val="Testo2"/>
        <w:spacing w:after="120" w:line="240" w:lineRule="auto"/>
        <w:rPr>
          <w:rFonts w:ascii="Times New Roman" w:hAnsi="Times New Roman"/>
          <w:sz w:val="20"/>
        </w:rPr>
      </w:pPr>
    </w:p>
    <w:p w14:paraId="375B5662" w14:textId="77777777" w:rsidR="001706D2" w:rsidRDefault="001706D2" w:rsidP="001706D2">
      <w:pPr>
        <w:pStyle w:val="Titolo1"/>
        <w:spacing w:before="0" w:after="120" w:line="240" w:lineRule="auto"/>
        <w:rPr>
          <w:rFonts w:ascii="Times New Roman" w:hAnsi="Times New Roman" w:cs="Times New Roman"/>
          <w:b/>
          <w:smallCaps/>
          <w:noProof/>
          <w:color w:val="000000" w:themeColor="text1"/>
          <w:sz w:val="20"/>
          <w:szCs w:val="20"/>
        </w:rPr>
      </w:pPr>
      <w:r>
        <w:rPr>
          <w:rFonts w:ascii="Times New Roman" w:hAnsi="Times New Roman" w:cs="Times New Roman"/>
          <w:b/>
          <w:smallCaps/>
          <w:noProof/>
          <w:color w:val="000000" w:themeColor="text1"/>
          <w:sz w:val="20"/>
          <w:szCs w:val="20"/>
        </w:rPr>
        <w:t>Mod Colture erbacee</w:t>
      </w:r>
    </w:p>
    <w:p w14:paraId="460DB4C9" w14:textId="77777777" w:rsidR="001706D2" w:rsidRDefault="001706D2" w:rsidP="001706D2">
      <w:pPr>
        <w:spacing w:after="120" w:line="240" w:lineRule="auto"/>
        <w:rPr>
          <w:rFonts w:ascii="Times New Roman" w:hAnsi="Times New Roman"/>
          <w:smallCaps/>
          <w:noProof/>
          <w:color w:val="000000" w:themeColor="text1"/>
        </w:rPr>
      </w:pPr>
      <w:r>
        <w:rPr>
          <w:rFonts w:ascii="Times New Roman" w:hAnsi="Times New Roman"/>
          <w:smallCaps/>
          <w:noProof/>
          <w:color w:val="000000" w:themeColor="text1"/>
        </w:rPr>
        <w:t>Prof. Stefano Amaducci</w:t>
      </w:r>
    </w:p>
    <w:p w14:paraId="16DD4BED" w14:textId="77777777" w:rsidR="001706D2" w:rsidRDefault="001706D2" w:rsidP="001706D2">
      <w:pPr>
        <w:spacing w:after="120" w:line="240" w:lineRule="auto"/>
        <w:rPr>
          <w:rFonts w:ascii="Times New Roman" w:hAnsi="Times New Roman"/>
          <w:b/>
          <w:i/>
        </w:rPr>
      </w:pPr>
    </w:p>
    <w:p w14:paraId="42B692D2" w14:textId="77777777" w:rsidR="001706D2" w:rsidRDefault="001706D2" w:rsidP="001706D2">
      <w:pPr>
        <w:spacing w:after="120" w:line="240" w:lineRule="auto"/>
        <w:rPr>
          <w:rFonts w:ascii="Times New Roman" w:hAnsi="Times New Roman"/>
          <w:b/>
          <w:i/>
        </w:rPr>
      </w:pPr>
      <w:r>
        <w:rPr>
          <w:rFonts w:ascii="Times New Roman" w:hAnsi="Times New Roman"/>
          <w:b/>
          <w:i/>
        </w:rPr>
        <w:t>OBIETTIVO DEL CORSO</w:t>
      </w:r>
    </w:p>
    <w:p w14:paraId="712B6651" w14:textId="77777777" w:rsidR="001706D2" w:rsidRDefault="001706D2" w:rsidP="001706D2">
      <w:pPr>
        <w:spacing w:after="120" w:line="240" w:lineRule="auto"/>
        <w:rPr>
          <w:rFonts w:ascii="Times New Roman" w:hAnsi="Times New Roman"/>
        </w:rPr>
      </w:pPr>
      <w:r>
        <w:rPr>
          <w:rFonts w:ascii="Times New Roman" w:hAnsi="Times New Roman"/>
        </w:rPr>
        <w:t>Il corso si propone di dare agli studenti gli strumenti teorici e pratici per l’uso dei modelli di simulazione delle colture erbacee. La modellazione dei sistemi biofisici in agricoltura permette un approccio sistematico e potente per affrontare lo studio dell’ecofisiologia delle colture e per acquisire una comprensione quantitativa e meccanicistica delle relazioni e delle interazioni tra le colture e i fattori della produzione. Il corso affronta con spirito critico i fenomeni biofisici in agricoltura e gli strumenti matematici per simulare gli effetti del suolo, del meteo, della gestione agricola (scelte dell’agricoltore) e dei fattori genetici sulla produzione delle colture erbacee. Sono presentati diversi approcci per simulare la crescita e lo sviluppo delle colture, l'uso dell'acqua, l'assorbimento dei nutrienti e la dinamica del carbonio. Dopo aver fornito gli elementi di base della modellistica, il corso affronta lo studio di procedure e strumenti per il supporto alle decisioni (DSS), l’analisi di scelte agronomiche alternative e la raccolta e la gestione dei dati. Infine, utilizzando piattaforme di calcolo, saranno svolte prove pratiche di simulazione a supporto dell’agricoltura di precisione, integrando l’utilizzo dei dati satellitari e la calibrazione in tempo reale della crescita e sviluppo delle colture.</w:t>
      </w:r>
    </w:p>
    <w:p w14:paraId="29011E13" w14:textId="77777777" w:rsidR="001706D2" w:rsidRDefault="001706D2" w:rsidP="001706D2">
      <w:pPr>
        <w:spacing w:after="120" w:line="240" w:lineRule="auto"/>
        <w:rPr>
          <w:rFonts w:ascii="Times New Roman" w:hAnsi="Times New Roman"/>
          <w:i/>
        </w:rPr>
      </w:pPr>
      <w:r>
        <w:rPr>
          <w:rFonts w:ascii="Times New Roman" w:hAnsi="Times New Roman"/>
          <w:i/>
        </w:rPr>
        <w:t>RISULTATI DI APPRENDIMENTO ATTESI</w:t>
      </w:r>
    </w:p>
    <w:p w14:paraId="2AEB8111" w14:textId="77777777" w:rsidR="001706D2" w:rsidRDefault="001706D2" w:rsidP="001706D2">
      <w:pPr>
        <w:spacing w:after="120" w:line="240" w:lineRule="auto"/>
        <w:rPr>
          <w:rFonts w:ascii="Times New Roman" w:hAnsi="Times New Roman"/>
          <w:b/>
        </w:rPr>
      </w:pPr>
      <w:r>
        <w:rPr>
          <w:rFonts w:ascii="Times New Roman" w:hAnsi="Times New Roman"/>
          <w:b/>
        </w:rPr>
        <w:t>Conoscenza e capacità di comprendere</w:t>
      </w:r>
    </w:p>
    <w:p w14:paraId="27C32B90" w14:textId="77777777" w:rsidR="001706D2" w:rsidRDefault="001706D2" w:rsidP="001706D2">
      <w:pPr>
        <w:spacing w:after="120" w:line="240" w:lineRule="auto"/>
        <w:rPr>
          <w:rFonts w:ascii="Times New Roman" w:hAnsi="Times New Roman"/>
        </w:rPr>
      </w:pPr>
      <w:r>
        <w:rPr>
          <w:rFonts w:ascii="Times New Roman" w:hAnsi="Times New Roman"/>
        </w:rPr>
        <w:t>Al termine del corso lo studente sarà in grado di:</w:t>
      </w:r>
    </w:p>
    <w:p w14:paraId="056B0A9C" w14:textId="77777777" w:rsidR="001706D2" w:rsidRDefault="001706D2" w:rsidP="001706D2">
      <w:pPr>
        <w:pStyle w:val="Paragrafoelenco"/>
        <w:numPr>
          <w:ilvl w:val="0"/>
          <w:numId w:val="11"/>
        </w:numPr>
        <w:spacing w:after="120"/>
        <w:ind w:left="426"/>
      </w:pPr>
      <w:r>
        <w:t>Comprendere i concetti fondamentali della simulazione della crescita e della produzione delle colture erbacee;</w:t>
      </w:r>
    </w:p>
    <w:p w14:paraId="7682A73C" w14:textId="77777777" w:rsidR="001706D2" w:rsidRDefault="001706D2" w:rsidP="001706D2">
      <w:pPr>
        <w:pStyle w:val="Paragrafoelenco"/>
        <w:numPr>
          <w:ilvl w:val="0"/>
          <w:numId w:val="11"/>
        </w:numPr>
        <w:spacing w:after="120"/>
        <w:ind w:left="426"/>
      </w:pPr>
      <w:r>
        <w:t>Conoscere le principali funzionalità e potenzialità d’uso dei modelli in agricoltura;</w:t>
      </w:r>
    </w:p>
    <w:p w14:paraId="0D569B37" w14:textId="77777777" w:rsidR="001706D2" w:rsidRDefault="001706D2" w:rsidP="001706D2">
      <w:pPr>
        <w:pStyle w:val="Paragrafoelenco"/>
        <w:numPr>
          <w:ilvl w:val="0"/>
          <w:numId w:val="11"/>
        </w:numPr>
        <w:spacing w:after="120"/>
        <w:ind w:left="426"/>
      </w:pPr>
      <w:r>
        <w:t>Conoscere e comprendere le principali variabili di stato e variabili guida dei modelli di simulazione;</w:t>
      </w:r>
    </w:p>
    <w:p w14:paraId="4E8D4E8B" w14:textId="77777777" w:rsidR="001706D2" w:rsidRDefault="001706D2" w:rsidP="001706D2">
      <w:pPr>
        <w:pStyle w:val="Paragrafoelenco"/>
        <w:numPr>
          <w:ilvl w:val="0"/>
          <w:numId w:val="11"/>
        </w:numPr>
        <w:spacing w:after="120"/>
        <w:ind w:left="426"/>
      </w:pPr>
      <w:r>
        <w:t>Conoscere il significato di calibrazione e validazione dei modelli di crescita;</w:t>
      </w:r>
    </w:p>
    <w:p w14:paraId="1E0B01DD" w14:textId="77777777" w:rsidR="001706D2" w:rsidRDefault="001706D2" w:rsidP="001706D2">
      <w:pPr>
        <w:pStyle w:val="Paragrafoelenco"/>
        <w:numPr>
          <w:ilvl w:val="0"/>
          <w:numId w:val="11"/>
        </w:numPr>
        <w:spacing w:after="120"/>
        <w:ind w:left="426"/>
      </w:pPr>
      <w:r>
        <w:t>Conoscere le principali statistiche per valutare l’affidabilità di un modello di simulazione</w:t>
      </w:r>
    </w:p>
    <w:p w14:paraId="27534D2F" w14:textId="77777777" w:rsidR="001706D2" w:rsidRDefault="001706D2" w:rsidP="001706D2">
      <w:pPr>
        <w:spacing w:after="120" w:line="240" w:lineRule="auto"/>
        <w:rPr>
          <w:rFonts w:ascii="Times New Roman" w:hAnsi="Times New Roman"/>
          <w:b/>
        </w:rPr>
      </w:pPr>
      <w:r>
        <w:rPr>
          <w:rFonts w:ascii="Times New Roman" w:hAnsi="Times New Roman"/>
          <w:b/>
        </w:rPr>
        <w:t>Comprensione e applicazione delle conoscenze</w:t>
      </w:r>
    </w:p>
    <w:p w14:paraId="41C4CC01" w14:textId="77777777" w:rsidR="001706D2" w:rsidRDefault="001706D2" w:rsidP="001706D2">
      <w:pPr>
        <w:spacing w:after="120" w:line="240" w:lineRule="auto"/>
        <w:rPr>
          <w:rFonts w:ascii="Times New Roman" w:hAnsi="Times New Roman"/>
        </w:rPr>
      </w:pPr>
      <w:r>
        <w:rPr>
          <w:rFonts w:ascii="Times New Roman" w:hAnsi="Times New Roman"/>
        </w:rPr>
        <w:t>Al termine del corso lo studente sarà in grado di:</w:t>
      </w:r>
    </w:p>
    <w:p w14:paraId="35D32A97" w14:textId="77777777" w:rsidR="001706D2" w:rsidRDefault="001706D2" w:rsidP="001706D2">
      <w:pPr>
        <w:pStyle w:val="Paragrafoelenco"/>
        <w:numPr>
          <w:ilvl w:val="0"/>
          <w:numId w:val="12"/>
        </w:numPr>
        <w:spacing w:after="120"/>
        <w:ind w:left="426"/>
      </w:pPr>
      <w:r>
        <w:t>Effettuare simulazioni con una piattaforma informatica presentata durante il corso;</w:t>
      </w:r>
    </w:p>
    <w:p w14:paraId="0115AFBC" w14:textId="77777777" w:rsidR="001706D2" w:rsidRDefault="001706D2" w:rsidP="001706D2">
      <w:pPr>
        <w:pStyle w:val="Paragrafoelenco"/>
        <w:numPr>
          <w:ilvl w:val="0"/>
          <w:numId w:val="12"/>
        </w:numPr>
        <w:spacing w:after="120"/>
        <w:ind w:left="426"/>
      </w:pPr>
      <w:r>
        <w:t>Modificare i parametri di simulazione per simulare l’effetto di tecniche colturali sulla crescita e produzione delle colture;</w:t>
      </w:r>
    </w:p>
    <w:p w14:paraId="380380B6" w14:textId="77777777" w:rsidR="001706D2" w:rsidRDefault="001706D2" w:rsidP="001706D2">
      <w:pPr>
        <w:pStyle w:val="Paragrafoelenco"/>
        <w:numPr>
          <w:ilvl w:val="0"/>
          <w:numId w:val="12"/>
        </w:numPr>
        <w:spacing w:after="120"/>
        <w:ind w:left="426"/>
      </w:pPr>
      <w:r>
        <w:t>Effettuare un’analisi critica degli output di un modello di simulazione.</w:t>
      </w:r>
    </w:p>
    <w:p w14:paraId="796D8F8B" w14:textId="77777777" w:rsidR="001706D2" w:rsidRDefault="001706D2" w:rsidP="001706D2">
      <w:pPr>
        <w:spacing w:after="120" w:line="240" w:lineRule="auto"/>
        <w:rPr>
          <w:rFonts w:ascii="Times New Roman" w:hAnsi="Times New Roman"/>
          <w:b/>
        </w:rPr>
      </w:pPr>
      <w:r>
        <w:rPr>
          <w:rFonts w:ascii="Times New Roman" w:hAnsi="Times New Roman"/>
          <w:b/>
        </w:rPr>
        <w:t>Autonomia di giudizio</w:t>
      </w:r>
    </w:p>
    <w:p w14:paraId="7B28D375" w14:textId="77777777" w:rsidR="001706D2" w:rsidRDefault="001706D2" w:rsidP="001706D2">
      <w:pPr>
        <w:spacing w:after="120" w:line="240" w:lineRule="auto"/>
        <w:rPr>
          <w:rFonts w:ascii="Times New Roman" w:hAnsi="Times New Roman"/>
        </w:rPr>
      </w:pPr>
      <w:r>
        <w:rPr>
          <w:rFonts w:ascii="Times New Roman" w:hAnsi="Times New Roman"/>
        </w:rPr>
        <w:t>Al termine del corso lo studente sarà in grado di:</w:t>
      </w:r>
    </w:p>
    <w:p w14:paraId="68453B65" w14:textId="77777777" w:rsidR="001706D2" w:rsidRDefault="001706D2" w:rsidP="001706D2">
      <w:pPr>
        <w:pStyle w:val="Paragrafoelenco"/>
        <w:numPr>
          <w:ilvl w:val="0"/>
          <w:numId w:val="13"/>
        </w:numPr>
        <w:spacing w:after="120"/>
        <w:ind w:left="426"/>
      </w:pPr>
      <w:r>
        <w:t>Valutare le problematiche e le potenzialità relative all’uso dei modelli di simulazione per la gestione delle colture erbacee;</w:t>
      </w:r>
    </w:p>
    <w:p w14:paraId="43047053" w14:textId="77777777" w:rsidR="001706D2" w:rsidRDefault="001706D2" w:rsidP="001706D2">
      <w:pPr>
        <w:spacing w:after="120" w:line="240" w:lineRule="auto"/>
        <w:rPr>
          <w:rFonts w:ascii="Times New Roman" w:hAnsi="Times New Roman"/>
          <w:b/>
        </w:rPr>
      </w:pPr>
      <w:r>
        <w:rPr>
          <w:rFonts w:ascii="Times New Roman" w:hAnsi="Times New Roman"/>
          <w:b/>
        </w:rPr>
        <w:t>Capacità comunicative</w:t>
      </w:r>
    </w:p>
    <w:p w14:paraId="1C5609CE" w14:textId="77777777" w:rsidR="001706D2" w:rsidRDefault="001706D2" w:rsidP="001706D2">
      <w:pPr>
        <w:spacing w:after="120" w:line="240" w:lineRule="auto"/>
        <w:rPr>
          <w:rFonts w:ascii="Times New Roman" w:hAnsi="Times New Roman"/>
        </w:rPr>
      </w:pPr>
      <w:r>
        <w:rPr>
          <w:rFonts w:ascii="Times New Roman" w:hAnsi="Times New Roman"/>
        </w:rPr>
        <w:t>Al termine del corso lo studente sarà in grado di:</w:t>
      </w:r>
    </w:p>
    <w:p w14:paraId="2BC2DBA9" w14:textId="77777777" w:rsidR="001706D2" w:rsidRDefault="001706D2" w:rsidP="001706D2">
      <w:pPr>
        <w:pStyle w:val="Paragrafoelenco"/>
        <w:numPr>
          <w:ilvl w:val="0"/>
          <w:numId w:val="14"/>
        </w:numPr>
        <w:spacing w:after="120"/>
        <w:ind w:left="426"/>
      </w:pPr>
      <w:r>
        <w:t xml:space="preserve">Utilizzare in modo appropriato il linguaggio scientifico ed il lessico specifico relativo alle simulazioni matematiche delle coltivazioni erbacee. </w:t>
      </w:r>
    </w:p>
    <w:p w14:paraId="6D71A23B" w14:textId="77777777" w:rsidR="001706D2" w:rsidRDefault="001706D2" w:rsidP="001706D2">
      <w:pPr>
        <w:pStyle w:val="Paragrafoelenco"/>
        <w:numPr>
          <w:ilvl w:val="0"/>
          <w:numId w:val="14"/>
        </w:numPr>
        <w:spacing w:after="120"/>
        <w:ind w:left="426"/>
      </w:pPr>
      <w:r>
        <w:t>Affrontare discussioni tecniche relative simulazione delle colture erbacee.</w:t>
      </w:r>
    </w:p>
    <w:p w14:paraId="3B69A858" w14:textId="77777777" w:rsidR="001706D2" w:rsidRDefault="001706D2" w:rsidP="001706D2">
      <w:pPr>
        <w:spacing w:after="120" w:line="240" w:lineRule="auto"/>
        <w:rPr>
          <w:rFonts w:ascii="Times New Roman" w:hAnsi="Times New Roman"/>
          <w:b/>
        </w:rPr>
      </w:pPr>
      <w:r>
        <w:rPr>
          <w:rFonts w:ascii="Times New Roman" w:hAnsi="Times New Roman"/>
          <w:b/>
        </w:rPr>
        <w:lastRenderedPageBreak/>
        <w:t xml:space="preserve">Capacità di apprendimento  </w:t>
      </w:r>
    </w:p>
    <w:p w14:paraId="5F6C1BFF" w14:textId="77777777" w:rsidR="001706D2" w:rsidRDefault="001706D2" w:rsidP="001706D2">
      <w:pPr>
        <w:spacing w:after="120" w:line="240" w:lineRule="auto"/>
        <w:rPr>
          <w:rFonts w:ascii="Times New Roman" w:hAnsi="Times New Roman"/>
        </w:rPr>
      </w:pPr>
      <w:r>
        <w:rPr>
          <w:rFonts w:ascii="Times New Roman" w:hAnsi="Times New Roman"/>
        </w:rPr>
        <w:t>Al termine del corso lo studente sarà in grado di:</w:t>
      </w:r>
    </w:p>
    <w:p w14:paraId="517AF248" w14:textId="77777777" w:rsidR="001706D2" w:rsidRDefault="001706D2" w:rsidP="001706D2">
      <w:pPr>
        <w:pStyle w:val="Paragrafoelenco"/>
        <w:numPr>
          <w:ilvl w:val="0"/>
          <w:numId w:val="15"/>
        </w:numPr>
        <w:spacing w:after="120"/>
        <w:ind w:left="426"/>
      </w:pPr>
      <w:r>
        <w:t>Estendere le conoscenze acquisite sulla simulazione delle colture erbacee, attraverso la consultazione di testi dedicati, riviste scientifiche, anche al di là degli aspetti affrontati a lezione.</w:t>
      </w:r>
    </w:p>
    <w:p w14:paraId="74AD9C87" w14:textId="77777777" w:rsidR="001706D2" w:rsidRDefault="001706D2" w:rsidP="001706D2">
      <w:pPr>
        <w:spacing w:after="120" w:line="240" w:lineRule="auto"/>
        <w:rPr>
          <w:rFonts w:ascii="Times New Roman" w:hAnsi="Times New Roman"/>
        </w:rPr>
      </w:pPr>
    </w:p>
    <w:p w14:paraId="435AE838" w14:textId="77777777" w:rsidR="001706D2" w:rsidRDefault="001706D2" w:rsidP="001706D2">
      <w:pPr>
        <w:spacing w:after="120" w:line="240" w:lineRule="auto"/>
        <w:rPr>
          <w:rFonts w:ascii="Times New Roman" w:hAnsi="Times New Roman"/>
          <w:b/>
          <w:i/>
        </w:rPr>
      </w:pPr>
      <w:r>
        <w:rPr>
          <w:rFonts w:ascii="Times New Roman" w:hAnsi="Times New Roman"/>
          <w:b/>
          <w:i/>
        </w:rPr>
        <w:t>PROGRAMMA DEL CORSO</w:t>
      </w:r>
    </w:p>
    <w:tbl>
      <w:tblPr>
        <w:tblW w:w="6915" w:type="dxa"/>
        <w:tblInd w:w="-109" w:type="dxa"/>
        <w:tblLook w:val="04A0" w:firstRow="1" w:lastRow="0" w:firstColumn="1" w:lastColumn="0" w:noHBand="0" w:noVBand="1"/>
      </w:tblPr>
      <w:tblGrid>
        <w:gridCol w:w="5745"/>
        <w:gridCol w:w="1170"/>
      </w:tblGrid>
      <w:tr w:rsidR="001706D2" w14:paraId="636A0A77" w14:textId="77777777" w:rsidTr="001706D2">
        <w:tc>
          <w:tcPr>
            <w:tcW w:w="5745" w:type="dxa"/>
            <w:tcBorders>
              <w:top w:val="single" w:sz="4" w:space="0" w:color="000000"/>
              <w:left w:val="nil"/>
              <w:bottom w:val="single" w:sz="4" w:space="0" w:color="000000"/>
              <w:right w:val="nil"/>
            </w:tcBorders>
          </w:tcPr>
          <w:p w14:paraId="118B8BE1" w14:textId="77777777" w:rsidR="001706D2" w:rsidRDefault="001706D2">
            <w:pPr>
              <w:spacing w:line="240" w:lineRule="auto"/>
              <w:rPr>
                <w:rFonts w:ascii="Times New Roman" w:hAnsi="Times New Roman"/>
                <w:lang w:eastAsia="en-US"/>
              </w:rPr>
            </w:pPr>
          </w:p>
        </w:tc>
        <w:tc>
          <w:tcPr>
            <w:tcW w:w="1170" w:type="dxa"/>
            <w:tcBorders>
              <w:top w:val="single" w:sz="4" w:space="0" w:color="000000"/>
              <w:left w:val="nil"/>
              <w:bottom w:val="single" w:sz="4" w:space="0" w:color="000000"/>
              <w:right w:val="nil"/>
            </w:tcBorders>
            <w:hideMark/>
          </w:tcPr>
          <w:p w14:paraId="318200EB" w14:textId="77777777" w:rsidR="001706D2" w:rsidRDefault="001706D2">
            <w:pPr>
              <w:spacing w:line="240" w:lineRule="auto"/>
              <w:rPr>
                <w:rFonts w:ascii="Times New Roman" w:hAnsi="Times New Roman"/>
                <w:lang w:eastAsia="en-US"/>
              </w:rPr>
            </w:pPr>
            <w:r>
              <w:rPr>
                <w:rFonts w:ascii="Times New Roman" w:hAnsi="Times New Roman"/>
                <w:lang w:eastAsia="en-US"/>
              </w:rPr>
              <w:t>CFU</w:t>
            </w:r>
          </w:p>
        </w:tc>
      </w:tr>
      <w:tr w:rsidR="001706D2" w14:paraId="2D2DD5BA" w14:textId="77777777" w:rsidTr="001706D2">
        <w:tc>
          <w:tcPr>
            <w:tcW w:w="5745" w:type="dxa"/>
            <w:tcBorders>
              <w:top w:val="single" w:sz="4" w:space="0" w:color="000000"/>
              <w:left w:val="nil"/>
              <w:bottom w:val="single" w:sz="4" w:space="0" w:color="000000"/>
              <w:right w:val="nil"/>
            </w:tcBorders>
            <w:hideMark/>
          </w:tcPr>
          <w:p w14:paraId="762061ED" w14:textId="77777777" w:rsidR="001706D2" w:rsidRDefault="001706D2">
            <w:pPr>
              <w:spacing w:line="240" w:lineRule="auto"/>
              <w:rPr>
                <w:rFonts w:ascii="Times New Roman" w:hAnsi="Times New Roman"/>
                <w:lang w:eastAsia="en-US"/>
              </w:rPr>
            </w:pPr>
            <w:r>
              <w:rPr>
                <w:rFonts w:ascii="Times New Roman" w:hAnsi="Times New Roman"/>
                <w:lang w:eastAsia="en-US"/>
              </w:rPr>
              <w:t>Introduzione al corso.</w:t>
            </w:r>
          </w:p>
          <w:p w14:paraId="5359B41D" w14:textId="77777777" w:rsidR="001706D2" w:rsidRDefault="001706D2">
            <w:pPr>
              <w:spacing w:line="240" w:lineRule="auto"/>
              <w:rPr>
                <w:rFonts w:ascii="Times New Roman" w:hAnsi="Times New Roman"/>
                <w:lang w:eastAsia="en-US"/>
              </w:rPr>
            </w:pPr>
            <w:r>
              <w:rPr>
                <w:rFonts w:ascii="Times New Roman" w:hAnsi="Times New Roman"/>
                <w:lang w:eastAsia="en-US"/>
              </w:rPr>
              <w:t>L’importanza dei modelli in agricoltura</w:t>
            </w:r>
          </w:p>
          <w:p w14:paraId="335F8F7B" w14:textId="77777777" w:rsidR="001706D2" w:rsidRDefault="001706D2">
            <w:pPr>
              <w:spacing w:line="240" w:lineRule="auto"/>
              <w:rPr>
                <w:rFonts w:ascii="Times New Roman" w:hAnsi="Times New Roman"/>
                <w:b/>
                <w:bCs/>
                <w:lang w:eastAsia="en-US"/>
              </w:rPr>
            </w:pPr>
            <w:r>
              <w:rPr>
                <w:rFonts w:ascii="Times New Roman" w:hAnsi="Times New Roman"/>
                <w:lang w:eastAsia="en-US"/>
              </w:rPr>
              <w:t>Concetti di base.</w:t>
            </w:r>
          </w:p>
          <w:p w14:paraId="74103E71" w14:textId="77777777" w:rsidR="001706D2" w:rsidRDefault="001706D2">
            <w:pPr>
              <w:spacing w:line="240" w:lineRule="auto"/>
              <w:rPr>
                <w:rFonts w:ascii="Times New Roman" w:hAnsi="Times New Roman"/>
                <w:lang w:eastAsia="en-US"/>
              </w:rPr>
            </w:pPr>
            <w:r>
              <w:rPr>
                <w:rFonts w:ascii="Times New Roman" w:hAnsi="Times New Roman"/>
                <w:lang w:eastAsia="en-US"/>
              </w:rPr>
              <w:t>- Cosa è un modello</w:t>
            </w:r>
          </w:p>
          <w:p w14:paraId="2E38704F" w14:textId="77777777" w:rsidR="001706D2" w:rsidRDefault="001706D2">
            <w:pPr>
              <w:spacing w:line="240" w:lineRule="auto"/>
              <w:rPr>
                <w:rFonts w:ascii="Times New Roman" w:hAnsi="Times New Roman"/>
                <w:lang w:eastAsia="en-US"/>
              </w:rPr>
            </w:pPr>
            <w:r>
              <w:rPr>
                <w:rFonts w:ascii="Times New Roman" w:hAnsi="Times New Roman"/>
                <w:bCs/>
                <w:lang w:eastAsia="en-US"/>
              </w:rPr>
              <w:t>- Principali tecniche matematiche per rappresentare l’evoluzione di un sistema biologico nel tempo e nello spazio.</w:t>
            </w:r>
          </w:p>
          <w:p w14:paraId="463958E5" w14:textId="77777777" w:rsidR="001706D2" w:rsidRDefault="001706D2">
            <w:pPr>
              <w:spacing w:line="240" w:lineRule="auto"/>
              <w:rPr>
                <w:rFonts w:ascii="Times New Roman" w:hAnsi="Times New Roman"/>
                <w:lang w:eastAsia="en-US"/>
              </w:rPr>
            </w:pPr>
            <w:r>
              <w:rPr>
                <w:rFonts w:ascii="Times New Roman" w:hAnsi="Times New Roman"/>
                <w:lang w:eastAsia="en-US"/>
              </w:rPr>
              <w:t>- Variabili di stato</w:t>
            </w:r>
          </w:p>
          <w:p w14:paraId="21142D00" w14:textId="77777777" w:rsidR="001706D2" w:rsidRDefault="001706D2">
            <w:pPr>
              <w:spacing w:line="240" w:lineRule="auto"/>
              <w:rPr>
                <w:rFonts w:ascii="Times New Roman" w:hAnsi="Times New Roman"/>
                <w:lang w:eastAsia="en-US"/>
              </w:rPr>
            </w:pPr>
            <w:r>
              <w:rPr>
                <w:rFonts w:ascii="Times New Roman" w:hAnsi="Times New Roman"/>
                <w:lang w:eastAsia="en-US"/>
              </w:rPr>
              <w:t>- Variabili guida</w:t>
            </w:r>
          </w:p>
          <w:p w14:paraId="1E0F0A61" w14:textId="77777777" w:rsidR="001706D2" w:rsidRDefault="001706D2">
            <w:pPr>
              <w:spacing w:line="240" w:lineRule="auto"/>
              <w:rPr>
                <w:rFonts w:ascii="Times New Roman" w:hAnsi="Times New Roman"/>
                <w:lang w:eastAsia="en-US"/>
              </w:rPr>
            </w:pPr>
            <w:r>
              <w:rPr>
                <w:rFonts w:ascii="Times New Roman" w:hAnsi="Times New Roman"/>
                <w:lang w:eastAsia="en-US"/>
              </w:rPr>
              <w:t>- Panoramica sull’utilizzo dei modelli in agricoltura</w:t>
            </w:r>
          </w:p>
        </w:tc>
        <w:tc>
          <w:tcPr>
            <w:tcW w:w="1170" w:type="dxa"/>
            <w:tcBorders>
              <w:top w:val="single" w:sz="4" w:space="0" w:color="000000"/>
              <w:left w:val="nil"/>
              <w:bottom w:val="single" w:sz="4" w:space="0" w:color="000000"/>
              <w:right w:val="nil"/>
            </w:tcBorders>
            <w:hideMark/>
          </w:tcPr>
          <w:p w14:paraId="420DF99D" w14:textId="77777777" w:rsidR="001706D2" w:rsidRDefault="001706D2">
            <w:pPr>
              <w:spacing w:line="240" w:lineRule="auto"/>
              <w:rPr>
                <w:rFonts w:ascii="Times New Roman" w:hAnsi="Times New Roman"/>
                <w:lang w:eastAsia="en-US"/>
              </w:rPr>
            </w:pPr>
            <w:r>
              <w:rPr>
                <w:rFonts w:ascii="Times New Roman" w:hAnsi="Times New Roman"/>
                <w:lang w:eastAsia="en-US"/>
              </w:rPr>
              <w:t>0.5</w:t>
            </w:r>
          </w:p>
        </w:tc>
      </w:tr>
      <w:tr w:rsidR="001706D2" w14:paraId="4E797ADA" w14:textId="77777777" w:rsidTr="001706D2">
        <w:tc>
          <w:tcPr>
            <w:tcW w:w="5745" w:type="dxa"/>
            <w:tcBorders>
              <w:top w:val="single" w:sz="4" w:space="0" w:color="000000"/>
              <w:left w:val="nil"/>
              <w:bottom w:val="single" w:sz="4" w:space="0" w:color="000000"/>
              <w:right w:val="nil"/>
            </w:tcBorders>
            <w:hideMark/>
          </w:tcPr>
          <w:p w14:paraId="526D044E" w14:textId="77777777" w:rsidR="001706D2" w:rsidRDefault="001706D2">
            <w:pPr>
              <w:spacing w:line="240" w:lineRule="auto"/>
              <w:rPr>
                <w:rFonts w:ascii="Times New Roman" w:hAnsi="Times New Roman"/>
                <w:lang w:eastAsia="en-US"/>
              </w:rPr>
            </w:pPr>
            <w:r>
              <w:rPr>
                <w:rFonts w:ascii="Times New Roman" w:hAnsi="Times New Roman"/>
                <w:lang w:eastAsia="en-US"/>
              </w:rPr>
              <w:t>La radiazione</w:t>
            </w:r>
          </w:p>
          <w:p w14:paraId="3B4B05F8" w14:textId="77777777" w:rsidR="001706D2" w:rsidRDefault="001706D2">
            <w:pPr>
              <w:spacing w:line="240" w:lineRule="auto"/>
              <w:rPr>
                <w:rFonts w:ascii="Times New Roman" w:hAnsi="Times New Roman"/>
                <w:lang w:eastAsia="en-US"/>
              </w:rPr>
            </w:pPr>
            <w:r>
              <w:rPr>
                <w:rFonts w:ascii="Times New Roman" w:hAnsi="Times New Roman"/>
                <w:lang w:eastAsia="en-US"/>
              </w:rPr>
              <w:t>- Bilancio radiativo</w:t>
            </w:r>
          </w:p>
          <w:p w14:paraId="4830C892" w14:textId="77777777" w:rsidR="001706D2" w:rsidRDefault="001706D2">
            <w:pPr>
              <w:spacing w:line="240" w:lineRule="auto"/>
              <w:rPr>
                <w:rFonts w:ascii="Times New Roman" w:hAnsi="Times New Roman"/>
                <w:lang w:eastAsia="en-US"/>
              </w:rPr>
            </w:pPr>
            <w:r>
              <w:rPr>
                <w:rFonts w:ascii="Times New Roman" w:hAnsi="Times New Roman"/>
                <w:lang w:eastAsia="en-US"/>
              </w:rPr>
              <w:t>- Intercettazione della luce e fotosintesi</w:t>
            </w:r>
          </w:p>
          <w:p w14:paraId="128B5BD7" w14:textId="77777777" w:rsidR="001706D2" w:rsidRDefault="001706D2">
            <w:pPr>
              <w:spacing w:line="240" w:lineRule="auto"/>
              <w:rPr>
                <w:rFonts w:ascii="Times New Roman" w:hAnsi="Times New Roman"/>
                <w:lang w:eastAsia="en-US"/>
              </w:rPr>
            </w:pPr>
            <w:r>
              <w:rPr>
                <w:rFonts w:ascii="Times New Roman" w:hAnsi="Times New Roman"/>
                <w:lang w:eastAsia="en-US"/>
              </w:rPr>
              <w:t>- Simulazione della dinamica dell’acqua nel suolo e della risposta delle colture</w:t>
            </w:r>
          </w:p>
          <w:p w14:paraId="074EEF92" w14:textId="77777777" w:rsidR="001706D2" w:rsidRDefault="001706D2">
            <w:pPr>
              <w:spacing w:line="240" w:lineRule="auto"/>
              <w:rPr>
                <w:rFonts w:ascii="Times New Roman" w:hAnsi="Times New Roman"/>
                <w:lang w:eastAsia="en-US"/>
              </w:rPr>
            </w:pPr>
            <w:r>
              <w:rPr>
                <w:rFonts w:ascii="Times New Roman" w:hAnsi="Times New Roman"/>
                <w:lang w:eastAsia="en-US"/>
              </w:rPr>
              <w:t>- Analisi del fabbisogno idrico delle colture e della produttività dell’acqua irrigua. Influenza del clima, delle proprietà del suolo e della agrotecnica.</w:t>
            </w:r>
          </w:p>
          <w:p w14:paraId="7A496ACF" w14:textId="77777777" w:rsidR="001706D2" w:rsidRDefault="001706D2">
            <w:pPr>
              <w:spacing w:line="240" w:lineRule="auto"/>
              <w:rPr>
                <w:rFonts w:ascii="Times New Roman" w:hAnsi="Times New Roman"/>
                <w:lang w:eastAsia="en-US"/>
              </w:rPr>
            </w:pPr>
            <w:r>
              <w:rPr>
                <w:rFonts w:ascii="Times New Roman" w:hAnsi="Times New Roman"/>
                <w:lang w:eastAsia="en-US"/>
              </w:rPr>
              <w:t>- Simulazione delle dinamiche dell’azoto e carbonio nel suolo e risposte delle colture.</w:t>
            </w:r>
          </w:p>
        </w:tc>
        <w:tc>
          <w:tcPr>
            <w:tcW w:w="1170" w:type="dxa"/>
            <w:tcBorders>
              <w:top w:val="single" w:sz="4" w:space="0" w:color="000000"/>
              <w:left w:val="nil"/>
              <w:bottom w:val="single" w:sz="4" w:space="0" w:color="000000"/>
              <w:right w:val="nil"/>
            </w:tcBorders>
            <w:hideMark/>
          </w:tcPr>
          <w:p w14:paraId="6D937EEF" w14:textId="77777777" w:rsidR="001706D2" w:rsidRDefault="001706D2">
            <w:pPr>
              <w:spacing w:line="240" w:lineRule="auto"/>
              <w:rPr>
                <w:rFonts w:ascii="Times New Roman" w:hAnsi="Times New Roman"/>
                <w:lang w:eastAsia="en-US"/>
              </w:rPr>
            </w:pPr>
            <w:r>
              <w:rPr>
                <w:rFonts w:ascii="Times New Roman" w:hAnsi="Times New Roman"/>
                <w:lang w:eastAsia="en-US"/>
              </w:rPr>
              <w:t>2.5</w:t>
            </w:r>
          </w:p>
        </w:tc>
      </w:tr>
      <w:tr w:rsidR="001706D2" w14:paraId="2E165EFF" w14:textId="77777777" w:rsidTr="001706D2">
        <w:tc>
          <w:tcPr>
            <w:tcW w:w="5745" w:type="dxa"/>
            <w:tcBorders>
              <w:top w:val="single" w:sz="4" w:space="0" w:color="000000"/>
              <w:left w:val="nil"/>
              <w:bottom w:val="single" w:sz="4" w:space="0" w:color="000000"/>
              <w:right w:val="nil"/>
            </w:tcBorders>
            <w:hideMark/>
          </w:tcPr>
          <w:p w14:paraId="256AE9EB" w14:textId="77777777" w:rsidR="001706D2" w:rsidRDefault="001706D2">
            <w:pPr>
              <w:spacing w:line="240" w:lineRule="auto"/>
              <w:ind w:left="708" w:hanging="708"/>
              <w:rPr>
                <w:rFonts w:ascii="Times New Roman" w:hAnsi="Times New Roman"/>
                <w:smallCaps/>
                <w:lang w:eastAsia="en-US"/>
              </w:rPr>
            </w:pPr>
            <w:r>
              <w:rPr>
                <w:rFonts w:ascii="Times New Roman" w:hAnsi="Times New Roman"/>
                <w:smallCaps/>
                <w:lang w:eastAsia="en-US"/>
              </w:rPr>
              <w:t>Esercitazioni</w:t>
            </w:r>
          </w:p>
          <w:p w14:paraId="119CA55B" w14:textId="77777777" w:rsidR="001706D2" w:rsidRDefault="001706D2">
            <w:pPr>
              <w:spacing w:line="240" w:lineRule="auto"/>
              <w:ind w:left="110"/>
              <w:rPr>
                <w:rFonts w:ascii="Times New Roman" w:hAnsi="Times New Roman"/>
                <w:lang w:eastAsia="en-US"/>
              </w:rPr>
            </w:pPr>
            <w:r>
              <w:rPr>
                <w:rFonts w:ascii="Times New Roman" w:hAnsi="Times New Roman"/>
                <w:lang w:eastAsia="en-US"/>
              </w:rPr>
              <w:t>- Utilizzo di excel per il calcolo delle somme termiche e lo sviluppo fenologico;</w:t>
            </w:r>
          </w:p>
          <w:p w14:paraId="41804463" w14:textId="77777777" w:rsidR="001706D2" w:rsidRDefault="001706D2">
            <w:pPr>
              <w:spacing w:line="240" w:lineRule="auto"/>
              <w:ind w:left="110"/>
              <w:rPr>
                <w:rFonts w:ascii="Times New Roman" w:hAnsi="Times New Roman"/>
                <w:lang w:eastAsia="en-US"/>
              </w:rPr>
            </w:pPr>
            <w:r>
              <w:rPr>
                <w:rFonts w:ascii="Times New Roman" w:hAnsi="Times New Roman"/>
                <w:lang w:eastAsia="en-US"/>
              </w:rPr>
              <w:t>- Utilizzo di excel per la stima della evapotraspirazione;</w:t>
            </w:r>
          </w:p>
          <w:p w14:paraId="70CC69DF" w14:textId="77777777" w:rsidR="001706D2" w:rsidRDefault="001706D2">
            <w:pPr>
              <w:spacing w:line="240" w:lineRule="auto"/>
              <w:ind w:left="110"/>
              <w:rPr>
                <w:rFonts w:ascii="Times New Roman" w:hAnsi="Times New Roman"/>
                <w:lang w:eastAsia="en-US"/>
              </w:rPr>
            </w:pPr>
            <w:r>
              <w:rPr>
                <w:rFonts w:ascii="Times New Roman" w:hAnsi="Times New Roman"/>
                <w:lang w:eastAsia="en-US"/>
              </w:rPr>
              <w:t>- Installazione ed utilizzo di un modello per simulare gli effetti di scelte strategiche e tattiche su produzione ed impatto ambientale;</w:t>
            </w:r>
          </w:p>
          <w:p w14:paraId="6D067D08" w14:textId="77777777" w:rsidR="001706D2" w:rsidRDefault="001706D2">
            <w:pPr>
              <w:spacing w:line="240" w:lineRule="auto"/>
              <w:ind w:left="110"/>
              <w:rPr>
                <w:rFonts w:ascii="Times New Roman" w:hAnsi="Times New Roman"/>
                <w:lang w:eastAsia="en-US"/>
              </w:rPr>
            </w:pPr>
            <w:r>
              <w:rPr>
                <w:rFonts w:ascii="Times New Roman" w:hAnsi="Times New Roman"/>
                <w:lang w:eastAsia="en-US"/>
              </w:rPr>
              <w:t>- Utilizzo di una piattaforma informatica per integrare dati telerilevati e modelli di simulazione</w:t>
            </w:r>
          </w:p>
        </w:tc>
        <w:tc>
          <w:tcPr>
            <w:tcW w:w="1170" w:type="dxa"/>
            <w:tcBorders>
              <w:top w:val="single" w:sz="4" w:space="0" w:color="000000"/>
              <w:left w:val="nil"/>
              <w:bottom w:val="single" w:sz="4" w:space="0" w:color="000000"/>
              <w:right w:val="nil"/>
            </w:tcBorders>
            <w:hideMark/>
          </w:tcPr>
          <w:p w14:paraId="2CF780D6" w14:textId="77777777" w:rsidR="001706D2" w:rsidRDefault="001706D2">
            <w:pPr>
              <w:spacing w:line="240" w:lineRule="auto"/>
              <w:rPr>
                <w:rFonts w:ascii="Times New Roman" w:hAnsi="Times New Roman"/>
                <w:lang w:eastAsia="en-US"/>
              </w:rPr>
            </w:pPr>
            <w:r>
              <w:rPr>
                <w:rFonts w:ascii="Times New Roman" w:hAnsi="Times New Roman"/>
                <w:lang w:eastAsia="en-US"/>
              </w:rPr>
              <w:t>1.0</w:t>
            </w:r>
          </w:p>
        </w:tc>
      </w:tr>
    </w:tbl>
    <w:p w14:paraId="2B471A87" w14:textId="77777777" w:rsidR="001706D2" w:rsidRDefault="001706D2" w:rsidP="001706D2">
      <w:pPr>
        <w:spacing w:after="120" w:line="240" w:lineRule="auto"/>
        <w:rPr>
          <w:rFonts w:ascii="Times New Roman" w:hAnsi="Times New Roman"/>
        </w:rPr>
      </w:pPr>
    </w:p>
    <w:p w14:paraId="61D1883B" w14:textId="77777777" w:rsidR="001706D2" w:rsidRDefault="001706D2" w:rsidP="001706D2">
      <w:pPr>
        <w:keepNext/>
        <w:spacing w:after="120" w:line="240" w:lineRule="auto"/>
        <w:rPr>
          <w:rFonts w:ascii="Times New Roman" w:hAnsi="Times New Roman"/>
          <w:b/>
          <w:i/>
        </w:rPr>
      </w:pPr>
      <w:r>
        <w:rPr>
          <w:rFonts w:ascii="Times New Roman" w:hAnsi="Times New Roman"/>
          <w:b/>
          <w:i/>
        </w:rPr>
        <w:t>BIBLIOGRAFIA</w:t>
      </w:r>
    </w:p>
    <w:p w14:paraId="3E641B72" w14:textId="77777777" w:rsidR="001706D2" w:rsidRDefault="001706D2" w:rsidP="001706D2">
      <w:pPr>
        <w:pStyle w:val="Corpotesto"/>
        <w:spacing w:after="120" w:line="240" w:lineRule="auto"/>
        <w:ind w:left="284" w:hanging="284"/>
        <w:rPr>
          <w:rFonts w:ascii="Times New Roman" w:hAnsi="Times New Roman" w:cs="Times New Roman"/>
          <w:sz w:val="20"/>
        </w:rPr>
      </w:pPr>
      <w:r>
        <w:rPr>
          <w:rFonts w:ascii="Times New Roman" w:hAnsi="Times New Roman" w:cs="Times New Roman"/>
          <w:sz w:val="20"/>
          <w:lang w:val="en-GB"/>
        </w:rPr>
        <w:t xml:space="preserve">Afshin Soltani &amp;Thomas R. Sinclair. Modeling physiology of crop development, growth and yield. </w:t>
      </w:r>
      <w:r>
        <w:rPr>
          <w:rFonts w:ascii="Times New Roman" w:hAnsi="Times New Roman" w:cs="Times New Roman"/>
          <w:sz w:val="20"/>
        </w:rPr>
        <w:t>CAB International 2012</w:t>
      </w:r>
    </w:p>
    <w:p w14:paraId="217DC05A" w14:textId="77777777" w:rsidR="001706D2" w:rsidRDefault="001706D2" w:rsidP="001706D2">
      <w:pPr>
        <w:tabs>
          <w:tab w:val="left" w:pos="708"/>
        </w:tabs>
        <w:spacing w:after="120" w:line="240" w:lineRule="auto"/>
        <w:rPr>
          <w:rFonts w:ascii="Times New Roman" w:hAnsi="Times New Roman"/>
        </w:rPr>
      </w:pPr>
      <w:r>
        <w:rPr>
          <w:rFonts w:ascii="Times New Roman" w:hAnsi="Times New Roman"/>
        </w:rPr>
        <w:t xml:space="preserve"> Ulteriori materiali di studio e approfondimento, assieme alle slides presentate a lezione, saranno forniti durante il corso.</w:t>
      </w:r>
    </w:p>
    <w:p w14:paraId="704911A9" w14:textId="77777777" w:rsidR="001706D2" w:rsidRDefault="001706D2" w:rsidP="001706D2">
      <w:pPr>
        <w:spacing w:after="120" w:line="240" w:lineRule="auto"/>
        <w:rPr>
          <w:rFonts w:ascii="Times New Roman" w:hAnsi="Times New Roman"/>
          <w:b/>
          <w:i/>
        </w:rPr>
      </w:pPr>
    </w:p>
    <w:p w14:paraId="3E377FD9" w14:textId="77777777" w:rsidR="001706D2" w:rsidRDefault="001706D2" w:rsidP="001706D2">
      <w:pPr>
        <w:spacing w:after="120" w:line="240" w:lineRule="auto"/>
        <w:rPr>
          <w:rFonts w:ascii="Times New Roman" w:hAnsi="Times New Roman"/>
          <w:b/>
          <w:i/>
        </w:rPr>
      </w:pPr>
      <w:r>
        <w:rPr>
          <w:rFonts w:ascii="Times New Roman" w:hAnsi="Times New Roman"/>
          <w:b/>
          <w:i/>
        </w:rPr>
        <w:t>DIDATTICA DEL CORSO</w:t>
      </w:r>
    </w:p>
    <w:p w14:paraId="7230809F" w14:textId="77777777" w:rsidR="001706D2" w:rsidRDefault="001706D2" w:rsidP="001706D2">
      <w:pPr>
        <w:pStyle w:val="Testo2"/>
        <w:spacing w:after="120" w:line="240" w:lineRule="auto"/>
        <w:ind w:firstLine="0"/>
        <w:rPr>
          <w:rFonts w:ascii="Times New Roman" w:hAnsi="Times New Roman"/>
          <w:sz w:val="20"/>
        </w:rPr>
      </w:pPr>
      <w:r>
        <w:rPr>
          <w:rFonts w:ascii="Times New Roman" w:hAnsi="Times New Roman"/>
          <w:sz w:val="20"/>
        </w:rPr>
        <w:t>Il corso è costituito da lezioni frontali di tipo teorico, tenute in aula, in cui saranno affrontati i temi principali del corso.</w:t>
      </w:r>
    </w:p>
    <w:p w14:paraId="49C336F7" w14:textId="77777777" w:rsidR="001706D2" w:rsidRDefault="001706D2" w:rsidP="001706D2">
      <w:pPr>
        <w:pStyle w:val="Testo2"/>
        <w:spacing w:after="120" w:line="240" w:lineRule="auto"/>
        <w:ind w:firstLine="0"/>
        <w:rPr>
          <w:rFonts w:ascii="Times New Roman" w:hAnsi="Times New Roman"/>
          <w:sz w:val="20"/>
        </w:rPr>
      </w:pPr>
      <w:r>
        <w:rPr>
          <w:rFonts w:ascii="Times New Roman" w:hAnsi="Times New Roman"/>
          <w:sz w:val="20"/>
        </w:rPr>
        <w:t>Le esercitazioni saranno dedicate all’utilizzo di strumenti informatici per la simulazione della crescita e della produzione delle principali specie erbacee di interesse agrario.</w:t>
      </w:r>
    </w:p>
    <w:p w14:paraId="61208E73" w14:textId="77777777" w:rsidR="001706D2" w:rsidRDefault="001706D2" w:rsidP="001706D2">
      <w:pPr>
        <w:spacing w:after="120" w:line="240" w:lineRule="auto"/>
        <w:rPr>
          <w:rFonts w:ascii="Times New Roman" w:hAnsi="Times New Roman"/>
        </w:rPr>
      </w:pPr>
      <w:r>
        <w:rPr>
          <w:rFonts w:ascii="Times New Roman" w:hAnsi="Times New Roman"/>
        </w:rPr>
        <w:t>Le lezioni in aula si terranno con il supporto di presentazioni in power point fornite agli studenti prima della lezione;</w:t>
      </w:r>
    </w:p>
    <w:p w14:paraId="3905C11F" w14:textId="77777777" w:rsidR="001706D2" w:rsidRDefault="001706D2" w:rsidP="001706D2">
      <w:pPr>
        <w:spacing w:after="120" w:line="240" w:lineRule="auto"/>
        <w:rPr>
          <w:rFonts w:ascii="Times New Roman" w:hAnsi="Times New Roman"/>
        </w:rPr>
      </w:pPr>
      <w:r>
        <w:rPr>
          <w:rFonts w:ascii="Times New Roman" w:hAnsi="Times New Roman"/>
        </w:rPr>
        <w:lastRenderedPageBreak/>
        <w:t>Alla fine di ogni argomento del corso verranno proposti una serie di domande e quesiti esemplificativi della prova d’esame.</w:t>
      </w:r>
    </w:p>
    <w:p w14:paraId="2CCE98F5" w14:textId="77777777" w:rsidR="001706D2" w:rsidRDefault="001706D2" w:rsidP="001706D2">
      <w:pPr>
        <w:spacing w:after="120" w:line="240" w:lineRule="auto"/>
        <w:rPr>
          <w:rFonts w:ascii="Times New Roman" w:hAnsi="Times New Roman"/>
          <w:b/>
          <w:i/>
        </w:rPr>
      </w:pPr>
    </w:p>
    <w:p w14:paraId="0CCEA88D" w14:textId="77777777" w:rsidR="001706D2" w:rsidRDefault="001706D2" w:rsidP="001706D2">
      <w:pPr>
        <w:spacing w:after="120" w:line="240" w:lineRule="auto"/>
        <w:rPr>
          <w:rFonts w:ascii="Times New Roman" w:hAnsi="Times New Roman"/>
        </w:rPr>
      </w:pPr>
      <w:r>
        <w:rPr>
          <w:rFonts w:ascii="Times New Roman" w:hAnsi="Times New Roman"/>
          <w:b/>
          <w:i/>
        </w:rPr>
        <w:t>METODO DI VALUTAZIONE</w:t>
      </w:r>
    </w:p>
    <w:p w14:paraId="6F24EFE1" w14:textId="77777777" w:rsidR="001706D2" w:rsidRDefault="001706D2" w:rsidP="001706D2">
      <w:pPr>
        <w:pStyle w:val="Testo2"/>
        <w:spacing w:after="120" w:line="240" w:lineRule="auto"/>
        <w:ind w:firstLine="0"/>
        <w:rPr>
          <w:rFonts w:ascii="Times New Roman" w:hAnsi="Times New Roman"/>
          <w:sz w:val="20"/>
        </w:rPr>
      </w:pPr>
      <w:r>
        <w:rPr>
          <w:rFonts w:ascii="Times New Roman" w:hAnsi="Times New Roman"/>
          <w:sz w:val="20"/>
        </w:rPr>
        <w:t>Valutazione finale orale, preceduta da una prova pratica di utilizzo di strumenti informatici utilizzati durante le esercitazioni.</w:t>
      </w:r>
    </w:p>
    <w:p w14:paraId="77136F97" w14:textId="77777777" w:rsidR="001706D2" w:rsidRDefault="001706D2" w:rsidP="001706D2">
      <w:pPr>
        <w:pStyle w:val="Testo2"/>
        <w:spacing w:after="120" w:line="240" w:lineRule="auto"/>
        <w:ind w:firstLine="0"/>
        <w:rPr>
          <w:rFonts w:ascii="Times New Roman" w:hAnsi="Times New Roman"/>
          <w:sz w:val="20"/>
        </w:rPr>
      </w:pPr>
      <w:r>
        <w:rPr>
          <w:rFonts w:ascii="Times New Roman" w:hAnsi="Times New Roman"/>
          <w:sz w:val="20"/>
        </w:rPr>
        <w:t>La prova orale consta di tre domande, ognuna delle quali attribuisce un punteggio compreso tra -10 e +10 punti.</w:t>
      </w:r>
    </w:p>
    <w:p w14:paraId="3FACE094" w14:textId="77777777" w:rsidR="001706D2" w:rsidRDefault="001706D2" w:rsidP="001706D2">
      <w:pPr>
        <w:pStyle w:val="Testo2"/>
        <w:spacing w:after="120" w:line="240" w:lineRule="auto"/>
        <w:ind w:firstLine="0"/>
        <w:rPr>
          <w:rFonts w:ascii="Times New Roman" w:hAnsi="Times New Roman"/>
          <w:sz w:val="20"/>
        </w:rPr>
      </w:pPr>
      <w:r>
        <w:rPr>
          <w:rFonts w:ascii="Times New Roman" w:hAnsi="Times New Roman"/>
          <w:sz w:val="20"/>
        </w:rPr>
        <w:t>L’esame è volto a valutare innanzitutto capacità di ragionamento e rigore analitico sui temi oggetto del corso, nonché proprietà di linguaggio e abilità comunicative.</w:t>
      </w:r>
    </w:p>
    <w:p w14:paraId="663056D2" w14:textId="77777777" w:rsidR="001706D2" w:rsidRDefault="001706D2" w:rsidP="001706D2">
      <w:pPr>
        <w:spacing w:after="120" w:line="240" w:lineRule="auto"/>
        <w:rPr>
          <w:rFonts w:ascii="Times New Roman" w:hAnsi="Times New Roman"/>
          <w:b/>
          <w:i/>
        </w:rPr>
      </w:pPr>
    </w:p>
    <w:p w14:paraId="677F93F3" w14:textId="77777777" w:rsidR="001706D2" w:rsidRDefault="001706D2" w:rsidP="001706D2">
      <w:pPr>
        <w:spacing w:after="120" w:line="240" w:lineRule="auto"/>
        <w:rPr>
          <w:rFonts w:ascii="Times New Roman" w:hAnsi="Times New Roman"/>
          <w:b/>
          <w:i/>
        </w:rPr>
      </w:pPr>
      <w:r>
        <w:rPr>
          <w:rFonts w:ascii="Times New Roman" w:hAnsi="Times New Roman"/>
          <w:b/>
          <w:i/>
        </w:rPr>
        <w:t>AVVERTENZE E PREREQUISITI</w:t>
      </w:r>
    </w:p>
    <w:p w14:paraId="245BAD11" w14:textId="77777777" w:rsidR="001706D2" w:rsidRDefault="001706D2" w:rsidP="001706D2">
      <w:pPr>
        <w:pStyle w:val="Testo2"/>
        <w:spacing w:after="120" w:line="240" w:lineRule="auto"/>
        <w:ind w:firstLine="0"/>
        <w:rPr>
          <w:rFonts w:ascii="Times New Roman" w:hAnsi="Times New Roman"/>
          <w:sz w:val="20"/>
        </w:rPr>
      </w:pPr>
      <w:r>
        <w:rPr>
          <w:rFonts w:ascii="Times New Roman" w:hAnsi="Times New Roman"/>
          <w:sz w:val="20"/>
        </w:rPr>
        <w:t>-</w:t>
      </w:r>
    </w:p>
    <w:p w14:paraId="6C0B2C35" w14:textId="77777777" w:rsidR="001706D2" w:rsidRDefault="001706D2" w:rsidP="001706D2">
      <w:pPr>
        <w:pStyle w:val="Testo2"/>
        <w:spacing w:after="120" w:line="240" w:lineRule="auto"/>
        <w:ind w:firstLine="0"/>
        <w:rPr>
          <w:rFonts w:ascii="Times New Roman" w:hAnsi="Times New Roman"/>
          <w:sz w:val="20"/>
        </w:rPr>
      </w:pPr>
    </w:p>
    <w:p w14:paraId="03ABCE97" w14:textId="77777777" w:rsidR="001706D2" w:rsidRDefault="001706D2" w:rsidP="001706D2">
      <w:pPr>
        <w:spacing w:after="120" w:line="240" w:lineRule="auto"/>
        <w:rPr>
          <w:rFonts w:ascii="Times New Roman" w:hAnsi="Times New Roman"/>
          <w:b/>
          <w:i/>
        </w:rPr>
      </w:pPr>
      <w:r>
        <w:rPr>
          <w:rFonts w:ascii="Times New Roman" w:hAnsi="Times New Roman"/>
          <w:b/>
          <w:i/>
        </w:rPr>
        <w:t>ORARIO E LUOGO DI RICEVIMENTO DEGLI STUDENTI</w:t>
      </w:r>
    </w:p>
    <w:p w14:paraId="71212888" w14:textId="77777777" w:rsidR="001706D2" w:rsidRDefault="001706D2" w:rsidP="001706D2">
      <w:pPr>
        <w:pStyle w:val="Testo2"/>
        <w:spacing w:after="120" w:line="240" w:lineRule="auto"/>
        <w:ind w:firstLine="0"/>
        <w:jc w:val="left"/>
        <w:rPr>
          <w:rFonts w:ascii="Times New Roman" w:hAnsi="Times New Roman"/>
          <w:sz w:val="20"/>
        </w:rPr>
      </w:pPr>
      <w:r>
        <w:rPr>
          <w:rFonts w:ascii="Times New Roman" w:hAnsi="Times New Roman"/>
          <w:sz w:val="20"/>
        </w:rPr>
        <w:t>Il Prof. Stefano Amaducci riceve gli studenti tutti i giorni, previo appuntamento richiesto per email, presso il Dipartimento di Produzioni Vegetali Sostenibili.</w:t>
      </w:r>
    </w:p>
    <w:p w14:paraId="201CD3A8" w14:textId="77777777" w:rsidR="001706D2" w:rsidRDefault="001706D2" w:rsidP="001706D2">
      <w:pPr>
        <w:pStyle w:val="Testo2"/>
        <w:spacing w:after="120" w:line="240" w:lineRule="auto"/>
        <w:rPr>
          <w:rFonts w:ascii="Times New Roman" w:hAnsi="Times New Roman"/>
          <w:sz w:val="20"/>
        </w:rPr>
      </w:pPr>
    </w:p>
    <w:p w14:paraId="0CF09D64" w14:textId="77777777" w:rsidR="001706D2" w:rsidRDefault="001706D2" w:rsidP="001706D2">
      <w:pPr>
        <w:spacing w:after="120" w:line="240" w:lineRule="auto"/>
        <w:rPr>
          <w:rFonts w:ascii="Times New Roman" w:hAnsi="Times New Roman"/>
        </w:rPr>
      </w:pPr>
    </w:p>
    <w:p w14:paraId="05D2B224" w14:textId="77777777" w:rsidR="001706D2" w:rsidRDefault="001706D2" w:rsidP="001706D2">
      <w:pPr>
        <w:spacing w:after="120" w:line="240" w:lineRule="auto"/>
        <w:rPr>
          <w:rFonts w:ascii="Times New Roman" w:hAnsi="Times New Roman"/>
          <w:b/>
          <w:i/>
        </w:rPr>
      </w:pPr>
    </w:p>
    <w:p w14:paraId="7F08B404" w14:textId="77777777" w:rsidR="001706D2" w:rsidRDefault="001706D2" w:rsidP="001706D2">
      <w:pPr>
        <w:spacing w:after="120" w:line="240" w:lineRule="auto"/>
        <w:rPr>
          <w:rFonts w:ascii="Times New Roman" w:hAnsi="Times New Roman"/>
        </w:rPr>
      </w:pPr>
    </w:p>
    <w:p w14:paraId="0BEEEC5A" w14:textId="77777777" w:rsidR="001706D2" w:rsidRDefault="001706D2" w:rsidP="001706D2">
      <w:pPr>
        <w:pStyle w:val="Titolo1"/>
        <w:spacing w:before="0" w:after="120" w:line="240" w:lineRule="auto"/>
        <w:rPr>
          <w:rFonts w:ascii="Times New Roman" w:hAnsi="Times New Roman"/>
        </w:rPr>
      </w:pPr>
    </w:p>
    <w:p w14:paraId="602BA9CD" w14:textId="77777777" w:rsidR="0056055B" w:rsidRPr="00AC3725" w:rsidRDefault="0056055B" w:rsidP="0056055B">
      <w:pPr>
        <w:spacing w:after="120" w:line="240" w:lineRule="auto"/>
        <w:rPr>
          <w:rFonts w:ascii="Times New Roman" w:hAnsi="Times New Roman"/>
        </w:rPr>
      </w:pPr>
      <w:bookmarkStart w:id="0" w:name="_GoBack"/>
      <w:bookmarkEnd w:id="0"/>
    </w:p>
    <w:p w14:paraId="061E05DA" w14:textId="77777777" w:rsidR="0056055B" w:rsidRPr="00AC3725" w:rsidRDefault="0056055B" w:rsidP="0056055B">
      <w:pPr>
        <w:spacing w:after="120" w:line="240" w:lineRule="auto"/>
        <w:rPr>
          <w:rFonts w:ascii="Times New Roman" w:hAnsi="Times New Roman"/>
          <w:b/>
          <w:i/>
        </w:rPr>
      </w:pPr>
    </w:p>
    <w:p w14:paraId="48D330A5" w14:textId="77777777" w:rsidR="0056055B" w:rsidRPr="00AC3725" w:rsidRDefault="0056055B" w:rsidP="0056055B">
      <w:pPr>
        <w:spacing w:after="120" w:line="240" w:lineRule="auto"/>
        <w:rPr>
          <w:rFonts w:ascii="Times New Roman" w:hAnsi="Times New Roman"/>
        </w:rPr>
      </w:pPr>
    </w:p>
    <w:p w14:paraId="14434C4F" w14:textId="18C13BC6" w:rsidR="0011423F" w:rsidRPr="00AC3725" w:rsidRDefault="0011423F" w:rsidP="0056055B">
      <w:pPr>
        <w:pStyle w:val="Titolo1"/>
        <w:spacing w:before="0" w:after="120" w:line="240" w:lineRule="auto"/>
        <w:rPr>
          <w:rFonts w:ascii="Times New Roman" w:hAnsi="Times New Roman"/>
        </w:rPr>
      </w:pPr>
    </w:p>
    <w:sectPr w:rsidR="0011423F" w:rsidRPr="00AC3725" w:rsidSect="003A01F5">
      <w:pgSz w:w="11900" w:h="16840"/>
      <w:pgMar w:top="2145" w:right="2402" w:bottom="1134" w:left="26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A9C"/>
    <w:multiLevelType w:val="hybridMultilevel"/>
    <w:tmpl w:val="AAE0EAEC"/>
    <w:lvl w:ilvl="0" w:tplc="9B2C6986">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900267"/>
    <w:multiLevelType w:val="multilevel"/>
    <w:tmpl w:val="CFCE8A44"/>
    <w:lvl w:ilvl="0">
      <w:start w:val="1"/>
      <w:numFmt w:val="bullet"/>
      <w:lvlText w:val="-"/>
      <w:lvlJc w:val="left"/>
      <w:pPr>
        <w:ind w:left="720" w:hanging="360"/>
      </w:pPr>
      <w:rPr>
        <w:rFonts w:ascii="Times" w:hAnsi="Times" w:cs="Time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0815D9D"/>
    <w:multiLevelType w:val="hybridMultilevel"/>
    <w:tmpl w:val="2D489192"/>
    <w:lvl w:ilvl="0" w:tplc="DEA4F364">
      <w:numFmt w:val="bullet"/>
      <w:lvlText w:val="-"/>
      <w:lvlJc w:val="left"/>
      <w:pPr>
        <w:ind w:left="720" w:hanging="360"/>
      </w:pPr>
      <w:rPr>
        <w:rFonts w:ascii="Times" w:eastAsia="Times New Roman" w:hAnsi="Times"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A140E0"/>
    <w:multiLevelType w:val="multilevel"/>
    <w:tmpl w:val="22D24684"/>
    <w:lvl w:ilvl="0">
      <w:start w:val="1"/>
      <w:numFmt w:val="bullet"/>
      <w:lvlText w:val="-"/>
      <w:lvlJc w:val="left"/>
      <w:pPr>
        <w:ind w:left="720" w:hanging="360"/>
      </w:pPr>
      <w:rPr>
        <w:rFonts w:ascii="Times" w:hAnsi="Times" w:cs="Time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8E2520C"/>
    <w:multiLevelType w:val="multilevel"/>
    <w:tmpl w:val="9EEEAE4C"/>
    <w:lvl w:ilvl="0">
      <w:start w:val="1"/>
      <w:numFmt w:val="bullet"/>
      <w:lvlText w:val="-"/>
      <w:lvlJc w:val="left"/>
      <w:pPr>
        <w:ind w:left="720" w:hanging="360"/>
      </w:pPr>
      <w:rPr>
        <w:rFonts w:ascii="Times" w:hAnsi="Times" w:cs="Time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0CE2D1D"/>
    <w:multiLevelType w:val="hybridMultilevel"/>
    <w:tmpl w:val="CA968DE2"/>
    <w:lvl w:ilvl="0" w:tplc="DEA4F364">
      <w:numFmt w:val="bullet"/>
      <w:lvlText w:val="-"/>
      <w:lvlJc w:val="left"/>
      <w:pPr>
        <w:ind w:left="720" w:hanging="360"/>
      </w:pPr>
      <w:rPr>
        <w:rFonts w:ascii="Times" w:eastAsia="Times New Roman" w:hAnsi="Times" w:cs="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280D2B"/>
    <w:multiLevelType w:val="multilevel"/>
    <w:tmpl w:val="A8A0A252"/>
    <w:lvl w:ilvl="0">
      <w:start w:val="1"/>
      <w:numFmt w:val="bullet"/>
      <w:lvlText w:val="-"/>
      <w:lvlJc w:val="left"/>
      <w:pPr>
        <w:ind w:left="720" w:hanging="360"/>
      </w:pPr>
      <w:rPr>
        <w:rFonts w:ascii="Times" w:hAnsi="Times" w:cs="Time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42E01E7"/>
    <w:multiLevelType w:val="hybridMultilevel"/>
    <w:tmpl w:val="3EB65748"/>
    <w:lvl w:ilvl="0" w:tplc="DEA4F364">
      <w:numFmt w:val="bullet"/>
      <w:lvlText w:val="-"/>
      <w:lvlJc w:val="left"/>
      <w:pPr>
        <w:ind w:left="720" w:hanging="360"/>
      </w:pPr>
      <w:rPr>
        <w:rFonts w:ascii="Times" w:eastAsia="Times New Roman" w:hAnsi="Times"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756A39"/>
    <w:multiLevelType w:val="multilevel"/>
    <w:tmpl w:val="CC542E4E"/>
    <w:lvl w:ilvl="0">
      <w:start w:val="1"/>
      <w:numFmt w:val="bullet"/>
      <w:lvlText w:val="-"/>
      <w:lvlJc w:val="left"/>
      <w:pPr>
        <w:ind w:left="720" w:hanging="360"/>
      </w:pPr>
      <w:rPr>
        <w:rFonts w:ascii="Times" w:hAnsi="Times" w:cs="Time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6432BF9"/>
    <w:multiLevelType w:val="multilevel"/>
    <w:tmpl w:val="56EAB636"/>
    <w:lvl w:ilvl="0">
      <w:start w:val="1"/>
      <w:numFmt w:val="bullet"/>
      <w:lvlText w:val="-"/>
      <w:lvlJc w:val="left"/>
      <w:pPr>
        <w:ind w:left="720" w:hanging="360"/>
      </w:pPr>
      <w:rPr>
        <w:rFonts w:ascii="Times" w:hAnsi="Times" w:cs="Time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1"/>
  </w:num>
  <w:num w:numId="4">
    <w:abstractNumId w:val="8"/>
  </w:num>
  <w:num w:numId="5">
    <w:abstractNumId w:val="9"/>
  </w:num>
  <w:num w:numId="6">
    <w:abstractNumId w:val="6"/>
  </w:num>
  <w:num w:numId="7">
    <w:abstractNumId w:val="3"/>
  </w:num>
  <w:num w:numId="8">
    <w:abstractNumId w:val="4"/>
  </w:num>
  <w:num w:numId="9">
    <w:abstractNumId w:val="2"/>
  </w:num>
  <w:num w:numId="10">
    <w:abstractNumId w:val="7"/>
  </w:num>
  <w:num w:numId="11">
    <w:abstractNumId w:val="1"/>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C2"/>
    <w:rsid w:val="00033367"/>
    <w:rsid w:val="0011423F"/>
    <w:rsid w:val="00114284"/>
    <w:rsid w:val="0015145E"/>
    <w:rsid w:val="001706D2"/>
    <w:rsid w:val="00186653"/>
    <w:rsid w:val="00197542"/>
    <w:rsid w:val="00301383"/>
    <w:rsid w:val="003606D5"/>
    <w:rsid w:val="003A01F5"/>
    <w:rsid w:val="003A0AFC"/>
    <w:rsid w:val="0044068A"/>
    <w:rsid w:val="00527315"/>
    <w:rsid w:val="0056055B"/>
    <w:rsid w:val="00663FC8"/>
    <w:rsid w:val="00693C71"/>
    <w:rsid w:val="0076695F"/>
    <w:rsid w:val="00776FDF"/>
    <w:rsid w:val="008C2FE8"/>
    <w:rsid w:val="008C5E47"/>
    <w:rsid w:val="008E31F2"/>
    <w:rsid w:val="00965C03"/>
    <w:rsid w:val="00976171"/>
    <w:rsid w:val="00A66E26"/>
    <w:rsid w:val="00AB285E"/>
    <w:rsid w:val="00AC3725"/>
    <w:rsid w:val="00B25392"/>
    <w:rsid w:val="00B93F74"/>
    <w:rsid w:val="00BE6250"/>
    <w:rsid w:val="00E30BBF"/>
    <w:rsid w:val="00E834C2"/>
    <w:rsid w:val="00EA6DF5"/>
    <w:rsid w:val="00EC7335"/>
    <w:rsid w:val="00EE313E"/>
    <w:rsid w:val="00F52A68"/>
    <w:rsid w:val="00FA3493"/>
    <w:rsid w:val="00FB5DFE"/>
    <w:rsid w:val="00FC7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FF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34C2"/>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basedOn w:val="Normale"/>
    <w:next w:val="Normale"/>
    <w:link w:val="Titolo1Carattere"/>
    <w:uiPriority w:val="9"/>
    <w:qFormat/>
    <w:rsid w:val="000333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next w:val="Titolo3"/>
    <w:link w:val="Titolo2Carattere"/>
    <w:qFormat/>
    <w:rsid w:val="00E834C2"/>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unhideWhenUsed/>
    <w:qFormat/>
    <w:rsid w:val="00E834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834C2"/>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rsid w:val="00E834C2"/>
    <w:rPr>
      <w:rFonts w:asciiTheme="majorHAnsi" w:eastAsiaTheme="majorEastAsia" w:hAnsiTheme="majorHAnsi" w:cstheme="majorBidi"/>
      <w:color w:val="1F3763" w:themeColor="accent1" w:themeShade="7F"/>
      <w:lang w:eastAsia="it-IT"/>
    </w:rPr>
  </w:style>
  <w:style w:type="paragraph" w:customStyle="1" w:styleId="Testo2">
    <w:name w:val="Testo 2"/>
    <w:qFormat/>
    <w:rsid w:val="0011423F"/>
    <w:pPr>
      <w:spacing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11423F"/>
    <w:pPr>
      <w:tabs>
        <w:tab w:val="clear" w:pos="284"/>
      </w:tabs>
      <w:spacing w:line="240" w:lineRule="auto"/>
      <w:ind w:left="720"/>
      <w:contextualSpacing/>
      <w:jc w:val="left"/>
    </w:pPr>
    <w:rPr>
      <w:rFonts w:ascii="Times New Roman" w:hAnsi="Times New Roman"/>
    </w:rPr>
  </w:style>
  <w:style w:type="character" w:customStyle="1" w:styleId="Titolo1Carattere">
    <w:name w:val="Titolo 1 Carattere"/>
    <w:basedOn w:val="Carpredefinitoparagrafo"/>
    <w:link w:val="Titolo1"/>
    <w:uiPriority w:val="9"/>
    <w:rsid w:val="00033367"/>
    <w:rPr>
      <w:rFonts w:asciiTheme="majorHAnsi" w:eastAsiaTheme="majorEastAsia" w:hAnsiTheme="majorHAnsi" w:cstheme="majorBidi"/>
      <w:color w:val="2F5496" w:themeColor="accent1" w:themeShade="BF"/>
      <w:sz w:val="32"/>
      <w:szCs w:val="32"/>
      <w:lang w:eastAsia="it-IT"/>
    </w:rPr>
  </w:style>
  <w:style w:type="paragraph" w:styleId="Corpotesto">
    <w:name w:val="Body Text"/>
    <w:basedOn w:val="Normale"/>
    <w:link w:val="CorpotestoCarattere"/>
    <w:rsid w:val="008C5E47"/>
    <w:pPr>
      <w:tabs>
        <w:tab w:val="clear" w:pos="284"/>
      </w:tabs>
      <w:spacing w:after="140" w:line="276" w:lineRule="auto"/>
      <w:jc w:val="left"/>
    </w:pPr>
    <w:rPr>
      <w:rFonts w:ascii="Liberation Serif" w:eastAsia="Noto Serif CJK SC" w:hAnsi="Liberation Serif" w:cs="Lohit Devanagari"/>
      <w:kern w:val="2"/>
      <w:sz w:val="24"/>
      <w:szCs w:val="24"/>
      <w:lang w:eastAsia="zh-CN" w:bidi="hi-IN"/>
    </w:rPr>
  </w:style>
  <w:style w:type="character" w:customStyle="1" w:styleId="CorpotestoCarattere">
    <w:name w:val="Corpo testo Carattere"/>
    <w:basedOn w:val="Carpredefinitoparagrafo"/>
    <w:link w:val="Corpotesto"/>
    <w:rsid w:val="008C5E47"/>
    <w:rPr>
      <w:rFonts w:ascii="Liberation Serif" w:eastAsia="Noto Serif CJK SC" w:hAnsi="Liberation Serif"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16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4" ma:contentTypeDescription="Creare un nuovo documento." ma:contentTypeScope="" ma:versionID="4a9cdd8cf2fa2a6dea8cda02cf8d50d0">
  <xsd:schema xmlns:xsd="http://www.w3.org/2001/XMLSchema" xmlns:xs="http://www.w3.org/2001/XMLSchema" xmlns:p="http://schemas.microsoft.com/office/2006/metadata/properties" xmlns:ns3="b4a4bc3d-f0f8-40c2-b411-3ced5bfdfbec" xmlns:ns4="8cb92078-605d-47e0-88e4-9d03bdda2c21" targetNamespace="http://schemas.microsoft.com/office/2006/metadata/properties" ma:root="true" ma:fieldsID="b929d62dc63f721342b35e3f178a93c6" ns3:_="" ns4:_="">
    <xsd:import namespace="b4a4bc3d-f0f8-40c2-b411-3ced5bfdfbec"/>
    <xsd:import namespace="8cb92078-605d-47e0-88e4-9d03bdda2c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6D48D-8B38-4254-A1ED-C3839D2C7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4bc3d-f0f8-40c2-b411-3ced5bfdfbec"/>
    <ds:schemaRef ds:uri="8cb92078-605d-47e0-88e4-9d03bdda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F3D39-E62F-4D63-BD2A-400692E70956}">
  <ds:schemaRefs>
    <ds:schemaRef ds:uri="http://schemas.microsoft.com/sharepoint/v3/contenttype/forms"/>
  </ds:schemaRefs>
</ds:datastoreItem>
</file>

<file path=customXml/itemProps3.xml><?xml version="1.0" encoding="utf-8"?>
<ds:datastoreItem xmlns:ds="http://schemas.openxmlformats.org/officeDocument/2006/customXml" ds:itemID="{D3D8982F-0CAD-4DC5-8ABB-850D8FDA43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3025</Words>
  <Characters>17247</Characters>
  <Application>Microsoft Office Word</Application>
  <DocSecurity>0</DocSecurity>
  <Lines>143</Lines>
  <Paragraphs>40</Paragraphs>
  <ScaleCrop>false</ScaleCrop>
  <HeadingPairs>
    <vt:vector size="4" baseType="variant">
      <vt:variant>
        <vt:lpstr>Titolo</vt:lpstr>
      </vt:variant>
      <vt:variant>
        <vt:i4>1</vt:i4>
      </vt:variant>
      <vt:variant>
        <vt:lpstr>Headings</vt:lpstr>
      </vt:variant>
      <vt:variant>
        <vt:i4>6</vt:i4>
      </vt:variant>
    </vt:vector>
  </HeadingPairs>
  <TitlesOfParts>
    <vt:vector size="7" baseType="lpstr">
      <vt:lpstr/>
      <vt:lpstr>        PROGRAMMA DEL CORSO</vt:lpstr>
      <vt:lpstr>        BIBLIOGRAFIA</vt:lpstr>
      <vt:lpstr>        DIDATTICA DEL CORSO</vt:lpstr>
      <vt:lpstr>        METODO E CRITERI DI VALUTAZIONE</vt:lpstr>
      <vt:lpstr>        La prova consta di due parti:</vt:lpstr>
      <vt:lpstr>        Orario e luogo di ricevimento degli studenti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Vittorio</dc:creator>
  <cp:keywords/>
  <dc:description/>
  <cp:lastModifiedBy>Barbieri Elisa</cp:lastModifiedBy>
  <cp:revision>3</cp:revision>
  <dcterms:created xsi:type="dcterms:W3CDTF">2022-06-08T10:05:00Z</dcterms:created>
  <dcterms:modified xsi:type="dcterms:W3CDTF">2022-06-10T14:29:00Z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