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0CD15" w14:textId="77777777" w:rsidR="0051308A" w:rsidRPr="00813180" w:rsidRDefault="00B6056E" w:rsidP="00813180">
      <w:pPr>
        <w:pStyle w:val="Titolo1"/>
        <w:spacing w:before="0" w:after="120" w:line="240" w:lineRule="auto"/>
        <w:rPr>
          <w:rFonts w:ascii="Times New Roman" w:hAnsi="Times New Roman"/>
        </w:rPr>
      </w:pPr>
      <w:r w:rsidRPr="00813180">
        <w:rPr>
          <w:rFonts w:ascii="Times New Roman" w:hAnsi="Times New Roman"/>
        </w:rPr>
        <w:t xml:space="preserve">Agricoltura e cambiamenti climatici </w:t>
      </w:r>
      <w:r w:rsidR="007152DD" w:rsidRPr="00813180">
        <w:rPr>
          <w:rFonts w:ascii="Times New Roman" w:hAnsi="Times New Roman"/>
        </w:rPr>
        <w:t xml:space="preserve"> </w:t>
      </w:r>
    </w:p>
    <w:p w14:paraId="7C4E6A9A" w14:textId="0339DA9F" w:rsidR="00554657" w:rsidRDefault="00554657" w:rsidP="0067151C">
      <w:pPr>
        <w:pStyle w:val="Testo2"/>
        <w:spacing w:after="120" w:line="240" w:lineRule="auto"/>
        <w:ind w:firstLine="0"/>
        <w:rPr>
          <w:rFonts w:ascii="Times New Roman" w:hAnsi="Times New Roman"/>
          <w:sz w:val="20"/>
        </w:rPr>
      </w:pPr>
    </w:p>
    <w:p w14:paraId="2129D7DF" w14:textId="77777777" w:rsidR="0067151C" w:rsidRPr="00813180" w:rsidRDefault="0067151C" w:rsidP="0067151C">
      <w:pPr>
        <w:pStyle w:val="Testo2"/>
        <w:spacing w:after="120" w:line="240" w:lineRule="auto"/>
        <w:ind w:firstLine="0"/>
        <w:rPr>
          <w:rFonts w:ascii="Times New Roman" w:hAnsi="Times New Roman"/>
          <w:sz w:val="20"/>
        </w:rPr>
      </w:pPr>
    </w:p>
    <w:p w14:paraId="5D4B53DC" w14:textId="77777777" w:rsidR="0054411F" w:rsidRPr="00813180" w:rsidRDefault="00D33B9B" w:rsidP="00813180">
      <w:pPr>
        <w:pStyle w:val="Titolo1"/>
        <w:spacing w:before="0" w:after="120" w:line="240" w:lineRule="auto"/>
        <w:rPr>
          <w:rFonts w:ascii="Times New Roman" w:hAnsi="Times New Roman"/>
        </w:rPr>
      </w:pPr>
      <w:r w:rsidRPr="00813180">
        <w:rPr>
          <w:rFonts w:ascii="Times New Roman" w:hAnsi="Times New Roman"/>
        </w:rPr>
        <w:t xml:space="preserve">Modulo </w:t>
      </w:r>
      <w:r w:rsidR="0054411F" w:rsidRPr="00813180">
        <w:rPr>
          <w:rFonts w:ascii="Times New Roman" w:hAnsi="Times New Roman"/>
        </w:rPr>
        <w:t>Agroecologia</w:t>
      </w:r>
    </w:p>
    <w:p w14:paraId="2DDD1490" w14:textId="77777777" w:rsidR="0054411F" w:rsidRPr="00813180" w:rsidRDefault="0054411F" w:rsidP="00813180">
      <w:pPr>
        <w:pStyle w:val="Titolo2"/>
        <w:spacing w:after="120" w:line="240" w:lineRule="auto"/>
        <w:rPr>
          <w:rFonts w:ascii="Times New Roman" w:hAnsi="Times New Roman"/>
          <w:sz w:val="20"/>
        </w:rPr>
      </w:pPr>
      <w:r w:rsidRPr="00813180">
        <w:rPr>
          <w:rFonts w:ascii="Times New Roman" w:hAnsi="Times New Roman"/>
          <w:sz w:val="20"/>
        </w:rPr>
        <w:t>Prof. Vincenzo Tabaglio</w:t>
      </w:r>
    </w:p>
    <w:p w14:paraId="156A9289" w14:textId="77777777" w:rsidR="0067151C" w:rsidRDefault="0067151C" w:rsidP="00813180">
      <w:pPr>
        <w:spacing w:after="120" w:line="240" w:lineRule="auto"/>
        <w:rPr>
          <w:rFonts w:ascii="Times New Roman" w:hAnsi="Times New Roman"/>
          <w:b/>
          <w:i/>
          <w:color w:val="000000" w:themeColor="text1"/>
        </w:rPr>
      </w:pPr>
    </w:p>
    <w:p w14:paraId="34844A6B" w14:textId="77777777" w:rsidR="0054411F" w:rsidRPr="00813180" w:rsidRDefault="0054411F" w:rsidP="00813180">
      <w:pPr>
        <w:spacing w:after="120" w:line="240" w:lineRule="auto"/>
        <w:rPr>
          <w:rFonts w:ascii="Times New Roman" w:hAnsi="Times New Roman"/>
          <w:b/>
          <w:color w:val="000000" w:themeColor="text1"/>
        </w:rPr>
      </w:pPr>
      <w:r w:rsidRPr="00813180">
        <w:rPr>
          <w:rFonts w:ascii="Times New Roman" w:hAnsi="Times New Roman"/>
          <w:b/>
          <w:i/>
          <w:color w:val="000000" w:themeColor="text1"/>
        </w:rPr>
        <w:t>OBIETTIVO DEL CORSO E RISULTATI DI APPRENDIMENTO ATTESI</w:t>
      </w:r>
    </w:p>
    <w:p w14:paraId="5227AAA2" w14:textId="77777777" w:rsidR="0054411F" w:rsidRPr="00813180" w:rsidRDefault="0054411F" w:rsidP="00813180">
      <w:pPr>
        <w:spacing w:after="120" w:line="240" w:lineRule="auto"/>
        <w:rPr>
          <w:rFonts w:ascii="Times New Roman" w:hAnsi="Times New Roman"/>
        </w:rPr>
      </w:pPr>
      <w:r w:rsidRPr="00813180">
        <w:rPr>
          <w:rFonts w:ascii="Times New Roman" w:hAnsi="Times New Roman"/>
        </w:rPr>
        <w:t>Il corso si prefigge di condurre lo studente ad una migliore comprensione della necessità di rivedere le tecniche di coltivazione verso una maggiore sostenibilità agroambientale. Questa revisione è possibile solo quando sono pienamente comprese le funzioni, i meccanismi, i limiti dell’ecosistema, da cui l’agrosistema dovrà mimare la maggior parte delle leggi di funzionamento.</w:t>
      </w:r>
    </w:p>
    <w:p w14:paraId="56C9F8CB" w14:textId="5C4A86A9" w:rsidR="0054411F" w:rsidRPr="00813180" w:rsidRDefault="0054411F" w:rsidP="00813180">
      <w:pPr>
        <w:widowControl w:val="0"/>
        <w:spacing w:after="120" w:line="240" w:lineRule="auto"/>
        <w:rPr>
          <w:rFonts w:ascii="Times New Roman" w:hAnsi="Times New Roman"/>
          <w:snapToGrid w:val="0"/>
        </w:rPr>
      </w:pPr>
      <w:r w:rsidRPr="00813180">
        <w:rPr>
          <w:rFonts w:ascii="Times New Roman" w:hAnsi="Times New Roman"/>
          <w:b/>
          <w:snapToGrid w:val="0"/>
        </w:rPr>
        <w:t>Risultati di apprendimento attesi</w:t>
      </w:r>
      <w:r w:rsidRPr="00813180">
        <w:rPr>
          <w:rFonts w:ascii="Times New Roman" w:hAnsi="Times New Roman"/>
          <w:snapToGrid w:val="0"/>
        </w:rPr>
        <w:t xml:space="preserve">: al termine dell’insegnamento lo studente avrà acquisito una conoscenza di base del problema del cambiamento climatico e delle sue ripercussione sulla produttività agraria. Inoltre, lo studente sarà in grado di comprendere le leggi fondamentali che regolano il funzionamento degli ecosistemi, principalmente terrestri. Con questa conoscenza di base, verrà poi condotto a trasferire la maggior parte possibile di queste interazioni ecologiche negli agrosistemi, conferendo la più alta sostenibilità </w:t>
      </w:r>
      <w:proofErr w:type="spellStart"/>
      <w:r w:rsidRPr="00813180">
        <w:rPr>
          <w:rFonts w:ascii="Times New Roman" w:hAnsi="Times New Roman"/>
          <w:snapToGrid w:val="0"/>
        </w:rPr>
        <w:t>agroecologica</w:t>
      </w:r>
      <w:proofErr w:type="spellEnd"/>
      <w:r w:rsidRPr="00813180">
        <w:rPr>
          <w:rFonts w:ascii="Times New Roman" w:hAnsi="Times New Roman"/>
          <w:snapToGrid w:val="0"/>
        </w:rPr>
        <w:t xml:space="preserve">, ambientale ed economica. </w:t>
      </w:r>
      <w:r w:rsidR="00471C36" w:rsidRPr="00813180">
        <w:rPr>
          <w:rFonts w:ascii="Times New Roman" w:hAnsi="Times New Roman"/>
          <w:snapToGrid w:val="0"/>
        </w:rPr>
        <w:t>Alla fine,</w:t>
      </w:r>
      <w:r w:rsidRPr="00813180">
        <w:rPr>
          <w:rFonts w:ascii="Times New Roman" w:hAnsi="Times New Roman"/>
          <w:snapToGrid w:val="0"/>
        </w:rPr>
        <w:t xml:space="preserve"> lo studente acquisirà la capacità di interpretare correttamente dal punto di vista ecologico le implicazioni delle varie pratiche agricole, e sarà in grado di motivare la scelta di quelle più opportune per un’agricoltura conservativa.</w:t>
      </w:r>
    </w:p>
    <w:p w14:paraId="1D5A6BD3" w14:textId="77777777" w:rsidR="00813180" w:rsidRDefault="00813180" w:rsidP="00813180">
      <w:pPr>
        <w:spacing w:after="120" w:line="240" w:lineRule="auto"/>
        <w:rPr>
          <w:rFonts w:ascii="Times New Roman" w:hAnsi="Times New Roman"/>
          <w:b/>
          <w:i/>
        </w:rPr>
      </w:pPr>
    </w:p>
    <w:p w14:paraId="30E73C98" w14:textId="77777777" w:rsidR="0054411F" w:rsidRPr="00813180" w:rsidRDefault="0054411F" w:rsidP="00813180">
      <w:pPr>
        <w:spacing w:after="120" w:line="240" w:lineRule="auto"/>
        <w:rPr>
          <w:rFonts w:ascii="Times New Roman" w:hAnsi="Times New Roman"/>
          <w:b/>
        </w:rPr>
      </w:pPr>
      <w:r w:rsidRPr="00813180">
        <w:rPr>
          <w:rFonts w:ascii="Times New Roman" w:hAnsi="Times New Roman"/>
          <w:b/>
          <w:i/>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79"/>
        <w:gridCol w:w="1111"/>
      </w:tblGrid>
      <w:tr w:rsidR="0054411F" w:rsidRPr="00813180" w14:paraId="6BE1E844" w14:textId="77777777" w:rsidTr="00544841">
        <w:tc>
          <w:tcPr>
            <w:tcW w:w="5770" w:type="dxa"/>
            <w:shd w:val="clear" w:color="auto" w:fill="auto"/>
          </w:tcPr>
          <w:p w14:paraId="320C5CE0" w14:textId="77777777" w:rsidR="0054411F" w:rsidRPr="00813180" w:rsidRDefault="0054411F" w:rsidP="00D33B9B">
            <w:pPr>
              <w:tabs>
                <w:tab w:val="clear" w:pos="284"/>
              </w:tabs>
              <w:spacing w:line="240" w:lineRule="auto"/>
              <w:rPr>
                <w:rFonts w:ascii="Times New Roman" w:hAnsi="Times New Roman"/>
              </w:rPr>
            </w:pPr>
          </w:p>
        </w:tc>
        <w:tc>
          <w:tcPr>
            <w:tcW w:w="1136" w:type="dxa"/>
            <w:shd w:val="clear" w:color="auto" w:fill="auto"/>
          </w:tcPr>
          <w:p w14:paraId="1F53C60F"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CFU</w:t>
            </w:r>
          </w:p>
        </w:tc>
      </w:tr>
      <w:tr w:rsidR="0054411F" w:rsidRPr="00813180" w14:paraId="2BDD7C1A" w14:textId="77777777" w:rsidTr="00544841">
        <w:tc>
          <w:tcPr>
            <w:tcW w:w="5770" w:type="dxa"/>
            <w:shd w:val="clear" w:color="auto" w:fill="auto"/>
          </w:tcPr>
          <w:p w14:paraId="54986918" w14:textId="77777777" w:rsidR="0054411F" w:rsidRPr="00813180" w:rsidRDefault="0054411F" w:rsidP="00D33B9B">
            <w:pPr>
              <w:tabs>
                <w:tab w:val="clear" w:pos="284"/>
              </w:tabs>
              <w:spacing w:line="240" w:lineRule="auto"/>
              <w:rPr>
                <w:rFonts w:ascii="Times New Roman" w:hAnsi="Times New Roman"/>
                <w:b/>
              </w:rPr>
            </w:pPr>
            <w:r w:rsidRPr="00813180">
              <w:rPr>
                <w:rFonts w:ascii="Times New Roman" w:hAnsi="Times New Roman"/>
                <w:b/>
              </w:rPr>
              <w:t>Il cambiamento climatico</w:t>
            </w:r>
          </w:p>
        </w:tc>
        <w:tc>
          <w:tcPr>
            <w:tcW w:w="1136" w:type="dxa"/>
            <w:shd w:val="clear" w:color="auto" w:fill="auto"/>
          </w:tcPr>
          <w:p w14:paraId="7604A93D" w14:textId="77777777" w:rsidR="0054411F" w:rsidRPr="00813180" w:rsidRDefault="0054411F" w:rsidP="00D33B9B">
            <w:pPr>
              <w:tabs>
                <w:tab w:val="clear" w:pos="284"/>
              </w:tabs>
              <w:spacing w:line="240" w:lineRule="auto"/>
              <w:rPr>
                <w:rFonts w:ascii="Times New Roman" w:hAnsi="Times New Roman"/>
              </w:rPr>
            </w:pPr>
          </w:p>
        </w:tc>
      </w:tr>
      <w:tr w:rsidR="0054411F" w:rsidRPr="00813180" w14:paraId="6D41F275" w14:textId="77777777" w:rsidTr="00544841">
        <w:tc>
          <w:tcPr>
            <w:tcW w:w="5770" w:type="dxa"/>
            <w:shd w:val="clear" w:color="auto" w:fill="auto"/>
          </w:tcPr>
          <w:p w14:paraId="6AEEBD7F"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Definizione, cause ed effetti del cambiamento climatico. L’Antropocene. L’effetto serra. Le emissioni di gas ad effetto serra. Il ruolo dell’Agricoltura.</w:t>
            </w:r>
          </w:p>
        </w:tc>
        <w:tc>
          <w:tcPr>
            <w:tcW w:w="1136" w:type="dxa"/>
            <w:shd w:val="clear" w:color="auto" w:fill="auto"/>
          </w:tcPr>
          <w:p w14:paraId="63E898FC"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0.5</w:t>
            </w:r>
          </w:p>
        </w:tc>
      </w:tr>
      <w:tr w:rsidR="0054411F" w:rsidRPr="00813180" w14:paraId="6B740CF2" w14:textId="77777777" w:rsidTr="00544841">
        <w:tc>
          <w:tcPr>
            <w:tcW w:w="5770" w:type="dxa"/>
            <w:shd w:val="clear" w:color="auto" w:fill="auto"/>
          </w:tcPr>
          <w:p w14:paraId="15FF5676" w14:textId="77777777" w:rsidR="0054411F" w:rsidRPr="00813180" w:rsidRDefault="0054411F" w:rsidP="00D33B9B">
            <w:pPr>
              <w:tabs>
                <w:tab w:val="clear" w:pos="284"/>
              </w:tabs>
              <w:spacing w:line="240" w:lineRule="auto"/>
              <w:rPr>
                <w:rFonts w:ascii="Times New Roman" w:hAnsi="Times New Roman"/>
                <w:b/>
              </w:rPr>
            </w:pPr>
            <w:r w:rsidRPr="00813180">
              <w:rPr>
                <w:rFonts w:ascii="Times New Roman" w:hAnsi="Times New Roman"/>
                <w:b/>
              </w:rPr>
              <w:t>La capacità portante del pianeta</w:t>
            </w:r>
          </w:p>
        </w:tc>
        <w:tc>
          <w:tcPr>
            <w:tcW w:w="1136" w:type="dxa"/>
            <w:shd w:val="clear" w:color="auto" w:fill="auto"/>
          </w:tcPr>
          <w:p w14:paraId="7FA4AC54" w14:textId="77777777" w:rsidR="0054411F" w:rsidRPr="00813180" w:rsidRDefault="0054411F" w:rsidP="00D33B9B">
            <w:pPr>
              <w:tabs>
                <w:tab w:val="clear" w:pos="284"/>
              </w:tabs>
              <w:spacing w:line="240" w:lineRule="auto"/>
              <w:rPr>
                <w:rFonts w:ascii="Times New Roman" w:hAnsi="Times New Roman"/>
              </w:rPr>
            </w:pPr>
          </w:p>
        </w:tc>
      </w:tr>
      <w:tr w:rsidR="0054411F" w:rsidRPr="00813180" w14:paraId="0A54ED3D" w14:textId="77777777" w:rsidTr="00544841">
        <w:tc>
          <w:tcPr>
            <w:tcW w:w="5770" w:type="dxa"/>
            <w:shd w:val="clear" w:color="auto" w:fill="auto"/>
          </w:tcPr>
          <w:p w14:paraId="5E21989F"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 xml:space="preserve">Definizione e metodologie di studio della capacità portante del pianeta Terra. </w:t>
            </w:r>
            <w:r w:rsidRPr="00813180">
              <w:rPr>
                <w:rFonts w:ascii="Times New Roman" w:hAnsi="Times New Roman"/>
                <w:i/>
              </w:rPr>
              <w:t xml:space="preserve">Earth </w:t>
            </w:r>
            <w:proofErr w:type="spellStart"/>
            <w:r w:rsidRPr="00813180">
              <w:rPr>
                <w:rFonts w:ascii="Times New Roman" w:hAnsi="Times New Roman"/>
                <w:i/>
              </w:rPr>
              <w:t>Overshoot</w:t>
            </w:r>
            <w:proofErr w:type="spellEnd"/>
            <w:r w:rsidRPr="00813180">
              <w:rPr>
                <w:rFonts w:ascii="Times New Roman" w:hAnsi="Times New Roman"/>
                <w:i/>
              </w:rPr>
              <w:t xml:space="preserve"> </w:t>
            </w:r>
            <w:proofErr w:type="spellStart"/>
            <w:r w:rsidRPr="00813180">
              <w:rPr>
                <w:rFonts w:ascii="Times New Roman" w:hAnsi="Times New Roman"/>
                <w:i/>
              </w:rPr>
              <w:t>Day</w:t>
            </w:r>
            <w:proofErr w:type="spellEnd"/>
            <w:r w:rsidRPr="00813180">
              <w:rPr>
                <w:rFonts w:ascii="Times New Roman" w:hAnsi="Times New Roman"/>
              </w:rPr>
              <w:t>. Misura dell’impatto umano sugli ecosistemi. Indice del pianeta vivente. Impronte ecologiche. Il consumo di risorse: energia, acqua, suolo, fosforo.</w:t>
            </w:r>
          </w:p>
        </w:tc>
        <w:tc>
          <w:tcPr>
            <w:tcW w:w="1136" w:type="dxa"/>
            <w:shd w:val="clear" w:color="auto" w:fill="auto"/>
          </w:tcPr>
          <w:p w14:paraId="49E8FD94"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0.5</w:t>
            </w:r>
          </w:p>
        </w:tc>
      </w:tr>
      <w:tr w:rsidR="0054411F" w:rsidRPr="00813180" w14:paraId="6525ED80" w14:textId="77777777" w:rsidTr="00544841">
        <w:tc>
          <w:tcPr>
            <w:tcW w:w="5770" w:type="dxa"/>
            <w:shd w:val="clear" w:color="auto" w:fill="auto"/>
          </w:tcPr>
          <w:p w14:paraId="771DE1CC" w14:textId="77777777" w:rsidR="0054411F" w:rsidRPr="00813180" w:rsidRDefault="0054411F" w:rsidP="00D33B9B">
            <w:pPr>
              <w:tabs>
                <w:tab w:val="clear" w:pos="284"/>
              </w:tabs>
              <w:spacing w:line="240" w:lineRule="auto"/>
              <w:rPr>
                <w:rFonts w:ascii="Times New Roman" w:hAnsi="Times New Roman"/>
                <w:b/>
              </w:rPr>
            </w:pPr>
            <w:r w:rsidRPr="00813180">
              <w:rPr>
                <w:rFonts w:ascii="Times New Roman" w:hAnsi="Times New Roman"/>
                <w:b/>
              </w:rPr>
              <w:t>L’Ecosistema come modello dell’Agrosistema Sostenibile</w:t>
            </w:r>
          </w:p>
        </w:tc>
        <w:tc>
          <w:tcPr>
            <w:tcW w:w="1136" w:type="dxa"/>
            <w:shd w:val="clear" w:color="auto" w:fill="auto"/>
          </w:tcPr>
          <w:p w14:paraId="506C487E" w14:textId="77777777" w:rsidR="0054411F" w:rsidRPr="00813180" w:rsidRDefault="0054411F" w:rsidP="00D33B9B">
            <w:pPr>
              <w:tabs>
                <w:tab w:val="clear" w:pos="284"/>
              </w:tabs>
              <w:spacing w:line="240" w:lineRule="auto"/>
              <w:rPr>
                <w:rFonts w:ascii="Times New Roman" w:hAnsi="Times New Roman"/>
              </w:rPr>
            </w:pPr>
          </w:p>
        </w:tc>
      </w:tr>
      <w:tr w:rsidR="0054411F" w:rsidRPr="00813180" w14:paraId="137DB082" w14:textId="77777777" w:rsidTr="00544841">
        <w:tc>
          <w:tcPr>
            <w:tcW w:w="5770" w:type="dxa"/>
            <w:shd w:val="clear" w:color="auto" w:fill="auto"/>
          </w:tcPr>
          <w:p w14:paraId="7B153EA2"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L’ecologia: definizione, scopi e cenni storici. L’ecosistema: struttura e componenti. Stabilità degli ecosistemi. L’energia nei sistemi ecologici. Produttività dell’ecosistema. Catene e reti alimentari e livelli trofici. Modelli di accrescimento delle popolazioni. Diversità di specie e sue componenti. Gli indici di diversità.</w:t>
            </w:r>
          </w:p>
        </w:tc>
        <w:tc>
          <w:tcPr>
            <w:tcW w:w="1136" w:type="dxa"/>
            <w:shd w:val="clear" w:color="auto" w:fill="auto"/>
          </w:tcPr>
          <w:p w14:paraId="7910C5B5"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0.5</w:t>
            </w:r>
          </w:p>
        </w:tc>
      </w:tr>
      <w:tr w:rsidR="0054411F" w:rsidRPr="00813180" w14:paraId="1A4CA110" w14:textId="77777777" w:rsidTr="00544841">
        <w:tc>
          <w:tcPr>
            <w:tcW w:w="5770" w:type="dxa"/>
            <w:shd w:val="clear" w:color="auto" w:fill="auto"/>
          </w:tcPr>
          <w:p w14:paraId="57E93987" w14:textId="77777777" w:rsidR="0054411F" w:rsidRPr="00813180" w:rsidRDefault="0054411F" w:rsidP="00D33B9B">
            <w:pPr>
              <w:tabs>
                <w:tab w:val="clear" w:pos="284"/>
              </w:tabs>
              <w:spacing w:line="240" w:lineRule="auto"/>
              <w:rPr>
                <w:rFonts w:ascii="Times New Roman" w:hAnsi="Times New Roman"/>
                <w:b/>
              </w:rPr>
            </w:pPr>
            <w:r w:rsidRPr="00813180">
              <w:rPr>
                <w:rFonts w:ascii="Times New Roman" w:hAnsi="Times New Roman"/>
                <w:b/>
              </w:rPr>
              <w:lastRenderedPageBreak/>
              <w:t>Agroecologia e Agricoltura Sostenibile</w:t>
            </w:r>
          </w:p>
        </w:tc>
        <w:tc>
          <w:tcPr>
            <w:tcW w:w="1136" w:type="dxa"/>
            <w:shd w:val="clear" w:color="auto" w:fill="auto"/>
          </w:tcPr>
          <w:p w14:paraId="2950C2C4" w14:textId="77777777" w:rsidR="0054411F" w:rsidRPr="00813180" w:rsidRDefault="0054411F" w:rsidP="00D33B9B">
            <w:pPr>
              <w:tabs>
                <w:tab w:val="clear" w:pos="284"/>
              </w:tabs>
              <w:spacing w:line="240" w:lineRule="auto"/>
              <w:rPr>
                <w:rFonts w:ascii="Times New Roman" w:hAnsi="Times New Roman"/>
              </w:rPr>
            </w:pPr>
          </w:p>
        </w:tc>
      </w:tr>
      <w:tr w:rsidR="0054411F" w:rsidRPr="00813180" w14:paraId="44132227" w14:textId="77777777" w:rsidTr="00544841">
        <w:tc>
          <w:tcPr>
            <w:tcW w:w="5770" w:type="dxa"/>
            <w:shd w:val="clear" w:color="auto" w:fill="auto"/>
          </w:tcPr>
          <w:p w14:paraId="08CB9DB6"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Definizione di Agroecologia. Dall’ecosistema all’agrosistema: biomimesi. Il problema della deforestazione. I sistemi agrari: definizione, caratterizzazione e classificazione. L’agricoltura sostenibile e l’agricoltura biologica: analogie e differenze. L’intensificazione sostenibile della produzione agricola e le necessità di cibo dell’umanità.</w:t>
            </w:r>
          </w:p>
        </w:tc>
        <w:tc>
          <w:tcPr>
            <w:tcW w:w="1136" w:type="dxa"/>
            <w:shd w:val="clear" w:color="auto" w:fill="auto"/>
          </w:tcPr>
          <w:p w14:paraId="066DF9C1"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0.5</w:t>
            </w:r>
          </w:p>
        </w:tc>
      </w:tr>
      <w:tr w:rsidR="0054411F" w:rsidRPr="00813180" w14:paraId="740C4F3F" w14:textId="77777777" w:rsidTr="00544841">
        <w:tc>
          <w:tcPr>
            <w:tcW w:w="5770" w:type="dxa"/>
            <w:shd w:val="clear" w:color="auto" w:fill="auto"/>
          </w:tcPr>
          <w:p w14:paraId="2D11FF1F" w14:textId="77777777" w:rsidR="0054411F" w:rsidRPr="00813180" w:rsidRDefault="0054411F" w:rsidP="00D33B9B">
            <w:pPr>
              <w:tabs>
                <w:tab w:val="clear" w:pos="284"/>
              </w:tabs>
              <w:spacing w:line="240" w:lineRule="auto"/>
              <w:rPr>
                <w:rFonts w:ascii="Times New Roman" w:hAnsi="Times New Roman"/>
                <w:b/>
              </w:rPr>
            </w:pPr>
            <w:r w:rsidRPr="00813180">
              <w:rPr>
                <w:rFonts w:ascii="Times New Roman" w:hAnsi="Times New Roman"/>
                <w:b/>
              </w:rPr>
              <w:t>Strategie agronomiche per affrontare il cambiamento climatico</w:t>
            </w:r>
          </w:p>
        </w:tc>
        <w:tc>
          <w:tcPr>
            <w:tcW w:w="1136" w:type="dxa"/>
            <w:shd w:val="clear" w:color="auto" w:fill="auto"/>
          </w:tcPr>
          <w:p w14:paraId="267510A5" w14:textId="77777777" w:rsidR="0054411F" w:rsidRPr="00813180" w:rsidRDefault="0054411F" w:rsidP="00D33B9B">
            <w:pPr>
              <w:tabs>
                <w:tab w:val="clear" w:pos="284"/>
              </w:tabs>
              <w:spacing w:line="240" w:lineRule="auto"/>
              <w:rPr>
                <w:rFonts w:ascii="Times New Roman" w:hAnsi="Times New Roman"/>
              </w:rPr>
            </w:pPr>
          </w:p>
        </w:tc>
      </w:tr>
      <w:tr w:rsidR="0054411F" w:rsidRPr="00813180" w14:paraId="5E8996F2" w14:textId="77777777" w:rsidTr="00544841">
        <w:tc>
          <w:tcPr>
            <w:tcW w:w="5770" w:type="dxa"/>
            <w:shd w:val="clear" w:color="auto" w:fill="auto"/>
          </w:tcPr>
          <w:p w14:paraId="174924C4"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 xml:space="preserve">Strategie di adattamento e di mitigazione. La non lavorazione del terreno. Le cover </w:t>
            </w:r>
            <w:proofErr w:type="spellStart"/>
            <w:r w:rsidRPr="00813180">
              <w:rPr>
                <w:rFonts w:ascii="Times New Roman" w:hAnsi="Times New Roman"/>
              </w:rPr>
              <w:t>crop</w:t>
            </w:r>
            <w:proofErr w:type="spellEnd"/>
            <w:r w:rsidRPr="00813180">
              <w:rPr>
                <w:rFonts w:ascii="Times New Roman" w:hAnsi="Times New Roman"/>
              </w:rPr>
              <w:t xml:space="preserve"> </w:t>
            </w:r>
            <w:proofErr w:type="spellStart"/>
            <w:r w:rsidRPr="00813180">
              <w:rPr>
                <w:rFonts w:ascii="Times New Roman" w:hAnsi="Times New Roman"/>
              </w:rPr>
              <w:t>allelopatiche</w:t>
            </w:r>
            <w:proofErr w:type="spellEnd"/>
            <w:r w:rsidRPr="00813180">
              <w:rPr>
                <w:rFonts w:ascii="Times New Roman" w:hAnsi="Times New Roman"/>
              </w:rPr>
              <w:t>. Metodi alternativi di controllo delle infestanti. L’importanza della sostanza organica del suolo. Salute del terreno e indici di qualità del terreno (</w:t>
            </w:r>
            <w:proofErr w:type="spellStart"/>
            <w:r w:rsidRPr="00813180">
              <w:rPr>
                <w:rFonts w:ascii="Times New Roman" w:hAnsi="Times New Roman"/>
                <w:i/>
              </w:rPr>
              <w:t>Maturity</w:t>
            </w:r>
            <w:proofErr w:type="spellEnd"/>
            <w:r w:rsidRPr="00813180">
              <w:rPr>
                <w:rFonts w:ascii="Times New Roman" w:hAnsi="Times New Roman"/>
                <w:i/>
              </w:rPr>
              <w:t xml:space="preserve"> Index</w:t>
            </w:r>
            <w:r w:rsidRPr="00813180">
              <w:rPr>
                <w:rFonts w:ascii="Times New Roman" w:hAnsi="Times New Roman"/>
              </w:rPr>
              <w:t>, QBS-</w:t>
            </w:r>
            <w:proofErr w:type="spellStart"/>
            <w:r w:rsidRPr="00813180">
              <w:rPr>
                <w:rFonts w:ascii="Times New Roman" w:hAnsi="Times New Roman"/>
              </w:rPr>
              <w:t>ar</w:t>
            </w:r>
            <w:proofErr w:type="spellEnd"/>
            <w:r w:rsidRPr="00813180">
              <w:rPr>
                <w:rFonts w:ascii="Times New Roman" w:hAnsi="Times New Roman"/>
              </w:rPr>
              <w:t xml:space="preserve">). Il ruolo della </w:t>
            </w:r>
            <w:proofErr w:type="spellStart"/>
            <w:r w:rsidRPr="00813180">
              <w:rPr>
                <w:rFonts w:ascii="Times New Roman" w:hAnsi="Times New Roman"/>
              </w:rPr>
              <w:t>foraggicoltura</w:t>
            </w:r>
            <w:proofErr w:type="spellEnd"/>
            <w:r w:rsidRPr="00813180">
              <w:rPr>
                <w:rFonts w:ascii="Times New Roman" w:hAnsi="Times New Roman"/>
              </w:rPr>
              <w:t xml:space="preserve">. I sistemi </w:t>
            </w:r>
            <w:proofErr w:type="spellStart"/>
            <w:r w:rsidRPr="00813180">
              <w:rPr>
                <w:rFonts w:ascii="Times New Roman" w:hAnsi="Times New Roman"/>
              </w:rPr>
              <w:t>policolturali</w:t>
            </w:r>
            <w:proofErr w:type="spellEnd"/>
            <w:r w:rsidRPr="00813180">
              <w:rPr>
                <w:rFonts w:ascii="Times New Roman" w:hAnsi="Times New Roman"/>
              </w:rPr>
              <w:t xml:space="preserve">. Rese ed uso delle risorse. Gli indici relativi per la valutazione della produttività e dell’efficienza. </w:t>
            </w:r>
          </w:p>
        </w:tc>
        <w:tc>
          <w:tcPr>
            <w:tcW w:w="1136" w:type="dxa"/>
            <w:shd w:val="clear" w:color="auto" w:fill="auto"/>
          </w:tcPr>
          <w:p w14:paraId="6C1436DC"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1.0</w:t>
            </w:r>
          </w:p>
        </w:tc>
      </w:tr>
      <w:tr w:rsidR="0054411F" w:rsidRPr="00813180" w14:paraId="695A703C" w14:textId="77777777" w:rsidTr="00544841">
        <w:tc>
          <w:tcPr>
            <w:tcW w:w="5770" w:type="dxa"/>
            <w:shd w:val="clear" w:color="auto" w:fill="auto"/>
          </w:tcPr>
          <w:p w14:paraId="5F70BA06" w14:textId="77777777" w:rsidR="0054411F" w:rsidRPr="00813180" w:rsidRDefault="0054411F" w:rsidP="00D33B9B">
            <w:pPr>
              <w:tabs>
                <w:tab w:val="clear" w:pos="284"/>
              </w:tabs>
              <w:spacing w:line="240" w:lineRule="auto"/>
              <w:rPr>
                <w:rFonts w:ascii="Times New Roman" w:hAnsi="Times New Roman"/>
                <w:b/>
              </w:rPr>
            </w:pPr>
            <w:r w:rsidRPr="00813180">
              <w:rPr>
                <w:rFonts w:ascii="Times New Roman" w:hAnsi="Times New Roman"/>
                <w:b/>
              </w:rPr>
              <w:t>Esercitazioni</w:t>
            </w:r>
          </w:p>
        </w:tc>
        <w:tc>
          <w:tcPr>
            <w:tcW w:w="1136" w:type="dxa"/>
            <w:shd w:val="clear" w:color="auto" w:fill="auto"/>
          </w:tcPr>
          <w:p w14:paraId="029D588B" w14:textId="77777777" w:rsidR="0054411F" w:rsidRPr="00813180" w:rsidRDefault="0054411F" w:rsidP="00D33B9B">
            <w:pPr>
              <w:tabs>
                <w:tab w:val="clear" w:pos="284"/>
              </w:tabs>
              <w:spacing w:line="240" w:lineRule="auto"/>
              <w:rPr>
                <w:rFonts w:ascii="Times New Roman" w:hAnsi="Times New Roman"/>
              </w:rPr>
            </w:pPr>
          </w:p>
        </w:tc>
      </w:tr>
      <w:tr w:rsidR="0054411F" w:rsidRPr="00813180" w14:paraId="0DFFF12F" w14:textId="77777777" w:rsidTr="00544841">
        <w:tc>
          <w:tcPr>
            <w:tcW w:w="5770" w:type="dxa"/>
            <w:shd w:val="clear" w:color="auto" w:fill="auto"/>
          </w:tcPr>
          <w:p w14:paraId="4D90A04A"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Seminari, visita didattica ed esercitazioni in aula.</w:t>
            </w:r>
          </w:p>
        </w:tc>
        <w:tc>
          <w:tcPr>
            <w:tcW w:w="1136" w:type="dxa"/>
            <w:shd w:val="clear" w:color="auto" w:fill="auto"/>
          </w:tcPr>
          <w:p w14:paraId="40621657" w14:textId="77777777" w:rsidR="0054411F" w:rsidRPr="00813180" w:rsidRDefault="0054411F" w:rsidP="00D33B9B">
            <w:pPr>
              <w:tabs>
                <w:tab w:val="clear" w:pos="284"/>
              </w:tabs>
              <w:spacing w:line="240" w:lineRule="auto"/>
              <w:rPr>
                <w:rFonts w:ascii="Times New Roman" w:hAnsi="Times New Roman"/>
              </w:rPr>
            </w:pPr>
            <w:r w:rsidRPr="00813180">
              <w:rPr>
                <w:rFonts w:ascii="Times New Roman" w:hAnsi="Times New Roman"/>
              </w:rPr>
              <w:t>1.0</w:t>
            </w:r>
          </w:p>
        </w:tc>
      </w:tr>
    </w:tbl>
    <w:p w14:paraId="2ED448EE" w14:textId="77777777" w:rsidR="00813180" w:rsidRDefault="00813180" w:rsidP="00813180">
      <w:pPr>
        <w:keepNext/>
        <w:spacing w:after="120" w:line="240" w:lineRule="auto"/>
        <w:rPr>
          <w:rFonts w:ascii="Times New Roman" w:hAnsi="Times New Roman"/>
          <w:b/>
          <w:i/>
        </w:rPr>
      </w:pPr>
    </w:p>
    <w:p w14:paraId="20FE966C" w14:textId="77777777" w:rsidR="0054411F" w:rsidRPr="00813180" w:rsidRDefault="0054411F" w:rsidP="00813180">
      <w:pPr>
        <w:keepNext/>
        <w:spacing w:after="120" w:line="240" w:lineRule="auto"/>
        <w:rPr>
          <w:rFonts w:ascii="Times New Roman" w:hAnsi="Times New Roman"/>
          <w:b/>
        </w:rPr>
      </w:pPr>
      <w:r w:rsidRPr="00813180">
        <w:rPr>
          <w:rFonts w:ascii="Times New Roman" w:hAnsi="Times New Roman"/>
          <w:b/>
          <w:i/>
        </w:rPr>
        <w:t>BIBLIOGRAFIA</w:t>
      </w:r>
    </w:p>
    <w:p w14:paraId="61DD7D68" w14:textId="77777777" w:rsidR="0054411F" w:rsidRPr="00813180" w:rsidRDefault="0054411F" w:rsidP="00813180">
      <w:pPr>
        <w:spacing w:after="120" w:line="240" w:lineRule="auto"/>
        <w:ind w:left="284" w:hanging="284"/>
        <w:rPr>
          <w:rFonts w:ascii="Times New Roman" w:hAnsi="Times New Roman"/>
          <w:spacing w:val="-5"/>
        </w:rPr>
      </w:pPr>
      <w:proofErr w:type="spellStart"/>
      <w:r w:rsidRPr="00813180">
        <w:rPr>
          <w:rFonts w:ascii="Times New Roman" w:hAnsi="Times New Roman"/>
          <w:smallCaps/>
          <w:spacing w:val="-5"/>
        </w:rPr>
        <w:t>Odum</w:t>
      </w:r>
      <w:proofErr w:type="spellEnd"/>
      <w:r w:rsidRPr="00813180">
        <w:rPr>
          <w:rFonts w:ascii="Times New Roman" w:hAnsi="Times New Roman"/>
          <w:smallCaps/>
          <w:spacing w:val="-5"/>
        </w:rPr>
        <w:t xml:space="preserve"> E. P., Barrett G. W., 2007.</w:t>
      </w:r>
      <w:r w:rsidRPr="00813180">
        <w:rPr>
          <w:rFonts w:ascii="Times New Roman" w:hAnsi="Times New Roman"/>
          <w:i/>
          <w:spacing w:val="-5"/>
        </w:rPr>
        <w:t xml:space="preserve"> Fondamenti di ecologia</w:t>
      </w:r>
      <w:r w:rsidRPr="00813180">
        <w:rPr>
          <w:rFonts w:ascii="Times New Roman" w:hAnsi="Times New Roman"/>
          <w:spacing w:val="-5"/>
        </w:rPr>
        <w:t>. Piccin, Padova.</w:t>
      </w:r>
    </w:p>
    <w:p w14:paraId="0920E643" w14:textId="77777777" w:rsidR="0054411F" w:rsidRPr="00813180" w:rsidRDefault="0054411F" w:rsidP="00813180">
      <w:pPr>
        <w:spacing w:after="120" w:line="240" w:lineRule="auto"/>
        <w:ind w:left="284" w:hanging="284"/>
        <w:rPr>
          <w:rFonts w:ascii="Times New Roman" w:hAnsi="Times New Roman"/>
          <w:spacing w:val="-5"/>
          <w:lang w:val="en-US"/>
        </w:rPr>
      </w:pPr>
      <w:r w:rsidRPr="00813180">
        <w:rPr>
          <w:rFonts w:ascii="Times New Roman" w:hAnsi="Times New Roman"/>
          <w:smallCaps/>
          <w:spacing w:val="-5"/>
        </w:rPr>
        <w:t xml:space="preserve">Altieri M.A., Nicholls C.I., Ponti L., 2015. </w:t>
      </w:r>
      <w:r w:rsidRPr="009A5E53">
        <w:rPr>
          <w:rFonts w:ascii="Times New Roman" w:hAnsi="Times New Roman"/>
          <w:i/>
          <w:spacing w:val="-5"/>
        </w:rPr>
        <w:t>Agroecologia</w:t>
      </w:r>
      <w:r w:rsidRPr="00813180">
        <w:rPr>
          <w:rFonts w:ascii="Times New Roman" w:hAnsi="Times New Roman"/>
          <w:i/>
          <w:spacing w:val="-5"/>
        </w:rPr>
        <w:t>. Una via percorribile per un pianeta in crisi</w:t>
      </w:r>
      <w:r w:rsidRPr="00813180">
        <w:rPr>
          <w:rFonts w:ascii="Times New Roman" w:hAnsi="Times New Roman"/>
          <w:spacing w:val="-5"/>
        </w:rPr>
        <w:t xml:space="preserve">. </w:t>
      </w:r>
      <w:proofErr w:type="spellStart"/>
      <w:r w:rsidRPr="00813180">
        <w:rPr>
          <w:rFonts w:ascii="Times New Roman" w:hAnsi="Times New Roman"/>
          <w:spacing w:val="-5"/>
          <w:lang w:val="en-US"/>
        </w:rPr>
        <w:t>Edagricole</w:t>
      </w:r>
      <w:proofErr w:type="spellEnd"/>
      <w:r w:rsidRPr="00813180">
        <w:rPr>
          <w:rFonts w:ascii="Times New Roman" w:hAnsi="Times New Roman"/>
          <w:spacing w:val="-5"/>
          <w:lang w:val="en-US"/>
        </w:rPr>
        <w:t xml:space="preserve"> New Business Media, Milano. </w:t>
      </w:r>
    </w:p>
    <w:p w14:paraId="4E2E45E5" w14:textId="77777777" w:rsidR="0054411F" w:rsidRPr="00813180" w:rsidRDefault="0054411F" w:rsidP="00813180">
      <w:pPr>
        <w:spacing w:after="120" w:line="240" w:lineRule="auto"/>
        <w:ind w:left="284" w:hanging="284"/>
        <w:rPr>
          <w:rFonts w:ascii="Times New Roman" w:hAnsi="Times New Roman"/>
          <w:spacing w:val="-5"/>
          <w:lang w:val="en-US"/>
        </w:rPr>
      </w:pPr>
      <w:r w:rsidRPr="00813180">
        <w:rPr>
          <w:rFonts w:ascii="Times New Roman" w:hAnsi="Times New Roman"/>
          <w:smallCaps/>
          <w:spacing w:val="-5"/>
          <w:lang w:val="en-US"/>
        </w:rPr>
        <w:t>Jordan C. F., 2013.</w:t>
      </w:r>
      <w:r w:rsidRPr="00813180">
        <w:rPr>
          <w:rFonts w:ascii="Times New Roman" w:hAnsi="Times New Roman"/>
          <w:i/>
          <w:spacing w:val="-5"/>
          <w:lang w:val="en-US"/>
        </w:rPr>
        <w:t xml:space="preserve"> An Ecosystem Approach to Sustainable Agriculture.</w:t>
      </w:r>
      <w:r w:rsidRPr="00813180">
        <w:rPr>
          <w:rFonts w:ascii="Times New Roman" w:hAnsi="Times New Roman"/>
          <w:spacing w:val="-5"/>
          <w:lang w:val="en-US"/>
        </w:rPr>
        <w:t xml:space="preserve"> Springer, Dordrecht.</w:t>
      </w:r>
    </w:p>
    <w:p w14:paraId="603C4CD0" w14:textId="77777777" w:rsidR="0054411F" w:rsidRPr="00813180" w:rsidRDefault="0054411F" w:rsidP="00D33B9B">
      <w:pPr>
        <w:spacing w:after="120" w:line="240" w:lineRule="auto"/>
        <w:ind w:left="284" w:hanging="284"/>
        <w:rPr>
          <w:rFonts w:ascii="Times New Roman" w:hAnsi="Times New Roman"/>
          <w:noProof/>
        </w:rPr>
      </w:pPr>
      <w:r w:rsidRPr="00813180">
        <w:rPr>
          <w:rFonts w:ascii="Times New Roman" w:hAnsi="Times New Roman"/>
          <w:smallCaps/>
          <w:noProof/>
          <w:lang w:val="en-US"/>
        </w:rPr>
        <w:t>Parvatha Reddy P</w:t>
      </w:r>
      <w:r w:rsidRPr="00813180">
        <w:rPr>
          <w:rFonts w:ascii="Times New Roman" w:hAnsi="Times New Roman"/>
          <w:noProof/>
          <w:lang w:val="en-US"/>
        </w:rPr>
        <w:t xml:space="preserve">., 2016. </w:t>
      </w:r>
      <w:r w:rsidRPr="00813180">
        <w:rPr>
          <w:rFonts w:ascii="Times New Roman" w:hAnsi="Times New Roman"/>
          <w:i/>
          <w:noProof/>
          <w:lang w:val="en-US"/>
        </w:rPr>
        <w:t>Sustainable Intensification of Crop Production</w:t>
      </w:r>
      <w:r w:rsidRPr="00813180">
        <w:rPr>
          <w:rFonts w:ascii="Times New Roman" w:hAnsi="Times New Roman"/>
          <w:noProof/>
          <w:lang w:val="en-US"/>
        </w:rPr>
        <w:t xml:space="preserve">. </w:t>
      </w:r>
      <w:r w:rsidRPr="00813180">
        <w:rPr>
          <w:rFonts w:ascii="Times New Roman" w:hAnsi="Times New Roman"/>
          <w:noProof/>
        </w:rPr>
        <w:t>Springer Nature, Singapore.</w:t>
      </w:r>
    </w:p>
    <w:p w14:paraId="045BB39D" w14:textId="77777777" w:rsidR="0054411F" w:rsidRPr="00813180" w:rsidRDefault="0054411F" w:rsidP="00813180">
      <w:pPr>
        <w:spacing w:after="120" w:line="240" w:lineRule="auto"/>
        <w:rPr>
          <w:rFonts w:ascii="Times New Roman" w:hAnsi="Times New Roman"/>
          <w:noProof/>
        </w:rPr>
      </w:pPr>
      <w:r w:rsidRPr="00813180">
        <w:rPr>
          <w:rFonts w:ascii="Times New Roman" w:hAnsi="Times New Roman"/>
          <w:noProof/>
        </w:rPr>
        <w:t>Ulteriore bibliografia per i singoli argomenti sarà segnalata durante il corso.</w:t>
      </w:r>
    </w:p>
    <w:p w14:paraId="4D063EAA" w14:textId="77777777" w:rsidR="00813180" w:rsidRDefault="00813180" w:rsidP="00813180">
      <w:pPr>
        <w:spacing w:after="120" w:line="240" w:lineRule="auto"/>
        <w:rPr>
          <w:rFonts w:ascii="Times New Roman" w:hAnsi="Times New Roman"/>
          <w:b/>
          <w:i/>
        </w:rPr>
      </w:pPr>
    </w:p>
    <w:p w14:paraId="039ED52E" w14:textId="77777777" w:rsidR="0054411F" w:rsidRPr="00813180" w:rsidRDefault="0054411F" w:rsidP="00813180">
      <w:pPr>
        <w:spacing w:after="120" w:line="240" w:lineRule="auto"/>
        <w:rPr>
          <w:rFonts w:ascii="Times New Roman" w:hAnsi="Times New Roman"/>
          <w:b/>
          <w:i/>
        </w:rPr>
      </w:pPr>
      <w:r w:rsidRPr="00813180">
        <w:rPr>
          <w:rFonts w:ascii="Times New Roman" w:hAnsi="Times New Roman"/>
          <w:b/>
          <w:i/>
        </w:rPr>
        <w:t>DIDATTICA DEL CORSO</w:t>
      </w:r>
    </w:p>
    <w:p w14:paraId="7F64FBE1" w14:textId="77777777" w:rsidR="0054411F" w:rsidRPr="00813180" w:rsidRDefault="0054411F" w:rsidP="00813180">
      <w:pPr>
        <w:pStyle w:val="Testo2"/>
        <w:spacing w:after="120" w:line="240" w:lineRule="auto"/>
        <w:ind w:firstLine="0"/>
        <w:rPr>
          <w:rFonts w:ascii="Times New Roman" w:hAnsi="Times New Roman"/>
          <w:snapToGrid w:val="0"/>
          <w:sz w:val="20"/>
        </w:rPr>
      </w:pPr>
      <w:r w:rsidRPr="00813180">
        <w:rPr>
          <w:rFonts w:ascii="Times New Roman" w:hAnsi="Times New Roman"/>
          <w:snapToGrid w:val="0"/>
          <w:sz w:val="20"/>
        </w:rPr>
        <w:t>Lezioni frontali teoriche in aula, dove saranno affrontati i temi principali del corso, con supporto di presentazioni Power Point.</w:t>
      </w:r>
    </w:p>
    <w:p w14:paraId="601FF374" w14:textId="77777777" w:rsidR="0054411F" w:rsidRPr="00813180" w:rsidRDefault="0054411F" w:rsidP="00813180">
      <w:pPr>
        <w:pStyle w:val="Testo2"/>
        <w:spacing w:after="120" w:line="240" w:lineRule="auto"/>
        <w:ind w:firstLine="0"/>
        <w:rPr>
          <w:rFonts w:ascii="Times New Roman" w:hAnsi="Times New Roman"/>
          <w:snapToGrid w:val="0"/>
          <w:sz w:val="20"/>
        </w:rPr>
      </w:pPr>
      <w:r w:rsidRPr="00813180">
        <w:rPr>
          <w:rFonts w:ascii="Times New Roman" w:hAnsi="Times New Roman"/>
          <w:snapToGrid w:val="0"/>
          <w:sz w:val="20"/>
        </w:rPr>
        <w:t>Seminari di approfondimento tenuti da docenti, tecnici o esperti del settore</w:t>
      </w:r>
    </w:p>
    <w:p w14:paraId="44CB87C6" w14:textId="77777777" w:rsidR="0054411F" w:rsidRPr="00813180" w:rsidRDefault="0054411F" w:rsidP="00813180">
      <w:pPr>
        <w:pStyle w:val="Testo2"/>
        <w:spacing w:after="120" w:line="240" w:lineRule="auto"/>
        <w:ind w:firstLine="0"/>
        <w:rPr>
          <w:rFonts w:ascii="Times New Roman" w:hAnsi="Times New Roman"/>
          <w:snapToGrid w:val="0"/>
          <w:sz w:val="20"/>
        </w:rPr>
      </w:pPr>
      <w:r w:rsidRPr="00813180">
        <w:rPr>
          <w:rFonts w:ascii="Times New Roman" w:hAnsi="Times New Roman"/>
          <w:snapToGrid w:val="0"/>
          <w:sz w:val="20"/>
        </w:rPr>
        <w:t>Esercitazioni frontali durante le quali verranno somministrati agli studenti esercizi pratici da risolvere secondo i metodi visti durante le lezioni teoriche. Le slide utilizzate a supporto di lezioni ed esercitazioni verranno rese disponibili al termine di ogni lezione sulla piattaforma Blackboard.</w:t>
      </w:r>
    </w:p>
    <w:p w14:paraId="4F24A094" w14:textId="77777777" w:rsidR="00813180" w:rsidRDefault="0054411F" w:rsidP="00813180">
      <w:pPr>
        <w:pStyle w:val="Testo2"/>
        <w:spacing w:after="120" w:line="240" w:lineRule="auto"/>
        <w:ind w:firstLine="0"/>
        <w:rPr>
          <w:rFonts w:ascii="Times New Roman" w:hAnsi="Times New Roman"/>
          <w:snapToGrid w:val="0"/>
          <w:sz w:val="20"/>
        </w:rPr>
      </w:pPr>
      <w:r w:rsidRPr="00813180">
        <w:rPr>
          <w:rFonts w:ascii="Times New Roman" w:hAnsi="Times New Roman"/>
          <w:snapToGrid w:val="0"/>
          <w:sz w:val="20"/>
        </w:rPr>
        <w:t xml:space="preserve">Visite didattiche presso aziende agricole, enti di ricerca e altre realtà del settore, dove saranno analizzate nel dettaglio alcune delle tematiche affrontate a lezione. </w:t>
      </w:r>
    </w:p>
    <w:p w14:paraId="4B312BF3" w14:textId="77777777" w:rsidR="00813180" w:rsidRDefault="00813180" w:rsidP="00813180">
      <w:pPr>
        <w:pStyle w:val="Testo2"/>
        <w:spacing w:after="120" w:line="240" w:lineRule="auto"/>
        <w:ind w:firstLine="0"/>
        <w:rPr>
          <w:rFonts w:ascii="Times New Roman" w:hAnsi="Times New Roman"/>
          <w:b/>
          <w:i/>
          <w:sz w:val="20"/>
        </w:rPr>
      </w:pPr>
    </w:p>
    <w:p w14:paraId="386FEF7B" w14:textId="77777777" w:rsidR="0054411F" w:rsidRPr="00813180" w:rsidRDefault="0054411F" w:rsidP="00813180">
      <w:pPr>
        <w:pStyle w:val="Testo2"/>
        <w:spacing w:after="120" w:line="240" w:lineRule="auto"/>
        <w:ind w:firstLine="0"/>
        <w:rPr>
          <w:rFonts w:ascii="Times New Roman" w:hAnsi="Times New Roman"/>
          <w:snapToGrid w:val="0"/>
          <w:sz w:val="20"/>
        </w:rPr>
      </w:pPr>
      <w:r w:rsidRPr="00813180">
        <w:rPr>
          <w:rFonts w:ascii="Times New Roman" w:hAnsi="Times New Roman"/>
          <w:b/>
          <w:i/>
          <w:sz w:val="20"/>
        </w:rPr>
        <w:lastRenderedPageBreak/>
        <w:t>METODO E CRITERI DI VALUTAZIONE</w:t>
      </w:r>
    </w:p>
    <w:p w14:paraId="3943123B" w14:textId="77777777" w:rsidR="0054411F" w:rsidRPr="00813180" w:rsidRDefault="0054411F" w:rsidP="00813180">
      <w:pPr>
        <w:pStyle w:val="Testo2"/>
        <w:spacing w:after="120" w:line="240" w:lineRule="auto"/>
        <w:ind w:firstLine="0"/>
        <w:rPr>
          <w:rFonts w:ascii="Times New Roman" w:hAnsi="Times New Roman"/>
          <w:sz w:val="20"/>
        </w:rPr>
      </w:pPr>
      <w:r w:rsidRPr="00813180">
        <w:rPr>
          <w:rFonts w:ascii="Times New Roman" w:hAnsi="Times New Roman"/>
          <w:sz w:val="20"/>
        </w:rPr>
        <w:t xml:space="preserve">Esame orale finale, su tutti gli argomenti trattati durante il corso. La durata della discussione è orientativamente di 30 minuti. Lo studente dovrà dimostrare di aver acquisito le nozioni di base dell’agroecologia, di averne compreso il carattere interdisciplinare ed olistico, essendo quindi in grado di discutere le interrelazioni che devono governare il processo di produzione agricola in maniera sostenibile. </w:t>
      </w:r>
    </w:p>
    <w:p w14:paraId="5D1F4563" w14:textId="77777777" w:rsidR="00813180" w:rsidRDefault="00813180" w:rsidP="00813180">
      <w:pPr>
        <w:spacing w:after="120" w:line="240" w:lineRule="auto"/>
        <w:rPr>
          <w:rFonts w:ascii="Times New Roman" w:hAnsi="Times New Roman"/>
          <w:b/>
          <w:i/>
        </w:rPr>
      </w:pPr>
    </w:p>
    <w:p w14:paraId="13B5CCA5" w14:textId="77777777" w:rsidR="0054411F" w:rsidRPr="00813180" w:rsidRDefault="0054411F" w:rsidP="00813180">
      <w:pPr>
        <w:spacing w:after="120" w:line="240" w:lineRule="auto"/>
        <w:rPr>
          <w:rFonts w:ascii="Times New Roman" w:hAnsi="Times New Roman"/>
          <w:b/>
          <w:i/>
        </w:rPr>
      </w:pPr>
      <w:r w:rsidRPr="00813180">
        <w:rPr>
          <w:rFonts w:ascii="Times New Roman" w:hAnsi="Times New Roman"/>
          <w:b/>
          <w:i/>
        </w:rPr>
        <w:t>AVVERTENZE E PREREQUISITI</w:t>
      </w:r>
    </w:p>
    <w:p w14:paraId="40789C13" w14:textId="77777777" w:rsidR="00813180" w:rsidRDefault="0054411F" w:rsidP="00813180">
      <w:pPr>
        <w:pStyle w:val="Testo2"/>
        <w:spacing w:after="120" w:line="240" w:lineRule="auto"/>
        <w:ind w:firstLine="0"/>
        <w:rPr>
          <w:rFonts w:ascii="Times New Roman" w:hAnsi="Times New Roman"/>
          <w:sz w:val="20"/>
        </w:rPr>
      </w:pPr>
      <w:r w:rsidRPr="00813180">
        <w:rPr>
          <w:rFonts w:ascii="Times New Roman" w:hAnsi="Times New Roman"/>
          <w:sz w:val="20"/>
        </w:rPr>
        <w:t xml:space="preserve">Per una proficua comprensione degli argomenti trattati durante le lezioni, lo studente dovrà possedere conoscenze di base relativamente ai domini della fisiologia vegetale, dell’agronomia e delle coltivazioni erbacee. </w:t>
      </w:r>
    </w:p>
    <w:p w14:paraId="6E085F57" w14:textId="77777777" w:rsidR="00C7563F" w:rsidRPr="00C7563F" w:rsidRDefault="00C7563F" w:rsidP="00C7563F">
      <w:pPr>
        <w:spacing w:after="120" w:line="240" w:lineRule="auto"/>
        <w:rPr>
          <w:bCs/>
          <w:iCs/>
        </w:rPr>
      </w:pPr>
      <w:r w:rsidRPr="00C7563F">
        <w:rPr>
          <w:bCs/>
          <w:iCs/>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523E6FA9" w14:textId="77777777" w:rsidR="00C73996" w:rsidRDefault="00C73996" w:rsidP="00813180">
      <w:pPr>
        <w:pStyle w:val="Testo2"/>
        <w:spacing w:after="120" w:line="240" w:lineRule="auto"/>
        <w:ind w:firstLine="0"/>
        <w:rPr>
          <w:rFonts w:ascii="Times New Roman" w:hAnsi="Times New Roman"/>
          <w:sz w:val="20"/>
        </w:rPr>
      </w:pPr>
    </w:p>
    <w:p w14:paraId="404E8554" w14:textId="77777777" w:rsidR="00C73996" w:rsidRPr="00B74051" w:rsidRDefault="00C73996" w:rsidP="00C73996">
      <w:pPr>
        <w:spacing w:after="120" w:line="240" w:lineRule="auto"/>
        <w:rPr>
          <w:rFonts w:ascii="Times New Roman" w:hAnsi="Times New Roman"/>
          <w:b/>
          <w:i/>
        </w:rPr>
      </w:pPr>
      <w:r w:rsidRPr="00B74051">
        <w:rPr>
          <w:rFonts w:ascii="Times New Roman" w:hAnsi="Times New Roman"/>
          <w:b/>
          <w:i/>
        </w:rPr>
        <w:t>ORARIO E LUOGO DI RICEVIMENTO DEGLI STUDENTI</w:t>
      </w:r>
    </w:p>
    <w:p w14:paraId="4D9DEA8F" w14:textId="5D84B989" w:rsidR="0054411F" w:rsidRDefault="0054411F" w:rsidP="00A73F11">
      <w:pPr>
        <w:pStyle w:val="Testo2"/>
        <w:spacing w:after="120" w:line="240" w:lineRule="auto"/>
        <w:ind w:firstLine="0"/>
        <w:rPr>
          <w:rFonts w:ascii="Times New Roman" w:hAnsi="Times New Roman"/>
          <w:sz w:val="20"/>
        </w:rPr>
      </w:pPr>
      <w:r w:rsidRPr="00813180">
        <w:rPr>
          <w:rFonts w:ascii="Times New Roman" w:hAnsi="Times New Roman"/>
          <w:sz w:val="20"/>
        </w:rPr>
        <w:t xml:space="preserve">Il Prof. Vincenzo Tabaglio riceve gli studenti tutti i giorni presso il Dipartimento di Scienze delle Produzioni Vegetali Sostenibili, Area Agronomia e Biotecnologie vegetali (studio 279), preferibilmente previo appuntamento (0523.599222; </w:t>
      </w:r>
      <w:hyperlink r:id="rId6" w:history="1">
        <w:r w:rsidRPr="00813180">
          <w:rPr>
            <w:rStyle w:val="Collegamentoipertestuale"/>
            <w:rFonts w:ascii="Times New Roman" w:hAnsi="Times New Roman"/>
            <w:sz w:val="20"/>
          </w:rPr>
          <w:t>vincenzo.tabaglio@unicatt.it</w:t>
        </w:r>
      </w:hyperlink>
      <w:r w:rsidRPr="00813180">
        <w:rPr>
          <w:rFonts w:ascii="Times New Roman" w:hAnsi="Times New Roman"/>
          <w:sz w:val="20"/>
        </w:rPr>
        <w:t>).</w:t>
      </w:r>
    </w:p>
    <w:p w14:paraId="47CEAA51" w14:textId="5E68C555" w:rsidR="00D4039A" w:rsidRDefault="00D4039A" w:rsidP="00A73F11">
      <w:pPr>
        <w:pStyle w:val="Testo2"/>
        <w:spacing w:after="120" w:line="240" w:lineRule="auto"/>
        <w:ind w:firstLine="0"/>
        <w:rPr>
          <w:rFonts w:ascii="Times New Roman" w:hAnsi="Times New Roman"/>
          <w:sz w:val="20"/>
        </w:rPr>
      </w:pPr>
    </w:p>
    <w:p w14:paraId="74673AE6" w14:textId="374B6E69" w:rsidR="00D4039A" w:rsidRDefault="00D4039A" w:rsidP="00A73F11">
      <w:pPr>
        <w:pStyle w:val="Testo2"/>
        <w:spacing w:after="120" w:line="240" w:lineRule="auto"/>
        <w:ind w:firstLine="0"/>
        <w:rPr>
          <w:rFonts w:ascii="Times New Roman" w:hAnsi="Times New Roman"/>
          <w:sz w:val="20"/>
        </w:rPr>
      </w:pPr>
    </w:p>
    <w:p w14:paraId="5C36B5D8" w14:textId="77777777" w:rsidR="00D4039A" w:rsidRPr="00813180" w:rsidRDefault="00D4039A" w:rsidP="00D4039A">
      <w:pPr>
        <w:pStyle w:val="Titolo1"/>
        <w:spacing w:before="0" w:after="120" w:line="240" w:lineRule="auto"/>
        <w:rPr>
          <w:rFonts w:ascii="Times New Roman" w:hAnsi="Times New Roman"/>
        </w:rPr>
      </w:pPr>
      <w:r w:rsidRPr="00813180">
        <w:rPr>
          <w:rFonts w:ascii="Times New Roman" w:hAnsi="Times New Roman"/>
        </w:rPr>
        <w:t xml:space="preserve">Modulo Agrosistemi Arborei </w:t>
      </w:r>
    </w:p>
    <w:p w14:paraId="39EAF629" w14:textId="77777777" w:rsidR="00D4039A" w:rsidRPr="00813180" w:rsidRDefault="00D4039A" w:rsidP="00D4039A">
      <w:pPr>
        <w:pStyle w:val="Titolo2"/>
        <w:spacing w:after="120" w:line="240" w:lineRule="auto"/>
        <w:rPr>
          <w:rFonts w:ascii="Times New Roman" w:hAnsi="Times New Roman"/>
          <w:sz w:val="20"/>
        </w:rPr>
      </w:pPr>
      <w:r w:rsidRPr="00813180">
        <w:rPr>
          <w:rFonts w:ascii="Times New Roman" w:hAnsi="Times New Roman"/>
          <w:sz w:val="20"/>
        </w:rPr>
        <w:t xml:space="preserve">Prof. </w:t>
      </w:r>
      <w:r>
        <w:rPr>
          <w:rFonts w:ascii="Times New Roman" w:hAnsi="Times New Roman"/>
          <w:sz w:val="20"/>
        </w:rPr>
        <w:t>alberto vercesi</w:t>
      </w:r>
    </w:p>
    <w:p w14:paraId="05F262CE" w14:textId="77777777" w:rsidR="00D4039A" w:rsidRDefault="00D4039A" w:rsidP="00D4039A">
      <w:pPr>
        <w:spacing w:after="120" w:line="240" w:lineRule="auto"/>
        <w:rPr>
          <w:rFonts w:ascii="Times New Roman" w:hAnsi="Times New Roman"/>
          <w:b/>
          <w:i/>
        </w:rPr>
      </w:pPr>
    </w:p>
    <w:p w14:paraId="3EC53F7E" w14:textId="77777777" w:rsidR="00D4039A" w:rsidRPr="00813180" w:rsidRDefault="00D4039A" w:rsidP="00D4039A">
      <w:pPr>
        <w:spacing w:after="120" w:line="240" w:lineRule="auto"/>
        <w:rPr>
          <w:rFonts w:ascii="Times New Roman" w:hAnsi="Times New Roman"/>
          <w:b/>
          <w:i/>
        </w:rPr>
      </w:pPr>
      <w:r w:rsidRPr="00813180">
        <w:rPr>
          <w:rFonts w:ascii="Times New Roman" w:hAnsi="Times New Roman"/>
          <w:b/>
          <w:i/>
        </w:rPr>
        <w:t xml:space="preserve">OBIETTIVO DEL CORSO E </w:t>
      </w:r>
      <w:r w:rsidRPr="00813180">
        <w:rPr>
          <w:rFonts w:ascii="Times New Roman" w:hAnsi="Times New Roman"/>
          <w:b/>
          <w:i/>
          <w:caps/>
        </w:rPr>
        <w:t>Risultati di apprendimento attesi</w:t>
      </w:r>
    </w:p>
    <w:p w14:paraId="3021A9A1" w14:textId="77777777" w:rsidR="00D4039A" w:rsidRPr="00813180" w:rsidRDefault="00D4039A" w:rsidP="00D4039A">
      <w:pPr>
        <w:spacing w:after="120" w:line="240" w:lineRule="auto"/>
        <w:rPr>
          <w:rFonts w:ascii="Times New Roman" w:hAnsi="Times New Roman"/>
        </w:rPr>
      </w:pPr>
      <w:r w:rsidRPr="00813180">
        <w:rPr>
          <w:rFonts w:ascii="Times New Roman" w:hAnsi="Times New Roman"/>
        </w:rPr>
        <w:t xml:space="preserve">L’obiettivo del corso è quello di fornire le principali conoscenze di base in merito ad effetti e tecniche di adattamento al cambio climatico nell’ambito degli agrosistemi arborei e con particolare riferimento alla frutti-viticoltura.  </w:t>
      </w:r>
    </w:p>
    <w:p w14:paraId="16754BB3" w14:textId="77777777" w:rsidR="00D4039A" w:rsidRPr="00813180" w:rsidRDefault="00D4039A" w:rsidP="00D4039A">
      <w:pPr>
        <w:spacing w:after="120" w:line="240" w:lineRule="auto"/>
        <w:rPr>
          <w:rFonts w:ascii="Times New Roman" w:hAnsi="Times New Roman"/>
          <w:b/>
        </w:rPr>
      </w:pPr>
      <w:r w:rsidRPr="00813180">
        <w:rPr>
          <w:rFonts w:ascii="Times New Roman" w:hAnsi="Times New Roman"/>
          <w:b/>
        </w:rPr>
        <w:t>Conoscenza e capacità di comprendere</w:t>
      </w:r>
    </w:p>
    <w:p w14:paraId="2CE5CD13" w14:textId="77777777" w:rsidR="00D4039A" w:rsidRPr="00813180" w:rsidRDefault="00D4039A" w:rsidP="00D4039A">
      <w:pPr>
        <w:spacing w:after="120" w:line="240" w:lineRule="auto"/>
        <w:rPr>
          <w:rFonts w:ascii="Times New Roman" w:hAnsi="Times New Roman"/>
        </w:rPr>
      </w:pPr>
      <w:r w:rsidRPr="00813180">
        <w:rPr>
          <w:rFonts w:ascii="Times New Roman" w:hAnsi="Times New Roman"/>
        </w:rPr>
        <w:t>Alla fine del corso lo studente sarà in grado di conoscere e comprendere</w:t>
      </w:r>
      <w:r>
        <w:rPr>
          <w:rFonts w:ascii="Times New Roman" w:hAnsi="Times New Roman"/>
        </w:rPr>
        <w:t>:</w:t>
      </w:r>
    </w:p>
    <w:p w14:paraId="06F90A7A" w14:textId="77777777" w:rsidR="00D4039A" w:rsidRPr="00813180" w:rsidRDefault="00D4039A" w:rsidP="00D4039A">
      <w:pPr>
        <w:spacing w:after="120" w:line="240" w:lineRule="auto"/>
        <w:ind w:left="284" w:hanging="284"/>
        <w:rPr>
          <w:rFonts w:ascii="Times New Roman" w:hAnsi="Times New Roman"/>
        </w:rPr>
      </w:pPr>
      <w:r w:rsidRPr="00813180">
        <w:rPr>
          <w:rFonts w:ascii="Times New Roman" w:hAnsi="Times New Roman"/>
        </w:rPr>
        <w:t>1) Quantità e qualità delle interazion</w:t>
      </w:r>
      <w:r>
        <w:rPr>
          <w:rFonts w:ascii="Times New Roman" w:hAnsi="Times New Roman"/>
        </w:rPr>
        <w:t>i</w:t>
      </w:r>
      <w:r w:rsidRPr="00813180">
        <w:rPr>
          <w:rFonts w:ascii="Times New Roman" w:hAnsi="Times New Roman"/>
        </w:rPr>
        <w:t xml:space="preserve"> tra cambio climatico ed efficienza degli impianti arborei</w:t>
      </w:r>
    </w:p>
    <w:p w14:paraId="1B13A31E" w14:textId="77777777" w:rsidR="00D4039A" w:rsidRPr="00813180" w:rsidRDefault="00D4039A" w:rsidP="00D4039A">
      <w:pPr>
        <w:spacing w:after="120" w:line="240" w:lineRule="auto"/>
        <w:ind w:left="284" w:hanging="284"/>
        <w:rPr>
          <w:rFonts w:ascii="Times New Roman" w:hAnsi="Times New Roman"/>
        </w:rPr>
      </w:pPr>
      <w:r w:rsidRPr="00813180">
        <w:rPr>
          <w:rFonts w:ascii="Times New Roman" w:hAnsi="Times New Roman"/>
        </w:rPr>
        <w:t>2) Principali tecniche di adattamento e di mitigazione</w:t>
      </w:r>
    </w:p>
    <w:p w14:paraId="5B658399" w14:textId="77777777" w:rsidR="00D4039A" w:rsidRPr="00813180" w:rsidRDefault="00D4039A" w:rsidP="00D4039A">
      <w:pPr>
        <w:spacing w:after="120" w:line="240" w:lineRule="auto"/>
        <w:rPr>
          <w:rFonts w:ascii="Times New Roman" w:hAnsi="Times New Roman"/>
          <w:b/>
        </w:rPr>
      </w:pPr>
      <w:r w:rsidRPr="00813180">
        <w:rPr>
          <w:rFonts w:ascii="Times New Roman" w:hAnsi="Times New Roman"/>
          <w:b/>
        </w:rPr>
        <w:t>Comprensione e applicazione della conoscenza</w:t>
      </w:r>
    </w:p>
    <w:p w14:paraId="60766C48" w14:textId="77777777" w:rsidR="00D4039A" w:rsidRPr="00813180" w:rsidRDefault="00D4039A" w:rsidP="00D4039A">
      <w:pPr>
        <w:spacing w:after="120" w:line="240" w:lineRule="auto"/>
        <w:rPr>
          <w:rFonts w:ascii="Times New Roman" w:hAnsi="Times New Roman"/>
        </w:rPr>
      </w:pPr>
      <w:r w:rsidRPr="00813180">
        <w:rPr>
          <w:rFonts w:ascii="Times New Roman" w:hAnsi="Times New Roman"/>
        </w:rPr>
        <w:lastRenderedPageBreak/>
        <w:t>Alla fine del corso, lo studente sarà in grado di:</w:t>
      </w:r>
    </w:p>
    <w:p w14:paraId="3A24EEFB" w14:textId="77777777" w:rsidR="00D4039A" w:rsidRPr="00813180" w:rsidRDefault="00D4039A" w:rsidP="00D4039A">
      <w:pPr>
        <w:spacing w:after="120" w:line="240" w:lineRule="auto"/>
        <w:rPr>
          <w:rFonts w:ascii="Times New Roman" w:hAnsi="Times New Roman"/>
        </w:rPr>
      </w:pPr>
      <w:r w:rsidRPr="00813180">
        <w:rPr>
          <w:rFonts w:ascii="Times New Roman" w:hAnsi="Times New Roman"/>
        </w:rPr>
        <w:t>1) Applicare le conoscenze acquisite in merito alla tipologia di evento/cambio climatico e alle sue correlazioni con la fenologia e lo sviluppo nonché la maturazione dei frutti.</w:t>
      </w:r>
    </w:p>
    <w:p w14:paraId="35F0F172" w14:textId="77777777" w:rsidR="00D4039A" w:rsidRPr="00813180" w:rsidRDefault="00D4039A" w:rsidP="00D4039A">
      <w:pPr>
        <w:spacing w:after="120" w:line="240" w:lineRule="auto"/>
        <w:rPr>
          <w:rFonts w:ascii="Times New Roman" w:hAnsi="Times New Roman"/>
        </w:rPr>
      </w:pPr>
      <w:r w:rsidRPr="00813180">
        <w:rPr>
          <w:rFonts w:ascii="Times New Roman" w:hAnsi="Times New Roman"/>
        </w:rPr>
        <w:t>2) Individuare possibili e realistiche soluzione di adattamento e/o mitigazione.</w:t>
      </w:r>
    </w:p>
    <w:p w14:paraId="776B6938" w14:textId="77777777" w:rsidR="00D4039A" w:rsidRPr="00813180" w:rsidRDefault="00D4039A" w:rsidP="00D4039A">
      <w:pPr>
        <w:spacing w:after="120" w:line="240" w:lineRule="auto"/>
        <w:rPr>
          <w:rFonts w:ascii="Times New Roman" w:hAnsi="Times New Roman"/>
          <w:b/>
        </w:rPr>
      </w:pPr>
      <w:r w:rsidRPr="00813180">
        <w:rPr>
          <w:rFonts w:ascii="Times New Roman" w:hAnsi="Times New Roman"/>
          <w:b/>
        </w:rPr>
        <w:t>Autonomia di giudizio</w:t>
      </w:r>
    </w:p>
    <w:p w14:paraId="6EB07C22" w14:textId="77777777" w:rsidR="00D4039A" w:rsidRDefault="00D4039A" w:rsidP="00D4039A">
      <w:pPr>
        <w:spacing w:after="120" w:line="240" w:lineRule="auto"/>
        <w:rPr>
          <w:rFonts w:ascii="Times New Roman" w:hAnsi="Times New Roman"/>
        </w:rPr>
      </w:pPr>
      <w:r w:rsidRPr="00813180">
        <w:rPr>
          <w:rFonts w:ascii="Times New Roman" w:hAnsi="Times New Roman"/>
        </w:rPr>
        <w:t xml:space="preserve">Alla fine del corso lo studente sarà in grado di: </w:t>
      </w:r>
    </w:p>
    <w:p w14:paraId="039708AF" w14:textId="77777777" w:rsidR="00D4039A" w:rsidRPr="00813180" w:rsidRDefault="00D4039A" w:rsidP="00D4039A">
      <w:pPr>
        <w:spacing w:after="120" w:line="240" w:lineRule="auto"/>
        <w:rPr>
          <w:rFonts w:ascii="Times New Roman" w:hAnsi="Times New Roman"/>
        </w:rPr>
      </w:pPr>
      <w:r>
        <w:rPr>
          <w:rFonts w:ascii="Times New Roman" w:hAnsi="Times New Roman"/>
        </w:rPr>
        <w:t>P</w:t>
      </w:r>
      <w:r w:rsidRPr="00813180">
        <w:rPr>
          <w:rFonts w:ascii="Times New Roman" w:hAnsi="Times New Roman"/>
        </w:rPr>
        <w:t>rodurre analisi oggettive, sito-specifiche dello stato di equilibrio del frutteto/vigneto, giudicare l’impatto corrente dovuto ai cambiamenti climatici e individuare interventi correttivi.</w:t>
      </w:r>
    </w:p>
    <w:p w14:paraId="5434DD71" w14:textId="77777777" w:rsidR="00D4039A" w:rsidRPr="00813180" w:rsidRDefault="00D4039A" w:rsidP="00D4039A">
      <w:pPr>
        <w:spacing w:after="120" w:line="240" w:lineRule="auto"/>
        <w:rPr>
          <w:rFonts w:ascii="Times New Roman" w:hAnsi="Times New Roman"/>
          <w:b/>
        </w:rPr>
      </w:pPr>
      <w:r w:rsidRPr="00813180">
        <w:rPr>
          <w:rFonts w:ascii="Times New Roman" w:hAnsi="Times New Roman"/>
          <w:b/>
        </w:rPr>
        <w:t>Capacità comunicative</w:t>
      </w:r>
    </w:p>
    <w:p w14:paraId="0B2016EA" w14:textId="77777777" w:rsidR="00D4039A" w:rsidRPr="00813180" w:rsidRDefault="00D4039A" w:rsidP="00D4039A">
      <w:pPr>
        <w:spacing w:after="120" w:line="240" w:lineRule="auto"/>
        <w:rPr>
          <w:rFonts w:ascii="Times New Roman" w:hAnsi="Times New Roman"/>
        </w:rPr>
      </w:pPr>
      <w:r w:rsidRPr="00813180">
        <w:rPr>
          <w:rFonts w:ascii="Times New Roman" w:hAnsi="Times New Roman"/>
        </w:rPr>
        <w:t>Alla fine del corso lo studente sarà in grado di:</w:t>
      </w:r>
    </w:p>
    <w:p w14:paraId="691BC0D5" w14:textId="77777777" w:rsidR="00D4039A" w:rsidRPr="00813180" w:rsidRDefault="00D4039A" w:rsidP="00D4039A">
      <w:pPr>
        <w:pStyle w:val="Paragrafoelenco"/>
        <w:numPr>
          <w:ilvl w:val="0"/>
          <w:numId w:val="8"/>
        </w:numPr>
        <w:spacing w:after="120" w:line="240" w:lineRule="auto"/>
        <w:ind w:left="0" w:firstLine="0"/>
        <w:rPr>
          <w:rFonts w:ascii="Times New Roman" w:hAnsi="Times New Roman"/>
        </w:rPr>
      </w:pPr>
      <w:r w:rsidRPr="00813180">
        <w:rPr>
          <w:rFonts w:ascii="Times New Roman" w:hAnsi="Times New Roman"/>
        </w:rPr>
        <w:t>Utilizzare in modo appropriato il linguaggio scientifico e il lessico tecnico proprio del tema che collega il cambio climatico con le produzioni arboree.</w:t>
      </w:r>
    </w:p>
    <w:p w14:paraId="68C1A390" w14:textId="77777777" w:rsidR="00D4039A" w:rsidRPr="0067151C" w:rsidRDefault="00D4039A" w:rsidP="00D4039A">
      <w:pPr>
        <w:pStyle w:val="Paragrafoelenco"/>
        <w:numPr>
          <w:ilvl w:val="0"/>
          <w:numId w:val="8"/>
        </w:numPr>
        <w:spacing w:after="120" w:line="240" w:lineRule="auto"/>
        <w:ind w:left="0" w:firstLine="0"/>
        <w:rPr>
          <w:rFonts w:ascii="Times New Roman" w:hAnsi="Times New Roman"/>
        </w:rPr>
      </w:pPr>
      <w:r w:rsidRPr="00813180">
        <w:rPr>
          <w:rFonts w:ascii="Times New Roman" w:hAnsi="Times New Roman"/>
        </w:rPr>
        <w:t xml:space="preserve">Sapersi inserire e sostenere la discussione all’interno di un gruppo tecnico frequentato da diversi stakeholder delle filiere frutticole e viticole.   </w:t>
      </w:r>
    </w:p>
    <w:p w14:paraId="67ACB2A3" w14:textId="77777777" w:rsidR="00D4039A" w:rsidRPr="00813180" w:rsidRDefault="00D4039A" w:rsidP="00D4039A">
      <w:pPr>
        <w:spacing w:after="120" w:line="240" w:lineRule="auto"/>
        <w:rPr>
          <w:rFonts w:ascii="Times New Roman" w:hAnsi="Times New Roman"/>
        </w:rPr>
      </w:pPr>
      <w:r w:rsidRPr="00813180">
        <w:rPr>
          <w:rFonts w:ascii="Times New Roman" w:hAnsi="Times New Roman"/>
          <w:b/>
        </w:rPr>
        <w:t>Capacità di apprendimento</w:t>
      </w:r>
    </w:p>
    <w:p w14:paraId="674E038F" w14:textId="77777777" w:rsidR="00D4039A" w:rsidRPr="00813180" w:rsidRDefault="00D4039A" w:rsidP="00D4039A">
      <w:pPr>
        <w:spacing w:after="120" w:line="240" w:lineRule="auto"/>
        <w:rPr>
          <w:rFonts w:ascii="Times New Roman" w:hAnsi="Times New Roman"/>
        </w:rPr>
      </w:pPr>
      <w:r w:rsidRPr="00813180">
        <w:rPr>
          <w:rFonts w:ascii="Times New Roman" w:hAnsi="Times New Roman"/>
        </w:rPr>
        <w:t>Alla fine del corso lo studente sarà in grado di:</w:t>
      </w:r>
    </w:p>
    <w:p w14:paraId="36EB77D1" w14:textId="77777777" w:rsidR="00D4039A" w:rsidRPr="00813180" w:rsidRDefault="00D4039A" w:rsidP="00D4039A">
      <w:pPr>
        <w:pStyle w:val="Paragrafoelenco"/>
        <w:numPr>
          <w:ilvl w:val="0"/>
          <w:numId w:val="7"/>
        </w:numPr>
        <w:spacing w:after="120" w:line="240" w:lineRule="auto"/>
        <w:ind w:left="0" w:firstLine="0"/>
        <w:rPr>
          <w:rFonts w:ascii="Times New Roman" w:hAnsi="Times New Roman"/>
        </w:rPr>
      </w:pPr>
      <w:r w:rsidRPr="00813180">
        <w:rPr>
          <w:rFonts w:ascii="Times New Roman" w:hAnsi="Times New Roman"/>
        </w:rPr>
        <w:t>Aumentare le proprie conoscenze sugli effetti che il conclamato cambio climatico sta esercitando sulle principali specie arboree da frutto e sulle relative soluzioni di adattamento di breve e lungo periodo;</w:t>
      </w:r>
    </w:p>
    <w:p w14:paraId="026051DD" w14:textId="77777777" w:rsidR="00D4039A" w:rsidRPr="00813180" w:rsidRDefault="00D4039A" w:rsidP="00D4039A">
      <w:pPr>
        <w:pStyle w:val="Paragrafoelenco"/>
        <w:numPr>
          <w:ilvl w:val="0"/>
          <w:numId w:val="7"/>
        </w:numPr>
        <w:spacing w:after="120" w:line="240" w:lineRule="auto"/>
        <w:ind w:left="0" w:firstLine="0"/>
        <w:rPr>
          <w:rFonts w:ascii="Times New Roman" w:hAnsi="Times New Roman"/>
        </w:rPr>
      </w:pPr>
      <w:r w:rsidRPr="00813180">
        <w:rPr>
          <w:rFonts w:ascii="Times New Roman" w:hAnsi="Times New Roman"/>
        </w:rPr>
        <w:t>Tale capacitò di apprendimento, oltre a corso, potrà avvalersi di auto consultazione di testi specializzati, riviste scientifiche e di settore nonché della capacità di interagire entro blog tecnici o gruppi social dedicati.</w:t>
      </w:r>
    </w:p>
    <w:p w14:paraId="443142F5" w14:textId="77777777" w:rsidR="00D4039A" w:rsidRPr="00813180" w:rsidRDefault="00D4039A" w:rsidP="00D4039A">
      <w:pPr>
        <w:spacing w:after="120" w:line="240" w:lineRule="auto"/>
        <w:rPr>
          <w:rFonts w:ascii="Times New Roman" w:hAnsi="Times New Roman"/>
          <w:b/>
          <w:i/>
        </w:rPr>
      </w:pPr>
    </w:p>
    <w:p w14:paraId="30E28946" w14:textId="77777777" w:rsidR="00D4039A" w:rsidRPr="00D33B9B" w:rsidRDefault="00D4039A" w:rsidP="00D4039A">
      <w:pPr>
        <w:tabs>
          <w:tab w:val="clear" w:pos="284"/>
        </w:tabs>
        <w:spacing w:after="120" w:line="240" w:lineRule="auto"/>
        <w:jc w:val="left"/>
        <w:rPr>
          <w:rFonts w:ascii="Times New Roman" w:hAnsi="Times New Roman"/>
          <w:b/>
          <w:i/>
        </w:rPr>
      </w:pPr>
      <w:r w:rsidRPr="00813180">
        <w:rPr>
          <w:rFonts w:ascii="Times New Roman" w:hAnsi="Times New Roman"/>
          <w:b/>
          <w:i/>
        </w:rPr>
        <w:t>PROGRAMMA DEL CORSO</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6017"/>
        <w:gridCol w:w="663"/>
      </w:tblGrid>
      <w:tr w:rsidR="00D4039A" w:rsidRPr="00813180" w14:paraId="50491A12" w14:textId="77777777" w:rsidTr="003F6DB9">
        <w:tc>
          <w:tcPr>
            <w:tcW w:w="6017" w:type="dxa"/>
          </w:tcPr>
          <w:p w14:paraId="7DB90BDB" w14:textId="77777777" w:rsidR="00D4039A" w:rsidRPr="00813180" w:rsidRDefault="00D4039A" w:rsidP="003F6DB9">
            <w:pPr>
              <w:spacing w:line="240" w:lineRule="auto"/>
              <w:rPr>
                <w:rFonts w:ascii="Times New Roman" w:hAnsi="Times New Roman"/>
              </w:rPr>
            </w:pPr>
            <w:r w:rsidRPr="00813180">
              <w:rPr>
                <w:rFonts w:ascii="Times New Roman" w:hAnsi="Times New Roman"/>
              </w:rPr>
              <w:t>Argomenti</w:t>
            </w:r>
            <w:r w:rsidRPr="00813180">
              <w:rPr>
                <w:rFonts w:ascii="Times New Roman" w:hAnsi="Times New Roman"/>
                <w:color w:val="222222"/>
                <w:lang w:val="en"/>
              </w:rPr>
              <w:t xml:space="preserve"> </w:t>
            </w:r>
          </w:p>
        </w:tc>
        <w:tc>
          <w:tcPr>
            <w:tcW w:w="663" w:type="dxa"/>
          </w:tcPr>
          <w:p w14:paraId="3F08D110" w14:textId="77777777" w:rsidR="00D4039A" w:rsidRPr="00813180" w:rsidRDefault="00D4039A" w:rsidP="003F6DB9">
            <w:pPr>
              <w:spacing w:line="240" w:lineRule="auto"/>
              <w:rPr>
                <w:rFonts w:ascii="Times New Roman" w:hAnsi="Times New Roman"/>
              </w:rPr>
            </w:pPr>
            <w:r w:rsidRPr="00813180">
              <w:rPr>
                <w:rFonts w:ascii="Times New Roman" w:hAnsi="Times New Roman"/>
              </w:rPr>
              <w:t>CFU</w:t>
            </w:r>
          </w:p>
        </w:tc>
      </w:tr>
      <w:tr w:rsidR="00D4039A" w:rsidRPr="00813180" w14:paraId="0234E094" w14:textId="77777777" w:rsidTr="003F6DB9">
        <w:tc>
          <w:tcPr>
            <w:tcW w:w="6017" w:type="dxa"/>
          </w:tcPr>
          <w:p w14:paraId="1F79F46A" w14:textId="77777777" w:rsidR="00D4039A" w:rsidRPr="00813180" w:rsidRDefault="00D4039A" w:rsidP="003F6DB9">
            <w:pPr>
              <w:spacing w:line="240" w:lineRule="auto"/>
              <w:rPr>
                <w:rFonts w:ascii="Times New Roman" w:hAnsi="Times New Roman"/>
              </w:rPr>
            </w:pPr>
            <w:r w:rsidRPr="00813180">
              <w:rPr>
                <w:rFonts w:ascii="Times New Roman" w:hAnsi="Times New Roman"/>
              </w:rPr>
              <w:t>Terminologia e caratteristiche fisiche del cambio climatico. Scale di influenza. Trend previsti. La situazione regionale.</w:t>
            </w:r>
          </w:p>
        </w:tc>
        <w:tc>
          <w:tcPr>
            <w:tcW w:w="663" w:type="dxa"/>
            <w:vAlign w:val="center"/>
          </w:tcPr>
          <w:p w14:paraId="24A2521D" w14:textId="77777777" w:rsidR="00D4039A" w:rsidRPr="00813180" w:rsidRDefault="00D4039A" w:rsidP="003F6DB9">
            <w:pPr>
              <w:spacing w:line="240" w:lineRule="auto"/>
              <w:jc w:val="center"/>
              <w:rPr>
                <w:rFonts w:ascii="Times New Roman" w:hAnsi="Times New Roman"/>
              </w:rPr>
            </w:pPr>
            <w:r w:rsidRPr="00813180">
              <w:rPr>
                <w:rFonts w:ascii="Times New Roman" w:hAnsi="Times New Roman"/>
              </w:rPr>
              <w:t>1</w:t>
            </w:r>
          </w:p>
        </w:tc>
      </w:tr>
      <w:tr w:rsidR="00D4039A" w:rsidRPr="00813180" w14:paraId="01E90542" w14:textId="77777777" w:rsidTr="003F6DB9">
        <w:tc>
          <w:tcPr>
            <w:tcW w:w="6017" w:type="dxa"/>
          </w:tcPr>
          <w:p w14:paraId="41985087" w14:textId="77777777" w:rsidR="00D4039A" w:rsidRPr="00813180" w:rsidRDefault="00D4039A" w:rsidP="003F6DB9">
            <w:pPr>
              <w:spacing w:line="240" w:lineRule="auto"/>
              <w:rPr>
                <w:rFonts w:ascii="Times New Roman" w:hAnsi="Times New Roman"/>
              </w:rPr>
            </w:pPr>
            <w:r w:rsidRPr="00813180">
              <w:rPr>
                <w:rFonts w:ascii="Times New Roman" w:hAnsi="Times New Roman"/>
              </w:rPr>
              <w:t>Effetti del cambio climatico su alcune specie arboree da frutto e individuazione delle più appropriate tecniche di adattamento e/o mitigazione. I casi studio trattati riguarderanno in particolare: agrumi, melo, banana e caffè.</w:t>
            </w:r>
          </w:p>
        </w:tc>
        <w:tc>
          <w:tcPr>
            <w:tcW w:w="663" w:type="dxa"/>
            <w:vAlign w:val="center"/>
          </w:tcPr>
          <w:p w14:paraId="0B561ED2" w14:textId="77777777" w:rsidR="00D4039A" w:rsidRPr="00813180" w:rsidRDefault="00D4039A" w:rsidP="003F6DB9">
            <w:pPr>
              <w:spacing w:line="240" w:lineRule="auto"/>
              <w:jc w:val="center"/>
              <w:rPr>
                <w:rFonts w:ascii="Times New Roman" w:hAnsi="Times New Roman"/>
              </w:rPr>
            </w:pPr>
            <w:r w:rsidRPr="00813180">
              <w:rPr>
                <w:rFonts w:ascii="Times New Roman" w:hAnsi="Times New Roman"/>
              </w:rPr>
              <w:t>1</w:t>
            </w:r>
          </w:p>
        </w:tc>
      </w:tr>
      <w:tr w:rsidR="00D4039A" w:rsidRPr="00813180" w14:paraId="235F7992" w14:textId="77777777" w:rsidTr="003F6DB9">
        <w:tc>
          <w:tcPr>
            <w:tcW w:w="6017" w:type="dxa"/>
          </w:tcPr>
          <w:p w14:paraId="637B5378" w14:textId="77777777" w:rsidR="00D4039A" w:rsidRPr="00813180" w:rsidRDefault="00D4039A" w:rsidP="003F6DB9">
            <w:pPr>
              <w:spacing w:line="240" w:lineRule="auto"/>
              <w:rPr>
                <w:rFonts w:ascii="Times New Roman" w:hAnsi="Times New Roman"/>
              </w:rPr>
            </w:pPr>
            <w:r w:rsidRPr="00813180">
              <w:rPr>
                <w:rFonts w:ascii="Times New Roman" w:hAnsi="Times New Roman"/>
              </w:rPr>
              <w:t xml:space="preserve">Effetti del cambio climatico sulla viticoltura per uva da vino e individuazione delle più appropriate tecniche di adattamento e/o mitigazione. </w:t>
            </w:r>
          </w:p>
        </w:tc>
        <w:tc>
          <w:tcPr>
            <w:tcW w:w="663" w:type="dxa"/>
            <w:vAlign w:val="center"/>
          </w:tcPr>
          <w:p w14:paraId="0D3E2008" w14:textId="77777777" w:rsidR="00D4039A" w:rsidRPr="00813180" w:rsidRDefault="00D4039A" w:rsidP="003F6DB9">
            <w:pPr>
              <w:spacing w:line="240" w:lineRule="auto"/>
              <w:jc w:val="center"/>
              <w:rPr>
                <w:rFonts w:ascii="Times New Roman" w:hAnsi="Times New Roman"/>
              </w:rPr>
            </w:pPr>
            <w:r w:rsidRPr="00813180">
              <w:rPr>
                <w:rFonts w:ascii="Times New Roman" w:hAnsi="Times New Roman"/>
              </w:rPr>
              <w:t>1</w:t>
            </w:r>
          </w:p>
        </w:tc>
      </w:tr>
    </w:tbl>
    <w:p w14:paraId="20C7A564" w14:textId="77777777" w:rsidR="00D4039A" w:rsidRDefault="00D4039A" w:rsidP="00D4039A">
      <w:pPr>
        <w:pStyle w:val="Titolo3"/>
        <w:spacing w:before="0" w:line="240" w:lineRule="auto"/>
        <w:rPr>
          <w:rFonts w:ascii="Times New Roman" w:hAnsi="Times New Roman"/>
          <w:b/>
          <w:sz w:val="20"/>
        </w:rPr>
      </w:pPr>
    </w:p>
    <w:p w14:paraId="2620AE85" w14:textId="77777777" w:rsidR="00D4039A" w:rsidRPr="00813180" w:rsidRDefault="00D4039A" w:rsidP="00D4039A">
      <w:pPr>
        <w:pStyle w:val="Titolo3"/>
        <w:spacing w:before="0" w:line="240" w:lineRule="auto"/>
        <w:rPr>
          <w:rFonts w:ascii="Times New Roman" w:hAnsi="Times New Roman"/>
          <w:sz w:val="20"/>
        </w:rPr>
      </w:pPr>
      <w:r w:rsidRPr="00813180">
        <w:rPr>
          <w:rFonts w:ascii="Times New Roman" w:hAnsi="Times New Roman"/>
          <w:b/>
          <w:sz w:val="20"/>
        </w:rPr>
        <w:t>BIBLIOGRAFIA</w:t>
      </w:r>
      <w:r w:rsidRPr="00813180">
        <w:rPr>
          <w:rFonts w:ascii="Times New Roman" w:hAnsi="Times New Roman"/>
          <w:sz w:val="20"/>
        </w:rPr>
        <w:t xml:space="preserve"> </w:t>
      </w:r>
    </w:p>
    <w:p w14:paraId="4ED3D8D7" w14:textId="77777777" w:rsidR="00D4039A" w:rsidRPr="00813180" w:rsidRDefault="00D4039A" w:rsidP="00D4039A">
      <w:pPr>
        <w:tabs>
          <w:tab w:val="clear" w:pos="284"/>
        </w:tabs>
        <w:spacing w:after="120" w:line="240" w:lineRule="auto"/>
        <w:rPr>
          <w:rStyle w:val="Collegamentoipertestuale"/>
          <w:rFonts w:ascii="Times New Roman" w:hAnsi="Times New Roman"/>
          <w:color w:val="auto"/>
          <w:spacing w:val="-5"/>
          <w:u w:val="none"/>
        </w:rPr>
      </w:pPr>
      <w:r w:rsidRPr="00813180">
        <w:rPr>
          <w:rStyle w:val="Collegamentoipertestuale"/>
          <w:rFonts w:ascii="Times New Roman" w:hAnsi="Times New Roman"/>
          <w:color w:val="auto"/>
          <w:spacing w:val="-5"/>
          <w:u w:val="none"/>
        </w:rPr>
        <w:lastRenderedPageBreak/>
        <w:t xml:space="preserve">Appunti dalle lezioni corredati da </w:t>
      </w:r>
      <w:r>
        <w:rPr>
          <w:rStyle w:val="Collegamentoipertestuale"/>
          <w:rFonts w:ascii="Times New Roman" w:hAnsi="Times New Roman"/>
          <w:color w:val="auto"/>
          <w:spacing w:val="-5"/>
          <w:u w:val="none"/>
        </w:rPr>
        <w:t xml:space="preserve">materiali </w:t>
      </w:r>
      <w:r w:rsidRPr="00813180">
        <w:rPr>
          <w:rStyle w:val="Collegamentoipertestuale"/>
          <w:rFonts w:ascii="Times New Roman" w:hAnsi="Times New Roman"/>
          <w:color w:val="auto"/>
          <w:spacing w:val="-5"/>
          <w:u w:val="none"/>
        </w:rPr>
        <w:t>fornit</w:t>
      </w:r>
      <w:r>
        <w:rPr>
          <w:rStyle w:val="Collegamentoipertestuale"/>
          <w:rFonts w:ascii="Times New Roman" w:hAnsi="Times New Roman"/>
          <w:color w:val="auto"/>
          <w:spacing w:val="-5"/>
          <w:u w:val="none"/>
        </w:rPr>
        <w:t>i</w:t>
      </w:r>
      <w:r w:rsidRPr="00813180">
        <w:rPr>
          <w:rStyle w:val="Collegamentoipertestuale"/>
          <w:rFonts w:ascii="Times New Roman" w:hAnsi="Times New Roman"/>
          <w:color w:val="auto"/>
          <w:spacing w:val="-5"/>
          <w:u w:val="none"/>
        </w:rPr>
        <w:t xml:space="preserve"> dal docente su piattaforma </w:t>
      </w:r>
      <w:proofErr w:type="spellStart"/>
      <w:r w:rsidRPr="00813180">
        <w:rPr>
          <w:rStyle w:val="Collegamentoipertestuale"/>
          <w:rFonts w:ascii="Times New Roman" w:hAnsi="Times New Roman"/>
          <w:color w:val="auto"/>
          <w:spacing w:val="-5"/>
          <w:u w:val="none"/>
        </w:rPr>
        <w:t>Blackboard</w:t>
      </w:r>
      <w:proofErr w:type="spellEnd"/>
      <w:r w:rsidRPr="00813180">
        <w:rPr>
          <w:rStyle w:val="Collegamentoipertestuale"/>
          <w:rFonts w:ascii="Times New Roman" w:hAnsi="Times New Roman"/>
          <w:color w:val="auto"/>
          <w:spacing w:val="-5"/>
          <w:u w:val="none"/>
        </w:rPr>
        <w:t>.</w:t>
      </w:r>
    </w:p>
    <w:p w14:paraId="3032969C" w14:textId="77777777" w:rsidR="00D4039A" w:rsidRPr="00813180" w:rsidRDefault="00D4039A" w:rsidP="00D4039A">
      <w:pPr>
        <w:tabs>
          <w:tab w:val="clear" w:pos="284"/>
        </w:tabs>
        <w:spacing w:after="120" w:line="240" w:lineRule="auto"/>
        <w:rPr>
          <w:rStyle w:val="Collegamentoipertestuale"/>
          <w:rFonts w:ascii="Times New Roman" w:hAnsi="Times New Roman"/>
          <w:color w:val="auto"/>
          <w:spacing w:val="-5"/>
          <w:u w:val="none"/>
        </w:rPr>
      </w:pPr>
      <w:r w:rsidRPr="00813180">
        <w:rPr>
          <w:rStyle w:val="Collegamentoipertestuale"/>
          <w:rFonts w:ascii="Times New Roman" w:hAnsi="Times New Roman"/>
          <w:color w:val="auto"/>
          <w:spacing w:val="-5"/>
          <w:u w:val="none"/>
        </w:rPr>
        <w:t>Ulteriori testi di approfondimento</w:t>
      </w:r>
    </w:p>
    <w:p w14:paraId="1FC8A4BB" w14:textId="77777777" w:rsidR="00D4039A" w:rsidRPr="00813180" w:rsidRDefault="00D4039A" w:rsidP="00D4039A">
      <w:pPr>
        <w:tabs>
          <w:tab w:val="clear" w:pos="284"/>
        </w:tabs>
        <w:spacing w:after="120" w:line="240" w:lineRule="auto"/>
        <w:rPr>
          <w:rStyle w:val="Collegamentoipertestuale"/>
          <w:rFonts w:ascii="Times New Roman" w:hAnsi="Times New Roman"/>
          <w:color w:val="auto"/>
          <w:spacing w:val="-5"/>
          <w:u w:val="none"/>
        </w:rPr>
      </w:pPr>
      <w:r w:rsidRPr="00813180">
        <w:rPr>
          <w:rStyle w:val="Collegamentoipertestuale"/>
          <w:rFonts w:ascii="Times New Roman" w:hAnsi="Times New Roman"/>
          <w:color w:val="auto"/>
          <w:spacing w:val="-5"/>
          <w:u w:val="none"/>
        </w:rPr>
        <w:t xml:space="preserve">AA.VV. 2008. Tutte le principali specie arboree e vite. Collana Coltura e Cultura, Bayer </w:t>
      </w:r>
      <w:proofErr w:type="spellStart"/>
      <w:r w:rsidRPr="00813180">
        <w:rPr>
          <w:rStyle w:val="Collegamentoipertestuale"/>
          <w:rFonts w:ascii="Times New Roman" w:hAnsi="Times New Roman"/>
          <w:color w:val="auto"/>
          <w:spacing w:val="-5"/>
          <w:u w:val="none"/>
        </w:rPr>
        <w:t>Crop</w:t>
      </w:r>
      <w:proofErr w:type="spellEnd"/>
      <w:r w:rsidRPr="00813180">
        <w:rPr>
          <w:rStyle w:val="Collegamentoipertestuale"/>
          <w:rFonts w:ascii="Times New Roman" w:hAnsi="Times New Roman"/>
          <w:color w:val="auto"/>
          <w:spacing w:val="-5"/>
          <w:u w:val="none"/>
        </w:rPr>
        <w:t xml:space="preserve"> Science.</w:t>
      </w:r>
    </w:p>
    <w:p w14:paraId="6F646D67" w14:textId="77777777" w:rsidR="00D4039A" w:rsidRPr="00813180" w:rsidRDefault="00D4039A" w:rsidP="00D4039A">
      <w:pPr>
        <w:tabs>
          <w:tab w:val="clear" w:pos="284"/>
        </w:tabs>
        <w:spacing w:after="120" w:line="240" w:lineRule="auto"/>
        <w:rPr>
          <w:rStyle w:val="Collegamentoipertestuale"/>
          <w:rFonts w:ascii="Times New Roman" w:hAnsi="Times New Roman"/>
          <w:color w:val="auto"/>
          <w:spacing w:val="-5"/>
          <w:u w:val="none"/>
        </w:rPr>
      </w:pPr>
      <w:proofErr w:type="spellStart"/>
      <w:r w:rsidRPr="00813180">
        <w:rPr>
          <w:rStyle w:val="Collegamentoipertestuale"/>
          <w:rFonts w:ascii="Times New Roman" w:hAnsi="Times New Roman"/>
          <w:color w:val="auto"/>
          <w:spacing w:val="-5"/>
          <w:u w:val="none"/>
        </w:rPr>
        <w:t>Palliotti</w:t>
      </w:r>
      <w:proofErr w:type="spellEnd"/>
      <w:r w:rsidRPr="00813180">
        <w:rPr>
          <w:rStyle w:val="Collegamentoipertestuale"/>
          <w:rFonts w:ascii="Times New Roman" w:hAnsi="Times New Roman"/>
          <w:color w:val="auto"/>
          <w:spacing w:val="-5"/>
          <w:u w:val="none"/>
        </w:rPr>
        <w:t xml:space="preserve"> A., Poni S., </w:t>
      </w:r>
      <w:proofErr w:type="spellStart"/>
      <w:r w:rsidRPr="00813180">
        <w:rPr>
          <w:rStyle w:val="Collegamentoipertestuale"/>
          <w:rFonts w:ascii="Times New Roman" w:hAnsi="Times New Roman"/>
          <w:color w:val="auto"/>
          <w:spacing w:val="-5"/>
          <w:u w:val="none"/>
        </w:rPr>
        <w:t>Silvestroni</w:t>
      </w:r>
      <w:proofErr w:type="spellEnd"/>
      <w:r w:rsidRPr="00813180">
        <w:rPr>
          <w:rStyle w:val="Collegamentoipertestuale"/>
          <w:rFonts w:ascii="Times New Roman" w:hAnsi="Times New Roman"/>
          <w:color w:val="auto"/>
          <w:spacing w:val="-5"/>
          <w:u w:val="none"/>
        </w:rPr>
        <w:t xml:space="preserve"> O. 2015. </w:t>
      </w:r>
      <w:r w:rsidRPr="00813180">
        <w:rPr>
          <w:rStyle w:val="Collegamentoipertestuale"/>
          <w:rFonts w:ascii="Times New Roman" w:hAnsi="Times New Roman"/>
          <w:i/>
          <w:color w:val="auto"/>
          <w:spacing w:val="-5"/>
          <w:u w:val="none"/>
        </w:rPr>
        <w:t>La nuova viticoltura</w:t>
      </w:r>
      <w:r w:rsidRPr="00813180">
        <w:rPr>
          <w:rStyle w:val="Collegamentoipertestuale"/>
          <w:rFonts w:ascii="Times New Roman" w:hAnsi="Times New Roman"/>
          <w:color w:val="auto"/>
          <w:spacing w:val="-5"/>
          <w:u w:val="none"/>
        </w:rPr>
        <w:t xml:space="preserve">. </w:t>
      </w:r>
      <w:proofErr w:type="spellStart"/>
      <w:r w:rsidRPr="00813180">
        <w:rPr>
          <w:rStyle w:val="Collegamentoipertestuale"/>
          <w:rFonts w:ascii="Times New Roman" w:hAnsi="Times New Roman"/>
          <w:color w:val="auto"/>
          <w:spacing w:val="-5"/>
          <w:u w:val="none"/>
        </w:rPr>
        <w:t>Edagricole</w:t>
      </w:r>
      <w:proofErr w:type="spellEnd"/>
      <w:r w:rsidRPr="00813180">
        <w:rPr>
          <w:rStyle w:val="Collegamentoipertestuale"/>
          <w:rFonts w:ascii="Times New Roman" w:hAnsi="Times New Roman"/>
          <w:color w:val="auto"/>
          <w:spacing w:val="-5"/>
          <w:u w:val="none"/>
        </w:rPr>
        <w:t>, Bologna.</w:t>
      </w:r>
    </w:p>
    <w:p w14:paraId="7AC5EF97" w14:textId="77777777" w:rsidR="00D4039A" w:rsidRDefault="00D4039A" w:rsidP="00D4039A">
      <w:pPr>
        <w:spacing w:after="120" w:line="240" w:lineRule="auto"/>
        <w:rPr>
          <w:rFonts w:ascii="Times New Roman" w:hAnsi="Times New Roman"/>
          <w:b/>
          <w:i/>
        </w:rPr>
      </w:pPr>
    </w:p>
    <w:p w14:paraId="168578B5" w14:textId="77777777" w:rsidR="00D4039A" w:rsidRPr="00813180" w:rsidRDefault="00D4039A" w:rsidP="00D4039A">
      <w:pPr>
        <w:spacing w:after="120" w:line="240" w:lineRule="auto"/>
        <w:rPr>
          <w:rFonts w:ascii="Times New Roman" w:hAnsi="Times New Roman"/>
          <w:b/>
          <w:i/>
        </w:rPr>
      </w:pPr>
      <w:r w:rsidRPr="00813180">
        <w:rPr>
          <w:rFonts w:ascii="Times New Roman" w:hAnsi="Times New Roman"/>
          <w:b/>
          <w:i/>
        </w:rPr>
        <w:t xml:space="preserve">DIDATTICA DEL CORSO </w:t>
      </w:r>
    </w:p>
    <w:p w14:paraId="19746D2E" w14:textId="77777777" w:rsidR="00D4039A" w:rsidRPr="00813180" w:rsidRDefault="00D4039A" w:rsidP="00D4039A">
      <w:pPr>
        <w:pStyle w:val="Testo2"/>
        <w:spacing w:after="120" w:line="240" w:lineRule="auto"/>
        <w:ind w:firstLine="0"/>
        <w:rPr>
          <w:rFonts w:ascii="Times New Roman" w:hAnsi="Times New Roman"/>
          <w:sz w:val="20"/>
        </w:rPr>
      </w:pPr>
      <w:r w:rsidRPr="00813180">
        <w:rPr>
          <w:rFonts w:ascii="Times New Roman" w:hAnsi="Times New Roman"/>
          <w:sz w:val="20"/>
        </w:rPr>
        <w:t>Lezioni frontali in aula di tipo teorico in cui sono affrontati i temi principali del corso. La modalità di insegnamento è fortemente interattiva con frequenti richieste agli studenti di fornire opinioni o risposte in merito ai casi studio presentati. In tal modo, si ritiene di potere, in una certa misura, ottemperare anche ad una finalità “esercitativa” che, data la brevita del corso, non può avvalrsi di ore specifiche ad essa dedicata.</w:t>
      </w:r>
    </w:p>
    <w:p w14:paraId="228D44BF" w14:textId="77777777" w:rsidR="00D4039A" w:rsidRPr="00813180" w:rsidRDefault="00D4039A" w:rsidP="00D4039A">
      <w:pPr>
        <w:pStyle w:val="Testo2"/>
        <w:spacing w:after="120" w:line="240" w:lineRule="auto"/>
        <w:rPr>
          <w:rFonts w:ascii="Times New Roman" w:hAnsi="Times New Roman"/>
          <w:sz w:val="20"/>
        </w:rPr>
      </w:pPr>
    </w:p>
    <w:p w14:paraId="20930E5C" w14:textId="77777777" w:rsidR="00D4039A" w:rsidRPr="00813180" w:rsidRDefault="00D4039A" w:rsidP="00D4039A">
      <w:pPr>
        <w:spacing w:after="120" w:line="240" w:lineRule="auto"/>
        <w:rPr>
          <w:rFonts w:ascii="Times New Roman" w:hAnsi="Times New Roman"/>
          <w:b/>
          <w:i/>
        </w:rPr>
      </w:pPr>
      <w:r w:rsidRPr="00813180">
        <w:rPr>
          <w:rFonts w:ascii="Times New Roman" w:hAnsi="Times New Roman"/>
          <w:b/>
          <w:i/>
        </w:rPr>
        <w:t xml:space="preserve">METODO E CRITERI DI VALUTAZIONE </w:t>
      </w:r>
    </w:p>
    <w:p w14:paraId="449A9106" w14:textId="77777777" w:rsidR="00D4039A" w:rsidRPr="00813180" w:rsidRDefault="00D4039A" w:rsidP="00D4039A">
      <w:pPr>
        <w:pStyle w:val="Testo2"/>
        <w:spacing w:after="120" w:line="240" w:lineRule="auto"/>
        <w:ind w:firstLine="0"/>
        <w:rPr>
          <w:rFonts w:ascii="Times New Roman" w:hAnsi="Times New Roman"/>
          <w:sz w:val="20"/>
        </w:rPr>
      </w:pPr>
      <w:r w:rsidRPr="00813180">
        <w:rPr>
          <w:rFonts w:ascii="Times New Roman" w:hAnsi="Times New Roman"/>
          <w:sz w:val="20"/>
        </w:rPr>
        <w:t>L’esame finale sarà svolto in forma orale. Saranno presentate tre domande di carattere generale relative ai macroargomenti di anatomia, fisiologia e cicli di crescita. A ciascuna domanda si attribuisce un punteggio massimo di 10/30.All’interno di cuascun quesito, la ripartizione di punteggio è così definita:</w:t>
      </w:r>
    </w:p>
    <w:p w14:paraId="78BA7675" w14:textId="77777777" w:rsidR="00D4039A" w:rsidRPr="00813180" w:rsidRDefault="00D4039A" w:rsidP="00D4039A">
      <w:pPr>
        <w:pStyle w:val="Testo2"/>
        <w:spacing w:after="120" w:line="240" w:lineRule="auto"/>
        <w:ind w:firstLine="0"/>
        <w:rPr>
          <w:rFonts w:ascii="Times New Roman" w:hAnsi="Times New Roman"/>
          <w:sz w:val="20"/>
        </w:rPr>
      </w:pPr>
      <w:r w:rsidRPr="00813180">
        <w:rPr>
          <w:rFonts w:ascii="Times New Roman" w:hAnsi="Times New Roman"/>
          <w:sz w:val="20"/>
        </w:rPr>
        <w:t>6 punti:  correttezza oggettiva della risposta fornita</w:t>
      </w:r>
    </w:p>
    <w:p w14:paraId="245F5A32" w14:textId="77777777" w:rsidR="00D4039A" w:rsidRPr="00813180" w:rsidRDefault="00D4039A" w:rsidP="00D4039A">
      <w:pPr>
        <w:pStyle w:val="Testo2"/>
        <w:spacing w:after="120" w:line="240" w:lineRule="auto"/>
        <w:ind w:firstLine="0"/>
        <w:rPr>
          <w:rFonts w:ascii="Times New Roman" w:hAnsi="Times New Roman"/>
          <w:sz w:val="20"/>
        </w:rPr>
      </w:pPr>
      <w:r w:rsidRPr="00813180">
        <w:rPr>
          <w:rFonts w:ascii="Times New Roman" w:hAnsi="Times New Roman"/>
          <w:sz w:val="20"/>
        </w:rPr>
        <w:t>2 punti: capacità di esprimersi con proprietà di linguaggio tecnico e in buon italiano</w:t>
      </w:r>
    </w:p>
    <w:p w14:paraId="7913F505" w14:textId="77777777" w:rsidR="00D4039A" w:rsidRPr="00813180" w:rsidRDefault="00D4039A" w:rsidP="00D4039A">
      <w:pPr>
        <w:pStyle w:val="Testo2"/>
        <w:spacing w:after="120" w:line="240" w:lineRule="auto"/>
        <w:ind w:firstLine="0"/>
        <w:rPr>
          <w:rFonts w:ascii="Times New Roman" w:hAnsi="Times New Roman"/>
          <w:sz w:val="20"/>
        </w:rPr>
      </w:pPr>
      <w:r w:rsidRPr="00813180">
        <w:rPr>
          <w:rFonts w:ascii="Times New Roman" w:hAnsi="Times New Roman"/>
          <w:sz w:val="20"/>
        </w:rPr>
        <w:t>2 punti: capacità di  produrre collegamenti concettuali trasversali agli argomenti di              programma</w:t>
      </w:r>
    </w:p>
    <w:p w14:paraId="0DABBE40" w14:textId="77777777" w:rsidR="00D4039A" w:rsidRDefault="00D4039A" w:rsidP="00D4039A">
      <w:pPr>
        <w:spacing w:after="120" w:line="240" w:lineRule="auto"/>
        <w:rPr>
          <w:rFonts w:ascii="Times New Roman" w:hAnsi="Times New Roman"/>
          <w:b/>
          <w:i/>
        </w:rPr>
      </w:pPr>
    </w:p>
    <w:p w14:paraId="10AE536D" w14:textId="77777777" w:rsidR="00D4039A" w:rsidRPr="00813180" w:rsidRDefault="00D4039A" w:rsidP="00D4039A">
      <w:pPr>
        <w:spacing w:after="120" w:line="240" w:lineRule="auto"/>
        <w:rPr>
          <w:rFonts w:ascii="Times New Roman" w:hAnsi="Times New Roman"/>
          <w:b/>
          <w:i/>
        </w:rPr>
      </w:pPr>
      <w:r w:rsidRPr="00813180">
        <w:rPr>
          <w:rFonts w:ascii="Times New Roman" w:hAnsi="Times New Roman"/>
          <w:b/>
          <w:i/>
        </w:rPr>
        <w:t>AVVERTENZE E PREREQUISITI</w:t>
      </w:r>
    </w:p>
    <w:p w14:paraId="0AC33C97" w14:textId="77777777" w:rsidR="00D4039A" w:rsidRPr="00813180" w:rsidRDefault="00D4039A" w:rsidP="00D4039A">
      <w:pPr>
        <w:pStyle w:val="Testo2"/>
        <w:spacing w:after="120" w:line="240" w:lineRule="auto"/>
        <w:ind w:firstLine="0"/>
        <w:rPr>
          <w:rFonts w:ascii="Times New Roman" w:hAnsi="Times New Roman"/>
          <w:sz w:val="20"/>
        </w:rPr>
      </w:pPr>
      <w:r w:rsidRPr="00813180">
        <w:rPr>
          <w:rFonts w:ascii="Times New Roman" w:hAnsi="Times New Roman"/>
          <w:sz w:val="20"/>
        </w:rPr>
        <w:t>Si raccomanda la frequenza delle lezioni.</w:t>
      </w:r>
    </w:p>
    <w:p w14:paraId="7EF824F9" w14:textId="77777777" w:rsidR="00D4039A" w:rsidRPr="00813180" w:rsidRDefault="00D4039A" w:rsidP="00D4039A">
      <w:pPr>
        <w:pStyle w:val="Testo2"/>
        <w:spacing w:after="120" w:line="240" w:lineRule="auto"/>
        <w:ind w:firstLine="0"/>
        <w:rPr>
          <w:rFonts w:ascii="Times New Roman" w:hAnsi="Times New Roman"/>
          <w:sz w:val="20"/>
        </w:rPr>
      </w:pPr>
      <w:r w:rsidRPr="00813180">
        <w:rPr>
          <w:rFonts w:ascii="Times New Roman" w:hAnsi="Times New Roman"/>
          <w:sz w:val="20"/>
        </w:rPr>
        <w:t>I prerequisiti richiesti sono costituiti da conoscenze basilari di biologia e fisiologia vegetale nonchè da elementi di arboricoltura generale.</w:t>
      </w:r>
    </w:p>
    <w:p w14:paraId="10AF6689" w14:textId="77777777" w:rsidR="00D4039A" w:rsidRPr="00C7563F" w:rsidRDefault="00D4039A" w:rsidP="00D4039A">
      <w:pPr>
        <w:spacing w:after="120" w:line="240" w:lineRule="auto"/>
        <w:rPr>
          <w:bCs/>
          <w:iCs/>
        </w:rPr>
      </w:pPr>
      <w:r w:rsidRPr="00C7563F">
        <w:rPr>
          <w:bCs/>
          <w:iCs/>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33FD55D6" w14:textId="77777777" w:rsidR="00D4039A" w:rsidRDefault="00D4039A" w:rsidP="00D4039A">
      <w:pPr>
        <w:spacing w:after="120" w:line="240" w:lineRule="auto"/>
        <w:rPr>
          <w:rFonts w:ascii="Times New Roman" w:hAnsi="Times New Roman"/>
          <w:b/>
          <w:i/>
        </w:rPr>
      </w:pPr>
    </w:p>
    <w:p w14:paraId="18D2B1D6" w14:textId="77777777" w:rsidR="00D4039A" w:rsidRPr="00B74051" w:rsidRDefault="00D4039A" w:rsidP="00D4039A">
      <w:pPr>
        <w:spacing w:after="120" w:line="240" w:lineRule="auto"/>
        <w:rPr>
          <w:rFonts w:ascii="Times New Roman" w:hAnsi="Times New Roman"/>
          <w:b/>
          <w:i/>
        </w:rPr>
      </w:pPr>
      <w:r w:rsidRPr="00B74051">
        <w:rPr>
          <w:rFonts w:ascii="Times New Roman" w:hAnsi="Times New Roman"/>
          <w:b/>
          <w:i/>
        </w:rPr>
        <w:t>ORARIO E LUOGO DI RICEVIMENTO DEGLI STUDENTI</w:t>
      </w:r>
    </w:p>
    <w:p w14:paraId="65FD0FF8" w14:textId="77777777" w:rsidR="00D4039A" w:rsidRPr="00813180" w:rsidRDefault="00D4039A" w:rsidP="00D4039A">
      <w:pPr>
        <w:pStyle w:val="Testo2"/>
        <w:spacing w:after="120" w:line="240" w:lineRule="auto"/>
        <w:ind w:firstLine="0"/>
        <w:rPr>
          <w:rFonts w:ascii="Times New Roman" w:hAnsi="Times New Roman"/>
          <w:sz w:val="20"/>
        </w:rPr>
      </w:pPr>
      <w:r w:rsidRPr="00813180">
        <w:rPr>
          <w:rFonts w:ascii="Times New Roman" w:hAnsi="Times New Roman"/>
          <w:bCs/>
          <w:sz w:val="20"/>
        </w:rPr>
        <w:t xml:space="preserve">Il Prof. </w:t>
      </w:r>
      <w:r>
        <w:rPr>
          <w:rFonts w:ascii="Times New Roman" w:hAnsi="Times New Roman"/>
          <w:bCs/>
          <w:sz w:val="20"/>
        </w:rPr>
        <w:t>Alberto VERCESI</w:t>
      </w:r>
      <w:r w:rsidRPr="00813180">
        <w:rPr>
          <w:rFonts w:ascii="Times New Roman" w:hAnsi="Times New Roman"/>
          <w:bCs/>
          <w:sz w:val="20"/>
        </w:rPr>
        <w:t xml:space="preserve"> riceve gli studenti dopo le lezioni presso il Dipartimento di Scienze delle Produzioni Sostenibili (DI.PRO.VE.S.) – Area Frutticoltura e </w:t>
      </w:r>
      <w:r w:rsidRPr="00813180">
        <w:rPr>
          <w:rFonts w:ascii="Times New Roman" w:hAnsi="Times New Roman"/>
          <w:bCs/>
          <w:sz w:val="20"/>
        </w:rPr>
        <w:lastRenderedPageBreak/>
        <w:t>Viticoltura. Il docente è comunque sempre disponibile a rispondere ad istanze di studenti inviate a mezzo posta elettronica a : stefano.poni@unicatt.it</w:t>
      </w:r>
    </w:p>
    <w:p w14:paraId="385A83E5" w14:textId="77777777" w:rsidR="00D4039A" w:rsidRDefault="00D4039A" w:rsidP="00D4039A">
      <w:pPr>
        <w:pStyle w:val="Testo2"/>
        <w:spacing w:after="120" w:line="240" w:lineRule="auto"/>
        <w:ind w:firstLine="0"/>
        <w:rPr>
          <w:rFonts w:ascii="Times New Roman" w:hAnsi="Times New Roman"/>
          <w:sz w:val="20"/>
        </w:rPr>
      </w:pPr>
    </w:p>
    <w:p w14:paraId="0382CA20" w14:textId="77777777" w:rsidR="00D4039A" w:rsidRPr="00813180" w:rsidRDefault="00D4039A" w:rsidP="00D4039A">
      <w:pPr>
        <w:pStyle w:val="Testo2"/>
        <w:spacing w:after="120" w:line="240" w:lineRule="auto"/>
        <w:ind w:firstLine="0"/>
        <w:rPr>
          <w:rFonts w:ascii="Times New Roman" w:hAnsi="Times New Roman"/>
          <w:sz w:val="20"/>
        </w:rPr>
      </w:pPr>
    </w:p>
    <w:p w14:paraId="63D77880" w14:textId="77777777" w:rsidR="00D4039A" w:rsidRPr="00813180" w:rsidRDefault="00D4039A" w:rsidP="00A73F11">
      <w:pPr>
        <w:pStyle w:val="Testo2"/>
        <w:spacing w:after="120" w:line="240" w:lineRule="auto"/>
        <w:ind w:firstLine="0"/>
        <w:rPr>
          <w:rFonts w:ascii="Times New Roman" w:hAnsi="Times New Roman"/>
          <w:sz w:val="20"/>
        </w:rPr>
      </w:pPr>
      <w:bookmarkStart w:id="0" w:name="_GoBack"/>
      <w:bookmarkEnd w:id="0"/>
    </w:p>
    <w:sectPr w:rsidR="00D4039A" w:rsidRPr="00813180" w:rsidSect="00D33B9B">
      <w:pgSz w:w="11906" w:h="16838" w:code="9"/>
      <w:pgMar w:top="2409"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8FF"/>
    <w:multiLevelType w:val="hybridMultilevel"/>
    <w:tmpl w:val="4FB2C0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6220AC"/>
    <w:multiLevelType w:val="hybridMultilevel"/>
    <w:tmpl w:val="2B6C4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8B34BB"/>
    <w:multiLevelType w:val="hybridMultilevel"/>
    <w:tmpl w:val="8F624578"/>
    <w:lvl w:ilvl="0" w:tplc="6BA887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8252C66"/>
    <w:multiLevelType w:val="hybridMultilevel"/>
    <w:tmpl w:val="A79C7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8E3740"/>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D43218"/>
    <w:multiLevelType w:val="hybridMultilevel"/>
    <w:tmpl w:val="4E2C73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810687"/>
    <w:multiLevelType w:val="hybridMultilevel"/>
    <w:tmpl w:val="D772D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5D4225E"/>
    <w:multiLevelType w:val="hybridMultilevel"/>
    <w:tmpl w:val="F3D27D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6BC4926"/>
    <w:multiLevelType w:val="hybridMultilevel"/>
    <w:tmpl w:val="87126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8"/>
  </w:num>
  <w:num w:numId="5">
    <w:abstractNumId w:val="4"/>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E6"/>
    <w:rsid w:val="000355E7"/>
    <w:rsid w:val="00044A0A"/>
    <w:rsid w:val="000A27B4"/>
    <w:rsid w:val="000D25DE"/>
    <w:rsid w:val="002939B3"/>
    <w:rsid w:val="002B358C"/>
    <w:rsid w:val="002B7F99"/>
    <w:rsid w:val="00356CFD"/>
    <w:rsid w:val="0036026A"/>
    <w:rsid w:val="00362AE6"/>
    <w:rsid w:val="003810E2"/>
    <w:rsid w:val="003A27C5"/>
    <w:rsid w:val="003E329D"/>
    <w:rsid w:val="004529D5"/>
    <w:rsid w:val="00471439"/>
    <w:rsid w:val="00471C36"/>
    <w:rsid w:val="004B2B44"/>
    <w:rsid w:val="0051308A"/>
    <w:rsid w:val="0052073F"/>
    <w:rsid w:val="0052668C"/>
    <w:rsid w:val="00531AF7"/>
    <w:rsid w:val="0054411F"/>
    <w:rsid w:val="00554657"/>
    <w:rsid w:val="00582D79"/>
    <w:rsid w:val="005A73B7"/>
    <w:rsid w:val="005F4395"/>
    <w:rsid w:val="006531A3"/>
    <w:rsid w:val="0067151C"/>
    <w:rsid w:val="00680C8F"/>
    <w:rsid w:val="0071465B"/>
    <w:rsid w:val="007152DD"/>
    <w:rsid w:val="007979F1"/>
    <w:rsid w:val="007A70F4"/>
    <w:rsid w:val="007C6F3A"/>
    <w:rsid w:val="00813180"/>
    <w:rsid w:val="00870F5D"/>
    <w:rsid w:val="00871560"/>
    <w:rsid w:val="008C493D"/>
    <w:rsid w:val="008C7378"/>
    <w:rsid w:val="008E6FB3"/>
    <w:rsid w:val="009A5E53"/>
    <w:rsid w:val="009D37BE"/>
    <w:rsid w:val="009D50E2"/>
    <w:rsid w:val="009E7556"/>
    <w:rsid w:val="00A30C02"/>
    <w:rsid w:val="00A3235E"/>
    <w:rsid w:val="00A34F6C"/>
    <w:rsid w:val="00A66998"/>
    <w:rsid w:val="00A73F11"/>
    <w:rsid w:val="00A85001"/>
    <w:rsid w:val="00B000FE"/>
    <w:rsid w:val="00B20FDF"/>
    <w:rsid w:val="00B35442"/>
    <w:rsid w:val="00B6056E"/>
    <w:rsid w:val="00C147A9"/>
    <w:rsid w:val="00C26A5A"/>
    <w:rsid w:val="00C73996"/>
    <w:rsid w:val="00C7563F"/>
    <w:rsid w:val="00CE0E81"/>
    <w:rsid w:val="00D21C44"/>
    <w:rsid w:val="00D33B9B"/>
    <w:rsid w:val="00D4039A"/>
    <w:rsid w:val="00D91FAC"/>
    <w:rsid w:val="00DE1C33"/>
    <w:rsid w:val="00E62F5E"/>
    <w:rsid w:val="00E636E5"/>
    <w:rsid w:val="00E97903"/>
    <w:rsid w:val="00EE538E"/>
    <w:rsid w:val="00F752BC"/>
    <w:rsid w:val="00FB7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68231"/>
  <w15:docId w15:val="{57AAF088-6403-4715-A4F9-C1FEF746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563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85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rsid w:val="00471439"/>
    <w:rPr>
      <w:color w:val="0000FF" w:themeColor="hyperlink"/>
      <w:u w:val="single"/>
    </w:rPr>
  </w:style>
  <w:style w:type="character" w:styleId="Rimandocommento">
    <w:name w:val="annotation reference"/>
    <w:basedOn w:val="Carpredefinitoparagrafo"/>
    <w:semiHidden/>
    <w:unhideWhenUsed/>
    <w:rsid w:val="002B358C"/>
    <w:rPr>
      <w:sz w:val="16"/>
      <w:szCs w:val="16"/>
    </w:rPr>
  </w:style>
  <w:style w:type="paragraph" w:styleId="Testocommento">
    <w:name w:val="annotation text"/>
    <w:basedOn w:val="Normale"/>
    <w:link w:val="TestocommentoCarattere"/>
    <w:semiHidden/>
    <w:unhideWhenUsed/>
    <w:rsid w:val="002B358C"/>
    <w:pPr>
      <w:spacing w:line="240" w:lineRule="auto"/>
    </w:pPr>
  </w:style>
  <w:style w:type="character" w:customStyle="1" w:styleId="TestocommentoCarattere">
    <w:name w:val="Testo commento Carattere"/>
    <w:basedOn w:val="Carpredefinitoparagrafo"/>
    <w:link w:val="Testocommento"/>
    <w:semiHidden/>
    <w:rsid w:val="002B358C"/>
    <w:rPr>
      <w:rFonts w:ascii="Times" w:hAnsi="Times"/>
    </w:rPr>
  </w:style>
  <w:style w:type="paragraph" w:styleId="Soggettocommento">
    <w:name w:val="annotation subject"/>
    <w:basedOn w:val="Testocommento"/>
    <w:next w:val="Testocommento"/>
    <w:link w:val="SoggettocommentoCarattere"/>
    <w:semiHidden/>
    <w:unhideWhenUsed/>
    <w:rsid w:val="002B358C"/>
    <w:rPr>
      <w:b/>
      <w:bCs/>
    </w:rPr>
  </w:style>
  <w:style w:type="character" w:customStyle="1" w:styleId="SoggettocommentoCarattere">
    <w:name w:val="Soggetto commento Carattere"/>
    <w:basedOn w:val="TestocommentoCarattere"/>
    <w:link w:val="Soggettocommento"/>
    <w:semiHidden/>
    <w:rsid w:val="002B358C"/>
    <w:rPr>
      <w:rFonts w:ascii="Times" w:hAnsi="Times"/>
      <w:b/>
      <w:bCs/>
    </w:rPr>
  </w:style>
  <w:style w:type="paragraph" w:styleId="Testofumetto">
    <w:name w:val="Balloon Text"/>
    <w:basedOn w:val="Normale"/>
    <w:link w:val="TestofumettoCarattere"/>
    <w:semiHidden/>
    <w:unhideWhenUsed/>
    <w:rsid w:val="002B358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B358C"/>
    <w:rPr>
      <w:rFonts w:ascii="Segoe UI" w:hAnsi="Segoe UI" w:cs="Segoe UI"/>
      <w:sz w:val="18"/>
      <w:szCs w:val="18"/>
    </w:rPr>
  </w:style>
  <w:style w:type="paragraph" w:styleId="Revisione">
    <w:name w:val="Revision"/>
    <w:hidden/>
    <w:uiPriority w:val="99"/>
    <w:semiHidden/>
    <w:rsid w:val="00FB7A98"/>
    <w:rPr>
      <w:rFonts w:ascii="Times" w:hAnsi="Times"/>
    </w:rPr>
  </w:style>
  <w:style w:type="paragraph" w:styleId="Paragrafoelenco">
    <w:name w:val="List Paragraph"/>
    <w:basedOn w:val="Normale"/>
    <w:uiPriority w:val="34"/>
    <w:qFormat/>
    <w:rsid w:val="00680C8F"/>
    <w:pPr>
      <w:ind w:left="720"/>
      <w:contextualSpacing/>
    </w:pPr>
  </w:style>
  <w:style w:type="character" w:customStyle="1" w:styleId="Titolo1Carattere">
    <w:name w:val="Titolo 1 Carattere"/>
    <w:basedOn w:val="Carpredefinitoparagrafo"/>
    <w:link w:val="Titolo1"/>
    <w:rsid w:val="00D4039A"/>
    <w:rPr>
      <w:rFonts w:ascii="Times" w:hAnsi="Times"/>
      <w:b/>
      <w:noProof/>
    </w:rPr>
  </w:style>
  <w:style w:type="character" w:customStyle="1" w:styleId="Titolo2Carattere">
    <w:name w:val="Titolo 2 Carattere"/>
    <w:basedOn w:val="Carpredefinitoparagrafo"/>
    <w:link w:val="Titolo2"/>
    <w:rsid w:val="00D4039A"/>
    <w:rPr>
      <w:rFonts w:ascii="Times" w:hAnsi="Times"/>
      <w:smallCaps/>
      <w:noProof/>
      <w:sz w:val="18"/>
    </w:rPr>
  </w:style>
  <w:style w:type="character" w:customStyle="1" w:styleId="Titolo3Carattere">
    <w:name w:val="Titolo 3 Carattere"/>
    <w:basedOn w:val="Carpredefinitoparagrafo"/>
    <w:link w:val="Titolo3"/>
    <w:rsid w:val="00D4039A"/>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cenzo.tabaglio@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BBC85-4587-41E2-A251-2D9892BC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6</Pages>
  <Words>1586</Words>
  <Characters>9043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Barbieri Elisa</cp:lastModifiedBy>
  <cp:revision>2</cp:revision>
  <cp:lastPrinted>2017-04-11T15:26:00Z</cp:lastPrinted>
  <dcterms:created xsi:type="dcterms:W3CDTF">2022-06-08T14:23:00Z</dcterms:created>
  <dcterms:modified xsi:type="dcterms:W3CDTF">2022-06-08T14:23:00Z</dcterms:modified>
</cp:coreProperties>
</file>