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64C3" w14:textId="77777777" w:rsidR="00222AB9" w:rsidRPr="00745F7F" w:rsidRDefault="003C72FD" w:rsidP="00222AB9">
      <w:pPr>
        <w:pStyle w:val="Titolo1"/>
        <w:rPr>
          <w:noProof w:val="0"/>
          <w:lang w:val="en-GB"/>
        </w:rPr>
      </w:pPr>
      <w:r w:rsidRPr="00745F7F">
        <w:rPr>
          <w:noProof w:val="0"/>
          <w:lang w:val="en-GB"/>
        </w:rPr>
        <w:t>Statistics</w:t>
      </w:r>
    </w:p>
    <w:p w14:paraId="54746A33" w14:textId="69B77056" w:rsidR="00222AB9" w:rsidRPr="00745F7F" w:rsidRDefault="00222AB9" w:rsidP="00222AB9">
      <w:pPr>
        <w:pStyle w:val="Titolo2"/>
        <w:rPr>
          <w:noProof w:val="0"/>
          <w:sz w:val="20"/>
          <w:lang w:val="en-GB"/>
        </w:rPr>
      </w:pPr>
      <w:r w:rsidRPr="00745F7F">
        <w:rPr>
          <w:noProof w:val="0"/>
          <w:sz w:val="20"/>
          <w:lang w:val="en-GB"/>
        </w:rPr>
        <w:t xml:space="preserve">Professor </w:t>
      </w:r>
      <w:r w:rsidR="00AA3DCD" w:rsidRPr="00745F7F">
        <w:rPr>
          <w:noProof w:val="0"/>
          <w:sz w:val="20"/>
          <w:lang w:val="en-GB"/>
        </w:rPr>
        <w:t>L</w:t>
      </w:r>
      <w:r w:rsidR="007D1851">
        <w:rPr>
          <w:noProof w:val="0"/>
          <w:sz w:val="20"/>
          <w:lang w:val="en-GB"/>
        </w:rPr>
        <w:t>a</w:t>
      </w:r>
      <w:r w:rsidR="00AA3DCD" w:rsidRPr="00745F7F">
        <w:rPr>
          <w:noProof w:val="0"/>
          <w:sz w:val="20"/>
          <w:lang w:val="en-GB"/>
        </w:rPr>
        <w:t>u</w:t>
      </w:r>
      <w:r w:rsidR="007D1851">
        <w:rPr>
          <w:noProof w:val="0"/>
          <w:sz w:val="20"/>
          <w:lang w:val="en-GB"/>
        </w:rPr>
        <w:t>ra Barbieri</w:t>
      </w:r>
    </w:p>
    <w:p w14:paraId="111B0CCF" w14:textId="77777777" w:rsidR="00AA3DCD" w:rsidRPr="00745F7F" w:rsidRDefault="00AA3DCD" w:rsidP="00AA3DCD">
      <w:pPr>
        <w:pStyle w:val="Titolo3"/>
        <w:rPr>
          <w:sz w:val="20"/>
          <w:lang w:val="en-GB"/>
        </w:rPr>
      </w:pPr>
    </w:p>
    <w:p w14:paraId="55C7125A" w14:textId="77777777" w:rsidR="00AA3DCD" w:rsidRPr="00745F7F" w:rsidRDefault="00AA3DCD" w:rsidP="00222AB9">
      <w:pPr>
        <w:rPr>
          <w:b/>
          <w:bCs/>
          <w:i/>
          <w:iCs/>
          <w:lang w:val="en-US"/>
        </w:rPr>
      </w:pPr>
      <w:r w:rsidRPr="00745F7F">
        <w:rPr>
          <w:b/>
          <w:bCs/>
          <w:i/>
          <w:iCs/>
          <w:lang w:val="en-US"/>
        </w:rPr>
        <w:t>COURSE AIMS AND LEARNING OUTCOMES</w:t>
      </w:r>
    </w:p>
    <w:p w14:paraId="5117E687" w14:textId="77777777" w:rsidR="00AA3DCD" w:rsidRPr="00745F7F" w:rsidRDefault="00AA3DCD" w:rsidP="00222AB9">
      <w:pPr>
        <w:rPr>
          <w:b/>
          <w:bCs/>
          <w:i/>
          <w:iCs/>
          <w:lang w:val="en-US"/>
        </w:rPr>
      </w:pPr>
    </w:p>
    <w:p w14:paraId="1CF3AF19" w14:textId="52AA406B" w:rsidR="00222AB9" w:rsidRPr="00745F7F" w:rsidRDefault="00222AB9" w:rsidP="00222AB9">
      <w:pPr>
        <w:rPr>
          <w:lang w:val="en-US"/>
        </w:rPr>
      </w:pPr>
      <w:r w:rsidRPr="00745F7F">
        <w:rPr>
          <w:lang w:val="en-US"/>
        </w:rPr>
        <w:t>T</w:t>
      </w:r>
      <w:r w:rsidR="0057387F" w:rsidRPr="00745F7F">
        <w:rPr>
          <w:lang w:val="en-US"/>
        </w:rPr>
        <w:t xml:space="preserve">he course </w:t>
      </w:r>
      <w:r w:rsidR="00F90B63" w:rsidRPr="00745F7F">
        <w:rPr>
          <w:lang w:val="en-US"/>
        </w:rPr>
        <w:t>introduces</w:t>
      </w:r>
      <w:r w:rsidR="0057387F" w:rsidRPr="00745F7F">
        <w:rPr>
          <w:lang w:val="en-US"/>
        </w:rPr>
        <w:t xml:space="preserve"> the students to</w:t>
      </w:r>
      <w:r w:rsidRPr="00745F7F">
        <w:rPr>
          <w:lang w:val="en-US"/>
        </w:rPr>
        <w:t xml:space="preserve"> the basic</w:t>
      </w:r>
      <w:r w:rsidR="0057387F" w:rsidRPr="00745F7F">
        <w:rPr>
          <w:lang w:val="en-US"/>
        </w:rPr>
        <w:t xml:space="preserve"> concepts and methods</w:t>
      </w:r>
      <w:r w:rsidRPr="00745F7F">
        <w:rPr>
          <w:lang w:val="en-US"/>
        </w:rPr>
        <w:t xml:space="preserve"> </w:t>
      </w:r>
      <w:r w:rsidR="0057387F" w:rsidRPr="00745F7F">
        <w:rPr>
          <w:lang w:val="en-US"/>
        </w:rPr>
        <w:t xml:space="preserve">for statistical data analysis. </w:t>
      </w:r>
      <w:r w:rsidRPr="00745F7F">
        <w:rPr>
          <w:lang w:val="en-US"/>
        </w:rPr>
        <w:t xml:space="preserve"> </w:t>
      </w:r>
      <w:r w:rsidR="0057387F" w:rsidRPr="00745F7F">
        <w:rPr>
          <w:lang w:val="en-US"/>
        </w:rPr>
        <w:t xml:space="preserve">The </w:t>
      </w:r>
      <w:r w:rsidR="00F90B63" w:rsidRPr="00745F7F">
        <w:rPr>
          <w:lang w:val="en-US"/>
        </w:rPr>
        <w:t>aim is to provide</w:t>
      </w:r>
      <w:r w:rsidR="0057387F" w:rsidRPr="00745F7F">
        <w:rPr>
          <w:lang w:val="en-US"/>
        </w:rPr>
        <w:t xml:space="preserve"> </w:t>
      </w:r>
      <w:r w:rsidRPr="00745F7F">
        <w:rPr>
          <w:lang w:val="en-US"/>
        </w:rPr>
        <w:t>essential</w:t>
      </w:r>
      <w:r w:rsidR="008A2694" w:rsidRPr="00745F7F">
        <w:rPr>
          <w:lang w:val="en-US"/>
        </w:rPr>
        <w:t xml:space="preserve"> understanding of statistical techniques</w:t>
      </w:r>
      <w:r w:rsidRPr="00745F7F">
        <w:rPr>
          <w:lang w:val="en-US"/>
        </w:rPr>
        <w:t xml:space="preserve"> </w:t>
      </w:r>
      <w:r w:rsidR="008A2694" w:rsidRPr="00745F7F">
        <w:rPr>
          <w:lang w:val="en-US"/>
        </w:rPr>
        <w:t>used</w:t>
      </w:r>
      <w:r w:rsidR="0057387F" w:rsidRPr="00745F7F">
        <w:rPr>
          <w:lang w:val="en-US"/>
        </w:rPr>
        <w:t xml:space="preserve"> to support modern business decision making</w:t>
      </w:r>
      <w:r w:rsidR="00F90B63" w:rsidRPr="00745F7F">
        <w:rPr>
          <w:lang w:val="en-US"/>
        </w:rPr>
        <w:t xml:space="preserve"> and economic data modelling.</w:t>
      </w:r>
      <w:r w:rsidR="0057387F" w:rsidRPr="00745F7F">
        <w:rPr>
          <w:lang w:val="en-US"/>
        </w:rPr>
        <w:t xml:space="preserve"> </w:t>
      </w:r>
      <w:r w:rsidR="006C31AE">
        <w:rPr>
          <w:rStyle w:val="q4iawc"/>
          <w:lang w:val="en"/>
        </w:rPr>
        <w:t>T</w:t>
      </w:r>
      <w:r w:rsidR="006C31AE">
        <w:rPr>
          <w:rStyle w:val="q4iawc"/>
          <w:lang w:val="en"/>
        </w:rPr>
        <w:t>he main data analysis tools will be presented, both from a descriptive and inferential perspective.</w:t>
      </w:r>
    </w:p>
    <w:p w14:paraId="0394707B" w14:textId="2935E790" w:rsidR="007D1851" w:rsidRDefault="00AA3DCD" w:rsidP="00AA3DCD">
      <w:pPr>
        <w:spacing w:before="240"/>
        <w:rPr>
          <w:lang w:val="en-US"/>
        </w:rPr>
      </w:pPr>
      <w:r w:rsidRPr="00745F7F">
        <w:rPr>
          <w:b/>
          <w:bCs/>
          <w:i/>
          <w:iCs/>
          <w:lang w:val="en-US"/>
        </w:rPr>
        <w:t xml:space="preserve">Learning outcomes. </w:t>
      </w:r>
      <w:r w:rsidR="0057387F" w:rsidRPr="00745F7F">
        <w:rPr>
          <w:lang w:val="en-US"/>
        </w:rPr>
        <w:t xml:space="preserve">At the end of the course </w:t>
      </w:r>
      <w:r w:rsidR="007D1851" w:rsidRPr="007D1851">
        <w:rPr>
          <w:lang w:val="en-US"/>
        </w:rPr>
        <w:t xml:space="preserve">students will be able to interpret the main results of the statistical </w:t>
      </w:r>
      <w:r w:rsidR="00555A04">
        <w:rPr>
          <w:lang w:val="en-US"/>
        </w:rPr>
        <w:t>analyses</w:t>
      </w:r>
      <w:r w:rsidR="007D1851" w:rsidRPr="007D1851">
        <w:rPr>
          <w:lang w:val="en-US"/>
        </w:rPr>
        <w:t>, with careful and critical awareness of potential errors and/or poor use of data. Students will also be able to use such tools independently, managing to identify the most suitable for each context</w:t>
      </w:r>
      <w:r w:rsidR="00803C48">
        <w:rPr>
          <w:lang w:val="en-US"/>
        </w:rPr>
        <w:t xml:space="preserve">, </w:t>
      </w:r>
      <w:r w:rsidR="00803C48">
        <w:rPr>
          <w:rStyle w:val="q4iawc"/>
          <w:lang w:val="en"/>
        </w:rPr>
        <w:t>and to communicate the results of the analyzes with the appropriate technical terminology.</w:t>
      </w:r>
      <w:r w:rsidR="00347753" w:rsidRPr="00347753">
        <w:rPr>
          <w:lang w:val="en-US"/>
        </w:rPr>
        <w:t xml:space="preserve"> </w:t>
      </w:r>
      <w:r w:rsidR="00347753" w:rsidRPr="00745F7F">
        <w:rPr>
          <w:lang w:val="en-US"/>
        </w:rPr>
        <w:t>The course provide</w:t>
      </w:r>
      <w:r w:rsidR="00347753">
        <w:rPr>
          <w:lang w:val="en-US"/>
        </w:rPr>
        <w:t>s</w:t>
      </w:r>
      <w:r w:rsidR="00347753" w:rsidRPr="00745F7F">
        <w:rPr>
          <w:lang w:val="en-US"/>
        </w:rPr>
        <w:t xml:space="preserve"> a preparation for more advanced statistical techniques students will face during the rest of their degree course.</w:t>
      </w:r>
    </w:p>
    <w:p w14:paraId="17D3B680" w14:textId="77777777" w:rsidR="00222AB9" w:rsidRPr="00745F7F" w:rsidRDefault="00222AB9" w:rsidP="00222AB9">
      <w:pPr>
        <w:spacing w:before="240" w:after="120"/>
        <w:rPr>
          <w:b/>
          <w:bCs/>
          <w:i/>
          <w:iCs/>
          <w:lang w:val="en-US"/>
        </w:rPr>
      </w:pPr>
      <w:r w:rsidRPr="00745F7F">
        <w:rPr>
          <w:b/>
          <w:bCs/>
          <w:i/>
          <w:iCs/>
          <w:lang w:val="en-US"/>
        </w:rPr>
        <w:t>COURSE CONTENT</w:t>
      </w:r>
    </w:p>
    <w:p w14:paraId="300D0B11" w14:textId="77777777" w:rsidR="00AA3DCD" w:rsidRPr="007D1851" w:rsidRDefault="00AA3DCD" w:rsidP="00AA3DCD">
      <w:pPr>
        <w:rPr>
          <w:smallCaps/>
          <w:lang w:val="en-US"/>
        </w:rPr>
      </w:pPr>
      <w:r w:rsidRPr="007D1851">
        <w:rPr>
          <w:smallCaps/>
          <w:lang w:val="en-US"/>
        </w:rPr>
        <w:t>Part I: Descriptive statistics</w:t>
      </w:r>
    </w:p>
    <w:p w14:paraId="7F6E5859" w14:textId="77777777" w:rsidR="00AA3DCD" w:rsidRPr="007D1851" w:rsidRDefault="00AA3DCD" w:rsidP="00AA3DCD">
      <w:pPr>
        <w:rPr>
          <w:lang w:val="en-US"/>
        </w:rPr>
      </w:pPr>
      <w:r w:rsidRPr="007D1851">
        <w:rPr>
          <w:i/>
          <w:iCs/>
          <w:lang w:val="en-US"/>
        </w:rPr>
        <w:t>Introduction</w:t>
      </w:r>
      <w:r w:rsidRPr="007D1851">
        <w:rPr>
          <w:lang w:val="en-US"/>
        </w:rPr>
        <w:t>. Tabulation and graphical representations. Histograms.</w:t>
      </w:r>
    </w:p>
    <w:p w14:paraId="474051FB" w14:textId="77777777" w:rsidR="00AA3DCD" w:rsidRPr="007D1851" w:rsidRDefault="00AA3DCD" w:rsidP="00AA3DCD">
      <w:pPr>
        <w:rPr>
          <w:lang w:val="en-US"/>
        </w:rPr>
      </w:pPr>
      <w:r w:rsidRPr="007D1851">
        <w:rPr>
          <w:i/>
          <w:iCs/>
          <w:lang w:val="en-US"/>
        </w:rPr>
        <w:t xml:space="preserve">Means. </w:t>
      </w:r>
      <w:r w:rsidRPr="007D1851">
        <w:rPr>
          <w:iCs/>
          <w:lang w:val="en-US"/>
        </w:rPr>
        <w:t>Main Means and their properties. Median and</w:t>
      </w:r>
      <w:r w:rsidRPr="007D1851">
        <w:rPr>
          <w:lang w:val="en-US"/>
        </w:rPr>
        <w:t xml:space="preserve"> Mode.</w:t>
      </w:r>
    </w:p>
    <w:p w14:paraId="0995E992" w14:textId="77777777" w:rsidR="00AA3DCD" w:rsidRPr="007D1851" w:rsidRDefault="00AA3DCD" w:rsidP="00AA3DCD">
      <w:pPr>
        <w:rPr>
          <w:lang w:val="en-US"/>
        </w:rPr>
      </w:pPr>
      <w:r w:rsidRPr="007D1851">
        <w:rPr>
          <w:i/>
          <w:iCs/>
          <w:lang w:val="en-US"/>
        </w:rPr>
        <w:t>Variability.</w:t>
      </w:r>
      <w:r w:rsidRPr="007D1851">
        <w:rPr>
          <w:lang w:val="en-US"/>
        </w:rPr>
        <w:t xml:space="preserve"> Variance and its properties. Coefficient of variation, absolute deviation from the median.</w:t>
      </w:r>
    </w:p>
    <w:p w14:paraId="572E4248" w14:textId="77777777" w:rsidR="00AA3DCD" w:rsidRPr="00745F7F" w:rsidRDefault="00AA3DCD" w:rsidP="00AA3DCD">
      <w:pPr>
        <w:rPr>
          <w:lang w:val="en-US"/>
        </w:rPr>
      </w:pPr>
      <w:r w:rsidRPr="00745F7F">
        <w:rPr>
          <w:i/>
          <w:iCs/>
        </w:rPr>
        <w:t>Concentration.</w:t>
      </w:r>
      <w:r w:rsidRPr="00745F7F">
        <w:t xml:space="preserve"> Lorenz curve. Gini coefficient. </w:t>
      </w:r>
      <w:r w:rsidRPr="00745F7F">
        <w:rPr>
          <w:lang w:val="en-US"/>
        </w:rPr>
        <w:t>Absolute Mean Difference.</w:t>
      </w:r>
    </w:p>
    <w:p w14:paraId="24B19F7F" w14:textId="77777777" w:rsidR="00AA3DCD" w:rsidRPr="007D1851" w:rsidRDefault="00AA3DCD" w:rsidP="00AA3DCD">
      <w:pPr>
        <w:rPr>
          <w:lang w:val="en-US"/>
        </w:rPr>
      </w:pPr>
      <w:r w:rsidRPr="007D1851">
        <w:rPr>
          <w:i/>
          <w:iCs/>
          <w:lang w:val="en-US"/>
        </w:rPr>
        <w:t xml:space="preserve">Bivariate descriptive statistics. </w:t>
      </w:r>
      <w:r w:rsidRPr="007D1851">
        <w:rPr>
          <w:iCs/>
          <w:lang w:val="en-US"/>
        </w:rPr>
        <w:t>Covariance and its properties. Linear Correlation. Least Squares.</w:t>
      </w:r>
    </w:p>
    <w:p w14:paraId="4D408EB9" w14:textId="77777777" w:rsidR="00E31894" w:rsidRPr="007D1851" w:rsidRDefault="00E31894" w:rsidP="00AA3DCD">
      <w:pPr>
        <w:rPr>
          <w:smallCaps/>
          <w:lang w:val="en-US"/>
        </w:rPr>
      </w:pPr>
    </w:p>
    <w:p w14:paraId="40B022E7" w14:textId="77777777" w:rsidR="00AA3DCD" w:rsidRPr="007D1851" w:rsidRDefault="00AA3DCD" w:rsidP="00AA3DCD">
      <w:pPr>
        <w:rPr>
          <w:smallCaps/>
          <w:lang w:val="en-US"/>
        </w:rPr>
      </w:pPr>
      <w:r w:rsidRPr="007D1851">
        <w:rPr>
          <w:smallCaps/>
          <w:lang w:val="en-US"/>
        </w:rPr>
        <w:t>Part II: Probability theory</w:t>
      </w:r>
    </w:p>
    <w:p w14:paraId="4037CDA3" w14:textId="332C894D" w:rsidR="00AA3DCD" w:rsidRPr="007D1851" w:rsidRDefault="00AA3DCD" w:rsidP="00AA3DCD">
      <w:pPr>
        <w:rPr>
          <w:lang w:val="en-US"/>
        </w:rPr>
      </w:pPr>
      <w:r w:rsidRPr="007D1851">
        <w:rPr>
          <w:i/>
          <w:iCs/>
          <w:lang w:val="en-US"/>
        </w:rPr>
        <w:t>Introduction</w:t>
      </w:r>
    </w:p>
    <w:p w14:paraId="37D8B843" w14:textId="4E9C28A9" w:rsidR="00AA3DCD" w:rsidRPr="007D1851" w:rsidRDefault="00AA3DCD" w:rsidP="00AA3DCD">
      <w:pPr>
        <w:rPr>
          <w:lang w:val="en-US"/>
        </w:rPr>
      </w:pPr>
      <w:r w:rsidRPr="007D1851">
        <w:rPr>
          <w:i/>
          <w:iCs/>
          <w:lang w:val="en-US"/>
        </w:rPr>
        <w:t>Theory of discrete random variables</w:t>
      </w:r>
    </w:p>
    <w:p w14:paraId="1021B836" w14:textId="57D0C57E" w:rsidR="00AA3DCD" w:rsidRPr="007D1851" w:rsidRDefault="00AA3DCD" w:rsidP="00AA3DCD">
      <w:pPr>
        <w:rPr>
          <w:lang w:val="en-US"/>
        </w:rPr>
      </w:pPr>
      <w:r w:rsidRPr="007D1851">
        <w:rPr>
          <w:i/>
          <w:iCs/>
          <w:lang w:val="en-US"/>
        </w:rPr>
        <w:t>Families of discrete random variables</w:t>
      </w:r>
    </w:p>
    <w:p w14:paraId="78A4A93C" w14:textId="7F355467" w:rsidR="00AA3DCD" w:rsidRPr="007D1851" w:rsidRDefault="00AA3DCD" w:rsidP="00AA3DCD">
      <w:pPr>
        <w:rPr>
          <w:lang w:val="en-US"/>
        </w:rPr>
      </w:pPr>
      <w:r w:rsidRPr="007D1851">
        <w:rPr>
          <w:i/>
          <w:iCs/>
          <w:lang w:val="en-US"/>
        </w:rPr>
        <w:t>Theory of continuous random variables</w:t>
      </w:r>
    </w:p>
    <w:p w14:paraId="5FFD56C9" w14:textId="3BF3E742" w:rsidR="00AA3DCD" w:rsidRPr="007D1851" w:rsidRDefault="00AA3DCD" w:rsidP="00AA3DCD">
      <w:pPr>
        <w:rPr>
          <w:lang w:val="en-US"/>
        </w:rPr>
      </w:pPr>
      <w:r w:rsidRPr="007D1851">
        <w:rPr>
          <w:i/>
          <w:iCs/>
          <w:lang w:val="en-US"/>
        </w:rPr>
        <w:t>Notable families of continuous random variables</w:t>
      </w:r>
    </w:p>
    <w:p w14:paraId="6C08DBB2" w14:textId="25D0FD08" w:rsidR="00AA3DCD" w:rsidRPr="007D1851" w:rsidRDefault="00AA3DCD" w:rsidP="00977D64">
      <w:pPr>
        <w:rPr>
          <w:lang w:val="en-US"/>
        </w:rPr>
      </w:pPr>
      <w:r w:rsidRPr="007D1851">
        <w:rPr>
          <w:i/>
          <w:iCs/>
          <w:lang w:val="en-US"/>
        </w:rPr>
        <w:t>Discrete and continuous dual random variables</w:t>
      </w:r>
    </w:p>
    <w:p w14:paraId="2AE1198D" w14:textId="0C8C331D" w:rsidR="00AA3DCD" w:rsidRPr="007D1851" w:rsidRDefault="00AA3DCD" w:rsidP="00AA3DCD">
      <w:pPr>
        <w:rPr>
          <w:lang w:val="en-US"/>
        </w:rPr>
      </w:pPr>
    </w:p>
    <w:p w14:paraId="79919CC0" w14:textId="62375AF3" w:rsidR="00977D64" w:rsidRPr="007D1851" w:rsidRDefault="00977D64" w:rsidP="00AA3DCD">
      <w:pPr>
        <w:rPr>
          <w:lang w:val="en-US"/>
        </w:rPr>
      </w:pPr>
    </w:p>
    <w:p w14:paraId="00A8F705" w14:textId="77777777" w:rsidR="00977D64" w:rsidRPr="007D1851" w:rsidRDefault="00977D64" w:rsidP="00AA3DCD">
      <w:pPr>
        <w:rPr>
          <w:lang w:val="en-US"/>
        </w:rPr>
      </w:pPr>
    </w:p>
    <w:p w14:paraId="37BDEF25" w14:textId="77777777" w:rsidR="00977D64" w:rsidRPr="007D1851" w:rsidRDefault="00AA3DCD" w:rsidP="00AA3DCD">
      <w:pPr>
        <w:rPr>
          <w:smallCaps/>
          <w:lang w:val="en-US"/>
        </w:rPr>
      </w:pPr>
      <w:r w:rsidRPr="007D1851">
        <w:rPr>
          <w:smallCaps/>
          <w:lang w:val="en-US"/>
        </w:rPr>
        <w:t>Part III: Statistical inference</w:t>
      </w:r>
    </w:p>
    <w:p w14:paraId="6B11C3F5" w14:textId="6D192D04" w:rsidR="00AA3DCD" w:rsidRPr="007D1851" w:rsidRDefault="00AA3DCD" w:rsidP="00AA3DCD">
      <w:pPr>
        <w:rPr>
          <w:smallCaps/>
          <w:lang w:val="en-US"/>
        </w:rPr>
      </w:pPr>
      <w:r w:rsidRPr="007D1851">
        <w:rPr>
          <w:i/>
          <w:iCs/>
          <w:lang w:val="en-US"/>
        </w:rPr>
        <w:t>Point estimate</w:t>
      </w:r>
    </w:p>
    <w:p w14:paraId="23978225" w14:textId="79E0E71D" w:rsidR="00AA3DCD" w:rsidRPr="007D1851" w:rsidRDefault="00AA3DCD" w:rsidP="00AA3DCD">
      <w:pPr>
        <w:rPr>
          <w:lang w:val="en-US"/>
        </w:rPr>
      </w:pPr>
      <w:r w:rsidRPr="007D1851">
        <w:rPr>
          <w:i/>
          <w:iCs/>
          <w:lang w:val="en-US"/>
        </w:rPr>
        <w:t>Interval estimate</w:t>
      </w:r>
    </w:p>
    <w:p w14:paraId="0668994A" w14:textId="440F483C" w:rsidR="00AA3DCD" w:rsidRPr="007D1851" w:rsidRDefault="00AA3DCD" w:rsidP="00AA3DCD">
      <w:pPr>
        <w:rPr>
          <w:lang w:val="en-US"/>
        </w:rPr>
      </w:pPr>
      <w:r w:rsidRPr="007D1851">
        <w:rPr>
          <w:i/>
          <w:iCs/>
          <w:lang w:val="en-US"/>
        </w:rPr>
        <w:t>Hypothesis testing theory</w:t>
      </w:r>
      <w:r w:rsidRPr="007D1851">
        <w:rPr>
          <w:lang w:val="en-US"/>
        </w:rPr>
        <w:t xml:space="preserve"> </w:t>
      </w:r>
    </w:p>
    <w:p w14:paraId="6448AD26" w14:textId="77777777" w:rsidR="00AA3DCD" w:rsidRPr="007D1851" w:rsidRDefault="00AA3DCD" w:rsidP="00AA3DCD">
      <w:pPr>
        <w:rPr>
          <w:lang w:val="en-US"/>
        </w:rPr>
      </w:pPr>
    </w:p>
    <w:p w14:paraId="532787DC" w14:textId="77777777" w:rsidR="00AA3DCD" w:rsidRPr="007D1851" w:rsidRDefault="00AA3DCD" w:rsidP="00AA3DCD">
      <w:pPr>
        <w:rPr>
          <w:smallCaps/>
          <w:lang w:val="en-US"/>
        </w:rPr>
      </w:pPr>
      <w:r w:rsidRPr="007D1851">
        <w:rPr>
          <w:smallCaps/>
          <w:lang w:val="en-US"/>
        </w:rPr>
        <w:t>Part IV: Regression models</w:t>
      </w:r>
    </w:p>
    <w:p w14:paraId="2E93E2D5" w14:textId="742A7157" w:rsidR="00AA3DCD" w:rsidRPr="007D1851" w:rsidRDefault="00AA3DCD" w:rsidP="00AA3DCD">
      <w:pPr>
        <w:rPr>
          <w:lang w:val="en-US"/>
        </w:rPr>
      </w:pPr>
      <w:r w:rsidRPr="007D1851">
        <w:rPr>
          <w:i/>
          <w:iCs/>
          <w:lang w:val="en-US"/>
        </w:rPr>
        <w:t>Simple linear regression model</w:t>
      </w:r>
      <w:r w:rsidRPr="007D1851">
        <w:rPr>
          <w:lang w:val="en-US"/>
        </w:rPr>
        <w:t xml:space="preserve"> </w:t>
      </w:r>
    </w:p>
    <w:p w14:paraId="7A71CC08" w14:textId="77777777" w:rsidR="00AA3DCD" w:rsidRPr="00745F7F" w:rsidRDefault="00AA3DCD" w:rsidP="00911652">
      <w:pPr>
        <w:rPr>
          <w:b/>
          <w:bCs/>
          <w:i/>
          <w:iCs/>
          <w:lang w:val="en-US"/>
        </w:rPr>
      </w:pPr>
    </w:p>
    <w:p w14:paraId="7AAD5A1F" w14:textId="77777777" w:rsidR="00222AB9" w:rsidRPr="00745F7F" w:rsidRDefault="00222AB9" w:rsidP="00911652">
      <w:pPr>
        <w:rPr>
          <w:b/>
          <w:bCs/>
          <w:i/>
          <w:iCs/>
          <w:lang w:val="en-US"/>
        </w:rPr>
      </w:pPr>
      <w:r w:rsidRPr="00745F7F">
        <w:rPr>
          <w:b/>
          <w:bCs/>
          <w:i/>
          <w:iCs/>
          <w:lang w:val="en-US"/>
        </w:rPr>
        <w:t>READING LIST</w:t>
      </w:r>
    </w:p>
    <w:p w14:paraId="5502594D" w14:textId="77777777" w:rsidR="007D1851" w:rsidRDefault="007D1851" w:rsidP="007D1851">
      <w:pPr>
        <w:spacing w:before="240" w:after="120"/>
        <w:rPr>
          <w:b/>
          <w:i/>
        </w:rPr>
      </w:pPr>
      <w:r>
        <w:rPr>
          <w:smallCaps/>
          <w:noProof/>
          <w:spacing w:val="-5"/>
        </w:rPr>
        <w:t>S. Borra-A. Di Ciaccio,</w:t>
      </w:r>
      <w:r>
        <w:rPr>
          <w:i/>
          <w:noProof/>
          <w:spacing w:val="-5"/>
        </w:rPr>
        <w:t xml:space="preserve"> Statistica. Metodologie per scienze economiche e sociali,</w:t>
      </w:r>
      <w:r>
        <w:rPr>
          <w:noProof/>
          <w:spacing w:val="-5"/>
        </w:rPr>
        <w:t xml:space="preserve"> 4</w:t>
      </w:r>
      <w:r>
        <w:rPr>
          <w:noProof/>
          <w:spacing w:val="-5"/>
          <w:vertAlign w:val="superscript"/>
        </w:rPr>
        <w:t>a</w:t>
      </w:r>
      <w:r>
        <w:rPr>
          <w:noProof/>
          <w:spacing w:val="-5"/>
        </w:rPr>
        <w:t xml:space="preserve"> ed., McGraw-Hill, Milano, 2021.</w:t>
      </w:r>
    </w:p>
    <w:p w14:paraId="5760DE3F" w14:textId="77777777" w:rsidR="00222AB9" w:rsidRPr="00745F7F" w:rsidRDefault="00222AB9" w:rsidP="00222AB9">
      <w:pPr>
        <w:spacing w:before="240" w:after="120" w:line="220" w:lineRule="exact"/>
        <w:rPr>
          <w:b/>
          <w:i/>
          <w:lang w:val="en-US"/>
        </w:rPr>
      </w:pPr>
      <w:r w:rsidRPr="00745F7F">
        <w:rPr>
          <w:b/>
          <w:i/>
          <w:lang w:val="en-US"/>
        </w:rPr>
        <w:t>TEACHING METHOD</w:t>
      </w:r>
    </w:p>
    <w:p w14:paraId="3A3AEBDB" w14:textId="77777777" w:rsidR="00222AB9" w:rsidRPr="00745F7F" w:rsidRDefault="00222AB9" w:rsidP="00222AB9">
      <w:pPr>
        <w:pStyle w:val="Testo2"/>
        <w:ind w:firstLine="0"/>
        <w:rPr>
          <w:noProof w:val="0"/>
          <w:sz w:val="20"/>
          <w:lang w:val="en-GB"/>
        </w:rPr>
      </w:pPr>
      <w:r w:rsidRPr="00745F7F">
        <w:rPr>
          <w:noProof w:val="0"/>
          <w:sz w:val="20"/>
          <w:lang w:val="en-US"/>
        </w:rPr>
        <w:t>Lectures and assig</w:t>
      </w:r>
      <w:r w:rsidRPr="00745F7F">
        <w:rPr>
          <w:noProof w:val="0"/>
          <w:sz w:val="20"/>
          <w:lang w:val="en-GB"/>
        </w:rPr>
        <w:t>nments.</w:t>
      </w:r>
    </w:p>
    <w:p w14:paraId="017709A7" w14:textId="77777777" w:rsidR="00222AB9" w:rsidRPr="00745F7F" w:rsidRDefault="00222AB9" w:rsidP="00222AB9">
      <w:pPr>
        <w:spacing w:before="240" w:after="120" w:line="220" w:lineRule="exact"/>
        <w:rPr>
          <w:b/>
          <w:i/>
          <w:lang w:val="en-GB"/>
        </w:rPr>
      </w:pPr>
      <w:r w:rsidRPr="00745F7F">
        <w:rPr>
          <w:b/>
          <w:i/>
          <w:lang w:val="en-GB"/>
        </w:rPr>
        <w:t>ASSESSMENT METHOD</w:t>
      </w:r>
    </w:p>
    <w:p w14:paraId="4EB9FE05" w14:textId="79BF7911" w:rsidR="00C20B4D" w:rsidRPr="00745F7F" w:rsidRDefault="00E44D7F" w:rsidP="00C2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rStyle w:val="q4iawc"/>
          <w:lang w:val="en"/>
        </w:rPr>
        <w:t>The exam is aimed at assessing knowledge and analytical rigor on the topics covered by the course, as well as knowledge and correct use of the appropriate technical terminology</w:t>
      </w:r>
      <w:r>
        <w:rPr>
          <w:rStyle w:val="q4iawc"/>
          <w:lang w:val="en"/>
        </w:rPr>
        <w:t xml:space="preserve">. </w:t>
      </w:r>
      <w:r w:rsidR="00C20B4D" w:rsidRPr="00745F7F">
        <w:rPr>
          <w:lang w:val="en-US"/>
        </w:rPr>
        <w:t xml:space="preserve">The exam </w:t>
      </w:r>
      <w:r w:rsidR="00951624">
        <w:rPr>
          <w:lang w:val="en-US"/>
        </w:rPr>
        <w:t>consists of a</w:t>
      </w:r>
      <w:r w:rsidR="00C20B4D" w:rsidRPr="00745F7F">
        <w:rPr>
          <w:lang w:val="en-US"/>
        </w:rPr>
        <w:t xml:space="preserve"> written test </w:t>
      </w:r>
      <w:r w:rsidR="00951624">
        <w:rPr>
          <w:lang w:val="en-US"/>
        </w:rPr>
        <w:t>including</w:t>
      </w:r>
      <w:r w:rsidR="00BC1ACF" w:rsidRPr="00745F7F">
        <w:rPr>
          <w:lang w:val="en-US"/>
        </w:rPr>
        <w:t xml:space="preserve"> a theoretical part and a practical part. The theoretical part is worth 1</w:t>
      </w:r>
      <w:r w:rsidR="007D1851">
        <w:rPr>
          <w:lang w:val="en-US"/>
        </w:rPr>
        <w:t>0</w:t>
      </w:r>
      <w:r w:rsidR="00BC1ACF" w:rsidRPr="00745F7F">
        <w:rPr>
          <w:lang w:val="en-US"/>
        </w:rPr>
        <w:t xml:space="preserve"> points and includes TRUE/FALSE answer questions. The practical part is worth </w:t>
      </w:r>
      <w:r w:rsidR="007D1851">
        <w:rPr>
          <w:lang w:val="en-US"/>
        </w:rPr>
        <w:t>20</w:t>
      </w:r>
      <w:r w:rsidR="00BC1ACF" w:rsidRPr="00745F7F">
        <w:rPr>
          <w:lang w:val="en-US"/>
        </w:rPr>
        <w:t xml:space="preserve"> points and involves solving </w:t>
      </w:r>
      <w:r w:rsidR="00DF187A">
        <w:rPr>
          <w:lang w:val="en-US"/>
        </w:rPr>
        <w:t>some</w:t>
      </w:r>
      <w:r w:rsidR="00BC1ACF" w:rsidRPr="00745F7F">
        <w:rPr>
          <w:lang w:val="en-US"/>
        </w:rPr>
        <w:t xml:space="preserve"> exercises (the scores of the various exercises are indicated in the exam text). </w:t>
      </w:r>
      <w:r w:rsidR="00653497">
        <w:rPr>
          <w:rStyle w:val="q4iawc"/>
          <w:lang w:val="en"/>
        </w:rPr>
        <w:t xml:space="preserve">The theoretical questions are </w:t>
      </w:r>
      <w:r w:rsidR="001C2DBE">
        <w:rPr>
          <w:rStyle w:val="q4iawc"/>
          <w:lang w:val="en"/>
        </w:rPr>
        <w:t>designed to</w:t>
      </w:r>
      <w:r w:rsidR="00653497">
        <w:rPr>
          <w:rStyle w:val="q4iawc"/>
          <w:lang w:val="en"/>
        </w:rPr>
        <w:t xml:space="preserve"> </w:t>
      </w:r>
      <w:r w:rsidR="005B3C13">
        <w:rPr>
          <w:rStyle w:val="q4iawc"/>
          <w:lang w:val="en"/>
        </w:rPr>
        <w:t>test</w:t>
      </w:r>
      <w:r w:rsidR="00653497">
        <w:rPr>
          <w:rStyle w:val="q4iawc"/>
          <w:lang w:val="en"/>
        </w:rPr>
        <w:t xml:space="preserve"> the</w:t>
      </w:r>
      <w:r w:rsidR="00DB6243">
        <w:rPr>
          <w:rStyle w:val="q4iawc"/>
          <w:lang w:val="en"/>
        </w:rPr>
        <w:t xml:space="preserve"> student’s</w:t>
      </w:r>
      <w:r w:rsidR="00653497">
        <w:rPr>
          <w:rStyle w:val="q4iawc"/>
          <w:lang w:val="en"/>
        </w:rPr>
        <w:t xml:space="preserve"> knowledge of the technical terminology and of the theoretical </w:t>
      </w:r>
      <w:r w:rsidR="00574F8A">
        <w:rPr>
          <w:rStyle w:val="q4iawc"/>
          <w:lang w:val="en"/>
        </w:rPr>
        <w:t>concepts</w:t>
      </w:r>
      <w:r w:rsidR="00653497">
        <w:rPr>
          <w:rStyle w:val="q4iawc"/>
          <w:lang w:val="en"/>
        </w:rPr>
        <w:t>. Furthermore, by solving the exercises, students are asked to demonstrate their ability to apply the analysis techniques to small data sets</w:t>
      </w:r>
      <w:r w:rsidR="00C20B4D" w:rsidRPr="00745F7F">
        <w:rPr>
          <w:lang w:val="en-US"/>
        </w:rPr>
        <w:t>.</w:t>
      </w:r>
    </w:p>
    <w:p w14:paraId="5052E20E" w14:textId="637C9315" w:rsidR="008027DC" w:rsidRPr="00745F7F" w:rsidRDefault="008027DC" w:rsidP="00BC1ACF">
      <w:pPr>
        <w:pStyle w:val="PreformattatoHTML"/>
        <w:jc w:val="both"/>
        <w:rPr>
          <w:rFonts w:ascii="Times" w:hAnsi="Times" w:cs="Times New Roman"/>
          <w:lang w:val="en-US"/>
        </w:rPr>
      </w:pPr>
      <w:r w:rsidRPr="00745F7F">
        <w:rPr>
          <w:rFonts w:ascii="Times" w:hAnsi="Times" w:cs="Times New Roman"/>
          <w:lang w:val="en-US"/>
        </w:rPr>
        <w:t>According to the decisions taken in this regard by the faculty, the written test can be passed by getting a posit</w:t>
      </w:r>
      <w:r w:rsidR="00C20B4D" w:rsidRPr="00745F7F">
        <w:rPr>
          <w:rFonts w:ascii="Times" w:hAnsi="Times" w:cs="Times New Roman"/>
          <w:lang w:val="en-US"/>
        </w:rPr>
        <w:t>ive result in two written exams</w:t>
      </w:r>
      <w:r w:rsidRPr="00745F7F">
        <w:rPr>
          <w:rFonts w:ascii="Times" w:hAnsi="Times" w:cs="Times New Roman"/>
          <w:lang w:val="en-US"/>
        </w:rPr>
        <w:t>: a first mid-term test in the (unique) date approved for this purpose by the faculty, and a second test in exam sessions immediately following the end of the course teaching period</w:t>
      </w:r>
      <w:r w:rsidR="008D483F" w:rsidRPr="00745F7F">
        <w:rPr>
          <w:rFonts w:ascii="Times" w:hAnsi="Times" w:cs="Times New Roman"/>
          <w:lang w:val="en-US"/>
        </w:rPr>
        <w:t xml:space="preserve">. </w:t>
      </w:r>
      <w:r w:rsidRPr="00745F7F">
        <w:rPr>
          <w:rFonts w:ascii="Times" w:hAnsi="Times" w:cs="Times New Roman"/>
          <w:lang w:val="en-US"/>
        </w:rPr>
        <w:t>The average marks obtained in intermediate examinations defines the written test grade.</w:t>
      </w:r>
    </w:p>
    <w:p w14:paraId="16B70908" w14:textId="1B4AFCBC" w:rsidR="00222AB9" w:rsidRDefault="00222AB9" w:rsidP="00222AB9">
      <w:pPr>
        <w:pStyle w:val="Testo2"/>
        <w:ind w:firstLine="0"/>
        <w:rPr>
          <w:noProof w:val="0"/>
          <w:sz w:val="20"/>
          <w:lang w:val="en-US"/>
        </w:rPr>
      </w:pPr>
    </w:p>
    <w:p w14:paraId="26CE81F4" w14:textId="5B5C3652" w:rsidR="00977D64" w:rsidRDefault="00977D64" w:rsidP="00222AB9">
      <w:pPr>
        <w:pStyle w:val="Testo2"/>
        <w:ind w:firstLine="0"/>
        <w:rPr>
          <w:noProof w:val="0"/>
          <w:sz w:val="20"/>
          <w:lang w:val="en-US"/>
        </w:rPr>
      </w:pPr>
    </w:p>
    <w:p w14:paraId="7B9CC8F8" w14:textId="48D6C27C" w:rsidR="00977D64" w:rsidRDefault="00977D64" w:rsidP="00222AB9">
      <w:pPr>
        <w:pStyle w:val="Testo2"/>
        <w:ind w:firstLine="0"/>
        <w:rPr>
          <w:noProof w:val="0"/>
          <w:sz w:val="20"/>
          <w:lang w:val="en-US"/>
        </w:rPr>
      </w:pPr>
    </w:p>
    <w:p w14:paraId="71EFFA91" w14:textId="77777777" w:rsidR="00977D64" w:rsidRPr="00745F7F" w:rsidRDefault="00977D64" w:rsidP="00222AB9">
      <w:pPr>
        <w:pStyle w:val="Testo2"/>
        <w:ind w:firstLine="0"/>
        <w:rPr>
          <w:noProof w:val="0"/>
          <w:sz w:val="20"/>
          <w:lang w:val="en-US"/>
        </w:rPr>
      </w:pPr>
    </w:p>
    <w:p w14:paraId="06E23880" w14:textId="77777777" w:rsidR="00C20B4D" w:rsidRPr="00745F7F" w:rsidRDefault="00C20B4D" w:rsidP="00C20B4D">
      <w:pPr>
        <w:pStyle w:val="Testo2"/>
        <w:ind w:firstLine="0"/>
        <w:rPr>
          <w:b/>
          <w:i/>
          <w:noProof w:val="0"/>
          <w:sz w:val="20"/>
          <w:lang w:val="en-US"/>
        </w:rPr>
      </w:pPr>
      <w:r w:rsidRPr="00745F7F">
        <w:rPr>
          <w:b/>
          <w:i/>
          <w:noProof w:val="0"/>
          <w:sz w:val="20"/>
          <w:lang w:val="en-US"/>
        </w:rPr>
        <w:t>INSTRUCTIONS AND PREREQUISITES</w:t>
      </w:r>
    </w:p>
    <w:p w14:paraId="2F9E29A5" w14:textId="77777777" w:rsidR="00C20B4D" w:rsidRPr="00745F7F" w:rsidRDefault="00C20B4D" w:rsidP="00C20B4D">
      <w:pPr>
        <w:pStyle w:val="Testo2"/>
        <w:ind w:firstLine="0"/>
        <w:rPr>
          <w:b/>
          <w:i/>
          <w:noProof w:val="0"/>
          <w:sz w:val="20"/>
          <w:lang w:val="en-US"/>
        </w:rPr>
      </w:pPr>
    </w:p>
    <w:p w14:paraId="61B059AF" w14:textId="5E76563F" w:rsidR="00C20B4D" w:rsidRPr="00745F7F" w:rsidRDefault="00C20B4D" w:rsidP="00C2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745F7F">
        <w:rPr>
          <w:lang w:val="en-US"/>
        </w:rPr>
        <w:t>More detailed information on the course program, the parts of the recommended texts of specific interest for the course, bibliographical material and additional study, will be provided by the teacher during the lessons</w:t>
      </w:r>
      <w:r w:rsidR="00DD5646" w:rsidRPr="00745F7F">
        <w:rPr>
          <w:lang w:val="en-US"/>
        </w:rPr>
        <w:t xml:space="preserve"> and in Blackboard</w:t>
      </w:r>
      <w:r w:rsidRPr="00745F7F">
        <w:rPr>
          <w:lang w:val="en-US"/>
        </w:rPr>
        <w:t xml:space="preserve">. </w:t>
      </w:r>
    </w:p>
    <w:p w14:paraId="456D7800" w14:textId="77777777" w:rsidR="00C20B4D" w:rsidRPr="00745F7F" w:rsidRDefault="00C20B4D" w:rsidP="00C2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745F7F">
        <w:rPr>
          <w:lang w:val="en-US"/>
        </w:rPr>
        <w:t xml:space="preserve">As a basic course, teaching does not need any prerequisite for content. It is advisable to follow this course after following the course of </w:t>
      </w:r>
      <w:r w:rsidRPr="00745F7F">
        <w:rPr>
          <w:i/>
          <w:lang w:val="en-US"/>
        </w:rPr>
        <w:t>matematica generale</w:t>
      </w:r>
      <w:r w:rsidRPr="00745F7F">
        <w:rPr>
          <w:lang w:val="en-US"/>
        </w:rPr>
        <w:t xml:space="preserve"> of the first year.</w:t>
      </w:r>
    </w:p>
    <w:p w14:paraId="13A16148" w14:textId="77777777" w:rsidR="00222AB9" w:rsidRPr="00745F7F" w:rsidRDefault="00222AB9" w:rsidP="00222AB9">
      <w:pPr>
        <w:pStyle w:val="Testo2"/>
        <w:ind w:firstLine="0"/>
        <w:rPr>
          <w:noProof w:val="0"/>
          <w:sz w:val="20"/>
          <w:lang w:val="en-US"/>
        </w:rPr>
      </w:pPr>
    </w:p>
    <w:p w14:paraId="311DD35C" w14:textId="77777777" w:rsidR="0071178A" w:rsidRPr="00745F7F" w:rsidRDefault="0071178A" w:rsidP="0071178A">
      <w:pPr>
        <w:keepNext/>
        <w:spacing w:before="240" w:after="120"/>
        <w:outlineLvl w:val="3"/>
        <w:rPr>
          <w:rFonts w:ascii="Times New Roman" w:hAnsi="Times New Roman"/>
          <w:b/>
          <w:bCs/>
          <w:i/>
          <w:lang w:val="en-GB"/>
        </w:rPr>
      </w:pPr>
      <w:r w:rsidRPr="00745F7F">
        <w:rPr>
          <w:rFonts w:ascii="Times New Roman" w:hAnsi="Times New Roman"/>
          <w:b/>
          <w:bCs/>
          <w:i/>
          <w:lang w:val="en-GB"/>
        </w:rPr>
        <w:t>NOTES</w:t>
      </w:r>
    </w:p>
    <w:p w14:paraId="60423FD8" w14:textId="77777777" w:rsidR="0071178A" w:rsidRPr="00745F7F" w:rsidRDefault="0071178A" w:rsidP="00435870">
      <w:pPr>
        <w:pStyle w:val="Testo2"/>
        <w:spacing w:before="120"/>
        <w:ind w:firstLine="0"/>
        <w:rPr>
          <w:noProof w:val="0"/>
          <w:sz w:val="20"/>
          <w:lang w:val="en-GB"/>
        </w:rPr>
      </w:pPr>
      <w:r w:rsidRPr="00745F7F">
        <w:rPr>
          <w:noProof w:val="0"/>
          <w:sz w:val="20"/>
          <w:lang w:val="en-GB"/>
        </w:rPr>
        <w:t xml:space="preserve">Information on office hours available on the teacher's personal page at </w:t>
      </w:r>
      <w:hyperlink r:id="rId8" w:history="1">
        <w:r w:rsidRPr="00745F7F">
          <w:rPr>
            <w:rStyle w:val="Collegamentoipertestuale"/>
            <w:sz w:val="20"/>
            <w:lang w:val="en-US"/>
          </w:rPr>
          <w:t>http://docenti.unicatt.it/</w:t>
        </w:r>
      </w:hyperlink>
      <w:r w:rsidRPr="00745F7F">
        <w:rPr>
          <w:noProof w:val="0"/>
          <w:sz w:val="20"/>
          <w:lang w:val="en-GB"/>
        </w:rPr>
        <w:t>.</w:t>
      </w:r>
    </w:p>
    <w:p w14:paraId="68982FFC" w14:textId="77777777" w:rsidR="0071178A" w:rsidRPr="00745F7F" w:rsidRDefault="0071178A" w:rsidP="0071178A">
      <w:pPr>
        <w:spacing w:line="220" w:lineRule="exact"/>
        <w:rPr>
          <w:lang w:val="en-GB"/>
        </w:rPr>
      </w:pPr>
    </w:p>
    <w:p w14:paraId="3175D3AE" w14:textId="77777777" w:rsidR="0071178A" w:rsidRPr="00745F7F" w:rsidRDefault="0071178A" w:rsidP="0071178A">
      <w:pPr>
        <w:rPr>
          <w:lang w:val="en-GB"/>
        </w:rPr>
      </w:pPr>
    </w:p>
    <w:p w14:paraId="10467ABA" w14:textId="77777777" w:rsidR="00222AB9" w:rsidRPr="00745F7F" w:rsidRDefault="00222AB9" w:rsidP="00222AB9">
      <w:pPr>
        <w:rPr>
          <w:lang w:val="en-GB"/>
        </w:rPr>
      </w:pPr>
    </w:p>
    <w:sectPr w:rsidR="00222AB9" w:rsidRPr="00745F7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02C51"/>
    <w:multiLevelType w:val="hybridMultilevel"/>
    <w:tmpl w:val="7938DF4C"/>
    <w:lvl w:ilvl="0" w:tplc="4EFA391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65077"/>
    <w:multiLevelType w:val="multilevel"/>
    <w:tmpl w:val="7D2C72C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37835BC4"/>
    <w:multiLevelType w:val="hybridMultilevel"/>
    <w:tmpl w:val="2424FBAA"/>
    <w:lvl w:ilvl="0" w:tplc="2056E26E">
      <w:start w:val="1"/>
      <w:numFmt w:val="upperLetter"/>
      <w:lvlText w:val="%1."/>
      <w:lvlJc w:val="left"/>
      <w:pPr>
        <w:tabs>
          <w:tab w:val="num" w:pos="720"/>
        </w:tabs>
        <w:ind w:left="720" w:hanging="360"/>
      </w:pPr>
      <w:rPr>
        <w:rFont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658F6618"/>
    <w:multiLevelType w:val="multilevel"/>
    <w:tmpl w:val="7166B2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1928994630">
    <w:abstractNumId w:val="3"/>
  </w:num>
  <w:num w:numId="2" w16cid:durableId="1839614440">
    <w:abstractNumId w:val="1"/>
  </w:num>
  <w:num w:numId="3" w16cid:durableId="1148202302">
    <w:abstractNumId w:val="2"/>
  </w:num>
  <w:num w:numId="4" w16cid:durableId="1643803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16"/>
    <w:rsid w:val="000026F7"/>
    <w:rsid w:val="000A0C39"/>
    <w:rsid w:val="000D220C"/>
    <w:rsid w:val="00112489"/>
    <w:rsid w:val="00180FCD"/>
    <w:rsid w:val="0018667C"/>
    <w:rsid w:val="001C2DBE"/>
    <w:rsid w:val="00202E53"/>
    <w:rsid w:val="00222AB9"/>
    <w:rsid w:val="0023549F"/>
    <w:rsid w:val="0024099D"/>
    <w:rsid w:val="00314C80"/>
    <w:rsid w:val="00326135"/>
    <w:rsid w:val="00347753"/>
    <w:rsid w:val="003927F5"/>
    <w:rsid w:val="00393318"/>
    <w:rsid w:val="003C72FD"/>
    <w:rsid w:val="004223AD"/>
    <w:rsid w:val="00435870"/>
    <w:rsid w:val="004419ED"/>
    <w:rsid w:val="00470871"/>
    <w:rsid w:val="004A1B5F"/>
    <w:rsid w:val="004B0E3F"/>
    <w:rsid w:val="004B5568"/>
    <w:rsid w:val="004C1EAB"/>
    <w:rsid w:val="004D5479"/>
    <w:rsid w:val="00526CA8"/>
    <w:rsid w:val="00555A04"/>
    <w:rsid w:val="0057387F"/>
    <w:rsid w:val="00574F8A"/>
    <w:rsid w:val="005B3C13"/>
    <w:rsid w:val="005D2AD7"/>
    <w:rsid w:val="00611E7E"/>
    <w:rsid w:val="006367C3"/>
    <w:rsid w:val="00653497"/>
    <w:rsid w:val="00680FF4"/>
    <w:rsid w:val="00683789"/>
    <w:rsid w:val="006B6E13"/>
    <w:rsid w:val="006C31AE"/>
    <w:rsid w:val="006D5ACD"/>
    <w:rsid w:val="0071178A"/>
    <w:rsid w:val="00744F11"/>
    <w:rsid w:val="007452F9"/>
    <w:rsid w:val="00745F7F"/>
    <w:rsid w:val="00772CAB"/>
    <w:rsid w:val="00773878"/>
    <w:rsid w:val="007A21E6"/>
    <w:rsid w:val="007B5E35"/>
    <w:rsid w:val="007D1851"/>
    <w:rsid w:val="008027DC"/>
    <w:rsid w:val="00803C48"/>
    <w:rsid w:val="00827D11"/>
    <w:rsid w:val="0085403F"/>
    <w:rsid w:val="008923D3"/>
    <w:rsid w:val="008A2694"/>
    <w:rsid w:val="008B5D08"/>
    <w:rsid w:val="008D483F"/>
    <w:rsid w:val="008F5DA0"/>
    <w:rsid w:val="00911652"/>
    <w:rsid w:val="00951624"/>
    <w:rsid w:val="00972CEA"/>
    <w:rsid w:val="00977D64"/>
    <w:rsid w:val="009825EF"/>
    <w:rsid w:val="009C4F01"/>
    <w:rsid w:val="00A1509F"/>
    <w:rsid w:val="00A5561B"/>
    <w:rsid w:val="00A85907"/>
    <w:rsid w:val="00AA3DCD"/>
    <w:rsid w:val="00AE172D"/>
    <w:rsid w:val="00AF0684"/>
    <w:rsid w:val="00B73CE1"/>
    <w:rsid w:val="00BC1ACF"/>
    <w:rsid w:val="00C13A2E"/>
    <w:rsid w:val="00C20B4D"/>
    <w:rsid w:val="00C562F2"/>
    <w:rsid w:val="00C931FD"/>
    <w:rsid w:val="00CC45B8"/>
    <w:rsid w:val="00CF2E16"/>
    <w:rsid w:val="00D04722"/>
    <w:rsid w:val="00D34EED"/>
    <w:rsid w:val="00D8631F"/>
    <w:rsid w:val="00DB6243"/>
    <w:rsid w:val="00DD5646"/>
    <w:rsid w:val="00DF187A"/>
    <w:rsid w:val="00E31894"/>
    <w:rsid w:val="00E44D7F"/>
    <w:rsid w:val="00EE1306"/>
    <w:rsid w:val="00F23CA2"/>
    <w:rsid w:val="00F65B2A"/>
    <w:rsid w:val="00F7379E"/>
    <w:rsid w:val="00F90B63"/>
    <w:rsid w:val="00F933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AEE75"/>
  <w15:docId w15:val="{CE1526DE-D69F-460C-B9A1-AFCA2F62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8631F"/>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semiHidden/>
    <w:unhideWhenUsed/>
    <w:qFormat/>
    <w:rsid w:val="00F7379E"/>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D8631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71178A"/>
    <w:rPr>
      <w:rFonts w:ascii="Times" w:hAnsi="Times"/>
      <w:noProof/>
      <w:sz w:val="18"/>
    </w:rPr>
  </w:style>
  <w:style w:type="character" w:styleId="Collegamentoipertestuale">
    <w:name w:val="Hyperlink"/>
    <w:basedOn w:val="Carpredefinitoparagrafo"/>
    <w:uiPriority w:val="99"/>
    <w:unhideWhenUsed/>
    <w:rsid w:val="0071178A"/>
    <w:rPr>
      <w:color w:val="0000FF"/>
      <w:u w:val="single"/>
    </w:rPr>
  </w:style>
  <w:style w:type="paragraph" w:styleId="PreformattatoHTML">
    <w:name w:val="HTML Preformatted"/>
    <w:basedOn w:val="Normale"/>
    <w:link w:val="PreformattatoHTMLCarattere"/>
    <w:uiPriority w:val="99"/>
    <w:unhideWhenUsed/>
    <w:rsid w:val="008027DC"/>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8027DC"/>
    <w:rPr>
      <w:rFonts w:ascii="Courier New" w:hAnsi="Courier New" w:cs="Courier New"/>
    </w:rPr>
  </w:style>
  <w:style w:type="character" w:customStyle="1" w:styleId="Titolo5Carattere">
    <w:name w:val="Titolo 5 Carattere"/>
    <w:basedOn w:val="Carpredefinitoparagrafo"/>
    <w:link w:val="Titolo5"/>
    <w:semiHidden/>
    <w:rsid w:val="00F7379E"/>
    <w:rPr>
      <w:rFonts w:asciiTheme="majorHAnsi" w:eastAsiaTheme="majorEastAsia" w:hAnsiTheme="majorHAnsi" w:cstheme="majorBidi"/>
      <w:color w:val="365F91" w:themeColor="accent1" w:themeShade="BF"/>
    </w:rPr>
  </w:style>
  <w:style w:type="paragraph" w:styleId="Testofumetto">
    <w:name w:val="Balloon Text"/>
    <w:basedOn w:val="Normale"/>
    <w:link w:val="TestofumettoCarattere"/>
    <w:semiHidden/>
    <w:unhideWhenUsed/>
    <w:rsid w:val="007A21E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A21E6"/>
    <w:rPr>
      <w:rFonts w:ascii="Segoe UI" w:hAnsi="Segoe UI" w:cs="Segoe UI"/>
      <w:sz w:val="18"/>
      <w:szCs w:val="18"/>
    </w:rPr>
  </w:style>
  <w:style w:type="character" w:customStyle="1" w:styleId="q4iawc">
    <w:name w:val="q4iawc"/>
    <w:basedOn w:val="Carpredefinitoparagrafo"/>
    <w:rsid w:val="00E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423881">
      <w:bodyDiv w:val="1"/>
      <w:marLeft w:val="0"/>
      <w:marRight w:val="0"/>
      <w:marTop w:val="0"/>
      <w:marBottom w:val="0"/>
      <w:divBdr>
        <w:top w:val="none" w:sz="0" w:space="0" w:color="auto"/>
        <w:left w:val="none" w:sz="0" w:space="0" w:color="auto"/>
        <w:bottom w:val="none" w:sz="0" w:space="0" w:color="auto"/>
        <w:right w:val="none" w:sz="0" w:space="0" w:color="auto"/>
      </w:divBdr>
    </w:div>
    <w:div w:id="90730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ABCC93-AAF8-4A92-A02C-45DBA99CC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06557-D04B-4B1E-92D2-610F7E4CAD36}">
  <ds:schemaRefs>
    <ds:schemaRef ds:uri="http://schemas.microsoft.com/sharepoint/v3/contenttype/forms"/>
  </ds:schemaRefs>
</ds:datastoreItem>
</file>

<file path=customXml/itemProps3.xml><?xml version="1.0" encoding="utf-8"?>
<ds:datastoreItem xmlns:ds="http://schemas.openxmlformats.org/officeDocument/2006/customXml" ds:itemID="{0BB880AC-EF3A-48BB-B228-396A6F0ACF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33</TotalTime>
  <Pages>3</Pages>
  <Words>546</Words>
  <Characters>3253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39</vt:lpstr>
    </vt:vector>
  </TitlesOfParts>
  <Company>U.C.S.C. MILANO</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dc:title>
  <dc:creator>paola.fiori</dc:creator>
  <cp:lastModifiedBy>Barbieri Laura (laura.barbieri)</cp:lastModifiedBy>
  <cp:revision>18</cp:revision>
  <cp:lastPrinted>2018-04-20T07:10:00Z</cp:lastPrinted>
  <dcterms:created xsi:type="dcterms:W3CDTF">2021-06-15T15:31:00Z</dcterms:created>
  <dcterms:modified xsi:type="dcterms:W3CDTF">2022-05-17T08:27:00Z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