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9F689" w14:textId="3954D700" w:rsidR="00E02777" w:rsidRPr="0094780B" w:rsidRDefault="0094780B" w:rsidP="0094780B">
      <w:pPr>
        <w:pStyle w:val="Titolo1"/>
      </w:pPr>
      <w:bookmarkStart w:id="0" w:name="_GoBack"/>
      <w:bookmarkEnd w:id="0"/>
      <w:r w:rsidRPr="0094780B">
        <w:t>Business Information Systems</w:t>
      </w:r>
    </w:p>
    <w:p w14:paraId="6C23C3CD" w14:textId="77777777" w:rsidR="00E02777" w:rsidRPr="009041B7" w:rsidRDefault="00E02777" w:rsidP="002461FA">
      <w:pPr>
        <w:pStyle w:val="Titolo2"/>
        <w:spacing w:after="120"/>
        <w:rPr>
          <w:b/>
          <w:i/>
        </w:rPr>
      </w:pPr>
      <w:r w:rsidRPr="009041B7">
        <w:t>Professor Roberto Bernazzani</w:t>
      </w:r>
    </w:p>
    <w:p w14:paraId="331B8E1A" w14:textId="77777777" w:rsidR="00E02777" w:rsidRPr="009041B7" w:rsidRDefault="00E02777">
      <w:pPr>
        <w:ind w:right="2034"/>
        <w:rPr>
          <w:b/>
          <w:i/>
          <w:sz w:val="18"/>
        </w:rPr>
      </w:pPr>
    </w:p>
    <w:p w14:paraId="7E51C44A" w14:textId="77777777" w:rsidR="008641BB" w:rsidRDefault="008641BB">
      <w:pPr>
        <w:rPr>
          <w:b/>
          <w:bCs/>
          <w:i/>
          <w:iCs/>
          <w:sz w:val="18"/>
          <w:szCs w:val="18"/>
        </w:rPr>
      </w:pPr>
      <w:r w:rsidRPr="008641BB">
        <w:rPr>
          <w:b/>
          <w:bCs/>
          <w:i/>
          <w:iCs/>
          <w:sz w:val="18"/>
          <w:szCs w:val="18"/>
        </w:rPr>
        <w:t>COURSE AIMS AND INTENDED LEARNING OUTCOMES</w:t>
      </w:r>
    </w:p>
    <w:p w14:paraId="74BAC610" w14:textId="77777777" w:rsidR="00672D4E" w:rsidRDefault="00672D4E"/>
    <w:p w14:paraId="55AC5BBC" w14:textId="41DA0904" w:rsidR="0068695E" w:rsidRDefault="00E02777">
      <w:r w:rsidRPr="009041B7">
        <w:t xml:space="preserve">To </w:t>
      </w:r>
      <w:r w:rsidR="0068695E">
        <w:t xml:space="preserve">give students a full understanding of the importance of </w:t>
      </w:r>
      <w:r w:rsidR="00E71CC7">
        <w:t xml:space="preserve">data and </w:t>
      </w:r>
      <w:r w:rsidR="0068695E">
        <w:t>information in a modern company</w:t>
      </w:r>
      <w:r w:rsidR="00FE58F0">
        <w:t xml:space="preserve">, and to provide students with the knowledge and tools needed to design </w:t>
      </w:r>
      <w:r w:rsidR="00E71CC7">
        <w:t>and</w:t>
      </w:r>
      <w:r w:rsidR="00FE58F0">
        <w:t xml:space="preserve"> develop an information system.</w:t>
      </w:r>
    </w:p>
    <w:p w14:paraId="702A2B97" w14:textId="29A8EA97" w:rsidR="00E02777" w:rsidRPr="009041B7" w:rsidRDefault="0074454C">
      <w:r>
        <w:t>At the end of the course, students will be able:</w:t>
      </w:r>
    </w:p>
    <w:p w14:paraId="073A62CA" w14:textId="07E2B771" w:rsidR="00E02777" w:rsidRPr="009041B7" w:rsidRDefault="00E02777">
      <w:pPr>
        <w:numPr>
          <w:ilvl w:val="0"/>
          <w:numId w:val="2"/>
        </w:numPr>
        <w:tabs>
          <w:tab w:val="clear" w:pos="284"/>
        </w:tabs>
        <w:spacing w:line="100" w:lineRule="atLeast"/>
      </w:pPr>
      <w:r w:rsidRPr="009041B7">
        <w:t xml:space="preserve">To participate actively in </w:t>
      </w:r>
      <w:r w:rsidR="00E71CC7">
        <w:t xml:space="preserve">the design and development of an </w:t>
      </w:r>
      <w:r w:rsidRPr="009041B7">
        <w:t>information system</w:t>
      </w:r>
      <w:r w:rsidR="00E71CC7">
        <w:t>.</w:t>
      </w:r>
    </w:p>
    <w:p w14:paraId="65EC8A64" w14:textId="77777777" w:rsidR="00E02777" w:rsidRPr="009041B7" w:rsidRDefault="00E02777">
      <w:pPr>
        <w:numPr>
          <w:ilvl w:val="0"/>
          <w:numId w:val="2"/>
        </w:numPr>
        <w:tabs>
          <w:tab w:val="clear" w:pos="284"/>
        </w:tabs>
        <w:spacing w:line="100" w:lineRule="atLeast"/>
      </w:pPr>
      <w:r w:rsidRPr="009041B7">
        <w:t xml:space="preserve">To identify the software solutions (ERP/MRP and CRM) best suited to a </w:t>
      </w:r>
      <w:proofErr w:type="gramStart"/>
      <w:r w:rsidRPr="009041B7">
        <w:t>specific</w:t>
      </w:r>
      <w:proofErr w:type="gramEnd"/>
      <w:r w:rsidRPr="009041B7">
        <w:t xml:space="preserve"> business context.</w:t>
      </w:r>
    </w:p>
    <w:p w14:paraId="3E860235" w14:textId="1686347D" w:rsidR="00E02777" w:rsidRPr="009041B7" w:rsidRDefault="00E02777">
      <w:pPr>
        <w:numPr>
          <w:ilvl w:val="0"/>
          <w:numId w:val="2"/>
        </w:numPr>
        <w:tabs>
          <w:tab w:val="clear" w:pos="284"/>
        </w:tabs>
      </w:pPr>
      <w:r w:rsidRPr="009041B7">
        <w:t xml:space="preserve">To define the strategies and to choose the appropriate technologies </w:t>
      </w:r>
      <w:r w:rsidR="00F02B17">
        <w:t>(hardware, software, networking) to implement an e-commerce strategy</w:t>
      </w:r>
      <w:r w:rsidRPr="009041B7">
        <w:t>.</w:t>
      </w:r>
    </w:p>
    <w:p w14:paraId="360F89F7" w14:textId="77777777" w:rsidR="00E02777" w:rsidRPr="009041B7" w:rsidRDefault="00E02777">
      <w:pPr>
        <w:tabs>
          <w:tab w:val="clear" w:pos="284"/>
          <w:tab w:val="left" w:pos="708"/>
        </w:tabs>
        <w:spacing w:line="100" w:lineRule="atLeast"/>
        <w:ind w:left="142" w:hanging="142"/>
      </w:pPr>
    </w:p>
    <w:p w14:paraId="0D2C92FD" w14:textId="77777777" w:rsidR="00E02777" w:rsidRPr="009041B7" w:rsidRDefault="00E02777">
      <w:pPr>
        <w:spacing w:after="120"/>
      </w:pPr>
      <w:r w:rsidRPr="009041B7">
        <w:rPr>
          <w:b/>
          <w:bCs/>
          <w:i/>
          <w:iCs/>
          <w:sz w:val="18"/>
          <w:szCs w:val="18"/>
        </w:rPr>
        <w:t>COURSE CONTENT</w:t>
      </w:r>
    </w:p>
    <w:p w14:paraId="020FA79D" w14:textId="77777777" w:rsidR="00E02777" w:rsidRPr="009041B7" w:rsidRDefault="00E02777">
      <w:pPr>
        <w:numPr>
          <w:ilvl w:val="0"/>
          <w:numId w:val="3"/>
        </w:numPr>
      </w:pPr>
      <w:r w:rsidRPr="009041B7">
        <w:t>Information systems.</w:t>
      </w:r>
    </w:p>
    <w:p w14:paraId="2D9DF240" w14:textId="094233D1" w:rsidR="00E02777" w:rsidRPr="009041B7" w:rsidRDefault="00224563">
      <w:pPr>
        <w:numPr>
          <w:ilvl w:val="0"/>
          <w:numId w:val="4"/>
        </w:numPr>
        <w:tabs>
          <w:tab w:val="clear" w:pos="284"/>
          <w:tab w:val="left" w:pos="142"/>
        </w:tabs>
      </w:pPr>
      <w:r>
        <w:t>I</w:t>
      </w:r>
      <w:r w:rsidR="00E02777" w:rsidRPr="009041B7">
        <w:t>nformation system</w:t>
      </w:r>
      <w:r w:rsidR="0040057D">
        <w:t xml:space="preserve"> definition.</w:t>
      </w:r>
    </w:p>
    <w:p w14:paraId="1F634E48" w14:textId="77777777" w:rsidR="00E02777" w:rsidRPr="009041B7" w:rsidRDefault="00E02777">
      <w:pPr>
        <w:numPr>
          <w:ilvl w:val="0"/>
          <w:numId w:val="4"/>
        </w:numPr>
        <w:tabs>
          <w:tab w:val="clear" w:pos="284"/>
          <w:tab w:val="left" w:pos="142"/>
        </w:tabs>
      </w:pPr>
      <w:r w:rsidRPr="009041B7">
        <w:t>The development of information systems.</w:t>
      </w:r>
    </w:p>
    <w:p w14:paraId="3FBEE025" w14:textId="77777777" w:rsidR="00E02777" w:rsidRPr="009041B7" w:rsidRDefault="00E02777">
      <w:pPr>
        <w:numPr>
          <w:ilvl w:val="0"/>
          <w:numId w:val="4"/>
        </w:numPr>
        <w:tabs>
          <w:tab w:val="clear" w:pos="284"/>
          <w:tab w:val="left" w:pos="142"/>
        </w:tabs>
      </w:pPr>
      <w:r w:rsidRPr="009041B7">
        <w:t>Outsourcing of information systems.</w:t>
      </w:r>
    </w:p>
    <w:p w14:paraId="18A9C9EE" w14:textId="7152A273" w:rsidR="00E02777" w:rsidRPr="009041B7" w:rsidRDefault="007A3C86">
      <w:pPr>
        <w:numPr>
          <w:ilvl w:val="0"/>
          <w:numId w:val="3"/>
        </w:numPr>
      </w:pPr>
      <w:r>
        <w:t>Software:</w:t>
      </w:r>
    </w:p>
    <w:p w14:paraId="578C3FA0" w14:textId="77777777" w:rsidR="00E02777" w:rsidRPr="009041B7" w:rsidRDefault="00E02777">
      <w:pPr>
        <w:numPr>
          <w:ilvl w:val="0"/>
          <w:numId w:val="4"/>
        </w:numPr>
        <w:tabs>
          <w:tab w:val="clear" w:pos="284"/>
          <w:tab w:val="left" w:pos="142"/>
        </w:tabs>
      </w:pPr>
      <w:r w:rsidRPr="009041B7">
        <w:t>ERP/</w:t>
      </w:r>
      <w:r w:rsidR="009F773A" w:rsidRPr="009041B7">
        <w:t>MRP</w:t>
      </w:r>
      <w:r w:rsidRPr="009041B7">
        <w:t>.</w:t>
      </w:r>
    </w:p>
    <w:p w14:paraId="3A71C294" w14:textId="77777777" w:rsidR="00E02777" w:rsidRPr="007433C7" w:rsidRDefault="00E02777">
      <w:pPr>
        <w:numPr>
          <w:ilvl w:val="0"/>
          <w:numId w:val="4"/>
        </w:numPr>
        <w:tabs>
          <w:tab w:val="clear" w:pos="284"/>
          <w:tab w:val="left" w:pos="142"/>
        </w:tabs>
      </w:pPr>
      <w:r w:rsidRPr="007433C7">
        <w:t>Software for CRM.</w:t>
      </w:r>
    </w:p>
    <w:p w14:paraId="1D8A758C" w14:textId="3508BC77" w:rsidR="00E02777" w:rsidRPr="007433C7" w:rsidRDefault="007A3C86">
      <w:pPr>
        <w:numPr>
          <w:ilvl w:val="0"/>
          <w:numId w:val="3"/>
        </w:numPr>
      </w:pPr>
      <w:r>
        <w:t>E-commerce</w:t>
      </w:r>
    </w:p>
    <w:p w14:paraId="63CC3E2B" w14:textId="77777777" w:rsidR="00E02777" w:rsidRPr="007433C7" w:rsidRDefault="00E02777">
      <w:pPr>
        <w:numPr>
          <w:ilvl w:val="0"/>
          <w:numId w:val="4"/>
        </w:numPr>
        <w:tabs>
          <w:tab w:val="clear" w:pos="284"/>
        </w:tabs>
      </w:pPr>
      <w:r w:rsidRPr="007433C7">
        <w:t>Strategies and technologies for e-commerce.</w:t>
      </w:r>
    </w:p>
    <w:p w14:paraId="2D79EE4F" w14:textId="2B32E93D" w:rsidR="00E02777" w:rsidRPr="007433C7" w:rsidRDefault="00E02777">
      <w:pPr>
        <w:numPr>
          <w:ilvl w:val="0"/>
          <w:numId w:val="4"/>
        </w:numPr>
        <w:tabs>
          <w:tab w:val="clear" w:pos="284"/>
        </w:tabs>
      </w:pPr>
      <w:r w:rsidRPr="007433C7">
        <w:t>Website development cycle.</w:t>
      </w:r>
    </w:p>
    <w:p w14:paraId="39B81BC0" w14:textId="06A30CBD" w:rsidR="00E02777" w:rsidRPr="007433C7" w:rsidRDefault="00E02777">
      <w:pPr>
        <w:numPr>
          <w:ilvl w:val="0"/>
          <w:numId w:val="4"/>
        </w:numPr>
        <w:tabs>
          <w:tab w:val="clear" w:pos="284"/>
        </w:tabs>
      </w:pPr>
      <w:r w:rsidRPr="007433C7">
        <w:t xml:space="preserve">Quality of </w:t>
      </w:r>
      <w:r w:rsidR="00B12C8A">
        <w:t>w</w:t>
      </w:r>
      <w:r w:rsidRPr="007433C7">
        <w:t>ebsites.</w:t>
      </w:r>
    </w:p>
    <w:p w14:paraId="670D606D" w14:textId="77D19BC1" w:rsidR="00E02777" w:rsidRPr="009041B7" w:rsidRDefault="00E02777">
      <w:pPr>
        <w:numPr>
          <w:ilvl w:val="0"/>
          <w:numId w:val="4"/>
        </w:numPr>
        <w:tabs>
          <w:tab w:val="clear" w:pos="284"/>
        </w:tabs>
      </w:pPr>
      <w:r w:rsidRPr="009041B7">
        <w:t xml:space="preserve">Indexing of </w:t>
      </w:r>
      <w:r w:rsidR="00B12C8A">
        <w:t>w</w:t>
      </w:r>
      <w:r w:rsidRPr="009041B7">
        <w:t>ebsites</w:t>
      </w:r>
      <w:r w:rsidR="007A3C86">
        <w:t xml:space="preserve"> and SEO</w:t>
      </w:r>
      <w:r w:rsidRPr="009041B7">
        <w:t>.</w:t>
      </w:r>
    </w:p>
    <w:p w14:paraId="073920F9" w14:textId="77777777" w:rsidR="00E02777" w:rsidRPr="009041B7" w:rsidRDefault="00E02777">
      <w:pPr>
        <w:numPr>
          <w:ilvl w:val="0"/>
          <w:numId w:val="4"/>
        </w:numPr>
        <w:tabs>
          <w:tab w:val="clear" w:pos="284"/>
        </w:tabs>
      </w:pPr>
      <w:r w:rsidRPr="009041B7">
        <w:t>Web advertising (banners, pop-ups, DEM, keyword advertising, "</w:t>
      </w:r>
      <w:proofErr w:type="gramStart"/>
      <w:r w:rsidRPr="009041B7">
        <w:t>below</w:t>
      </w:r>
      <w:proofErr w:type="gramEnd"/>
      <w:r w:rsidRPr="009041B7">
        <w:t xml:space="preserve"> the web" tools).</w:t>
      </w:r>
    </w:p>
    <w:p w14:paraId="35B2AF19" w14:textId="77777777" w:rsidR="00E02777" w:rsidRPr="009041B7" w:rsidRDefault="00E02777">
      <w:pPr>
        <w:numPr>
          <w:ilvl w:val="0"/>
          <w:numId w:val="3"/>
        </w:numPr>
      </w:pPr>
      <w:r w:rsidRPr="009041B7">
        <w:t>Electronic payment systems.</w:t>
      </w:r>
    </w:p>
    <w:p w14:paraId="0B6B583D" w14:textId="6C4A222A" w:rsidR="00E02777" w:rsidRDefault="00E02777">
      <w:pPr>
        <w:numPr>
          <w:ilvl w:val="0"/>
          <w:numId w:val="4"/>
        </w:numPr>
        <w:tabs>
          <w:tab w:val="clear" w:pos="284"/>
          <w:tab w:val="left" w:pos="142"/>
        </w:tabs>
      </w:pPr>
      <w:r w:rsidRPr="009041B7">
        <w:t>Credit cards.</w:t>
      </w:r>
    </w:p>
    <w:p w14:paraId="730D9D97" w14:textId="6A2CB9B9" w:rsidR="00E976EF" w:rsidRPr="009041B7" w:rsidRDefault="00E976EF">
      <w:pPr>
        <w:numPr>
          <w:ilvl w:val="0"/>
          <w:numId w:val="4"/>
        </w:numPr>
        <w:tabs>
          <w:tab w:val="clear" w:pos="284"/>
          <w:tab w:val="left" w:pos="142"/>
        </w:tabs>
      </w:pPr>
      <w:r>
        <w:t>E-wallets.</w:t>
      </w:r>
    </w:p>
    <w:p w14:paraId="3024D57B" w14:textId="77777777" w:rsidR="00E02777" w:rsidRPr="007433C7" w:rsidRDefault="00E02777">
      <w:pPr>
        <w:numPr>
          <w:ilvl w:val="0"/>
          <w:numId w:val="4"/>
        </w:numPr>
        <w:tabs>
          <w:tab w:val="clear" w:pos="284"/>
          <w:tab w:val="left" w:pos="142"/>
        </w:tabs>
      </w:pPr>
      <w:r w:rsidRPr="007433C7">
        <w:t>Mobile payments.</w:t>
      </w:r>
    </w:p>
    <w:p w14:paraId="101EA7CD" w14:textId="4D0B4206" w:rsidR="009F773A" w:rsidRPr="007433C7" w:rsidRDefault="007A3C86" w:rsidP="00286D2C">
      <w:pPr>
        <w:numPr>
          <w:ilvl w:val="0"/>
          <w:numId w:val="4"/>
        </w:numPr>
        <w:suppressAutoHyphens w:val="0"/>
        <w:rPr>
          <w:rFonts w:cs="Times New Roman"/>
          <w:kern w:val="0"/>
          <w:lang w:eastAsia="it-IT"/>
        </w:rPr>
      </w:pPr>
      <w:r>
        <w:rPr>
          <w:rFonts w:cs="Times New Roman"/>
          <w:lang w:eastAsia="it-IT"/>
        </w:rPr>
        <w:t xml:space="preserve">Blockchain and </w:t>
      </w:r>
      <w:r w:rsidR="009041B7" w:rsidRPr="007433C7">
        <w:rPr>
          <w:rFonts w:cs="Times New Roman"/>
          <w:lang w:eastAsia="it-IT"/>
        </w:rPr>
        <w:t>Cryptocurrenc</w:t>
      </w:r>
      <w:r>
        <w:rPr>
          <w:rFonts w:cs="Times New Roman"/>
          <w:lang w:eastAsia="it-IT"/>
        </w:rPr>
        <w:t>ies</w:t>
      </w:r>
      <w:r w:rsidR="009041B7" w:rsidRPr="007433C7">
        <w:rPr>
          <w:rFonts w:cs="Times New Roman"/>
          <w:lang w:eastAsia="it-IT"/>
        </w:rPr>
        <w:t xml:space="preserve">. </w:t>
      </w:r>
    </w:p>
    <w:p w14:paraId="51B61199" w14:textId="77777777" w:rsidR="00E02777" w:rsidRPr="009041B7" w:rsidRDefault="00E02777"/>
    <w:p w14:paraId="50CE068E" w14:textId="77777777" w:rsidR="00E02777" w:rsidRPr="009041B7" w:rsidRDefault="00E02777">
      <w:pPr>
        <w:keepNext/>
        <w:spacing w:before="240" w:after="120"/>
      </w:pPr>
      <w:r w:rsidRPr="009041B7">
        <w:rPr>
          <w:b/>
          <w:bCs/>
          <w:i/>
          <w:iCs/>
          <w:sz w:val="18"/>
          <w:szCs w:val="18"/>
        </w:rPr>
        <w:lastRenderedPageBreak/>
        <w:t>READING LIST</w:t>
      </w:r>
    </w:p>
    <w:p w14:paraId="0ADE5C9E" w14:textId="179B5D2D" w:rsidR="00E02777" w:rsidRDefault="005D5C60">
      <w:pPr>
        <w:pStyle w:val="Testo1"/>
      </w:pPr>
      <w:r>
        <w:t>Learning material produced by the teacher</w:t>
      </w:r>
      <w:r w:rsidR="00E02777" w:rsidRPr="009041B7">
        <w:t>.</w:t>
      </w:r>
    </w:p>
    <w:p w14:paraId="3A3279BA" w14:textId="77777777" w:rsidR="0074454C" w:rsidRPr="009041B7" w:rsidRDefault="0074454C">
      <w:pPr>
        <w:pStyle w:val="Testo1"/>
      </w:pPr>
    </w:p>
    <w:p w14:paraId="0F93C383" w14:textId="0998AA2E" w:rsidR="00E02777" w:rsidRPr="009041B7" w:rsidRDefault="00E02777">
      <w:pPr>
        <w:pStyle w:val="Testo1"/>
        <w:rPr>
          <w:rFonts w:cs="Times New Roman"/>
          <w:smallCaps/>
          <w:spacing w:val="-5"/>
          <w:sz w:val="16"/>
        </w:rPr>
      </w:pPr>
      <w:r w:rsidRPr="009041B7">
        <w:t>Suggested reading</w:t>
      </w:r>
      <w:r w:rsidR="00BD0DA4">
        <w:t>:</w:t>
      </w:r>
    </w:p>
    <w:p w14:paraId="32C02F37" w14:textId="77777777" w:rsidR="00E02777" w:rsidRPr="00CD6B42" w:rsidRDefault="00E02777">
      <w:pPr>
        <w:tabs>
          <w:tab w:val="clear" w:pos="284"/>
          <w:tab w:val="left" w:pos="708"/>
        </w:tabs>
        <w:ind w:left="284" w:hanging="284"/>
        <w:rPr>
          <w:rFonts w:cs="Times New Roman"/>
          <w:smallCaps/>
          <w:spacing w:val="-5"/>
          <w:sz w:val="16"/>
          <w:lang w:val="it-IT"/>
        </w:rPr>
      </w:pPr>
      <w:r w:rsidRPr="009041B7">
        <w:rPr>
          <w:rFonts w:cs="Times New Roman"/>
          <w:smallCaps/>
          <w:spacing w:val="-5"/>
          <w:sz w:val="16"/>
        </w:rPr>
        <w:t xml:space="preserve">G. </w:t>
      </w:r>
      <w:proofErr w:type="spellStart"/>
      <w:r w:rsidRPr="009041B7">
        <w:rPr>
          <w:rFonts w:cs="Times New Roman"/>
          <w:smallCaps/>
          <w:spacing w:val="-5"/>
          <w:sz w:val="16"/>
        </w:rPr>
        <w:t>Bracchi</w:t>
      </w:r>
      <w:proofErr w:type="spellEnd"/>
      <w:r w:rsidRPr="009041B7">
        <w:rPr>
          <w:rFonts w:cs="Times New Roman"/>
          <w:smallCaps/>
          <w:spacing w:val="-5"/>
          <w:sz w:val="16"/>
        </w:rPr>
        <w:t xml:space="preserve">-C. </w:t>
      </w:r>
      <w:proofErr w:type="spellStart"/>
      <w:r w:rsidRPr="00CD6B42">
        <w:rPr>
          <w:rFonts w:cs="Times New Roman"/>
          <w:smallCaps/>
          <w:spacing w:val="-5"/>
          <w:sz w:val="16"/>
          <w:lang w:val="it-IT"/>
        </w:rPr>
        <w:t>Francalanci</w:t>
      </w:r>
      <w:proofErr w:type="spellEnd"/>
      <w:r w:rsidRPr="00CD6B42">
        <w:rPr>
          <w:rFonts w:cs="Times New Roman"/>
          <w:smallCaps/>
          <w:spacing w:val="-5"/>
          <w:sz w:val="16"/>
          <w:lang w:val="it-IT"/>
        </w:rPr>
        <w:t>-G. Motta,</w:t>
      </w:r>
      <w:r w:rsidRPr="00CD6B42">
        <w:rPr>
          <w:rFonts w:cs="Times New Roman"/>
          <w:i/>
          <w:spacing w:val="-5"/>
          <w:sz w:val="18"/>
          <w:lang w:val="it-IT"/>
        </w:rPr>
        <w:t xml:space="preserve"> Sistemi Informativi per l’impresa digitale,</w:t>
      </w:r>
      <w:r w:rsidRPr="00CD6B42">
        <w:rPr>
          <w:rFonts w:cs="Times New Roman"/>
          <w:spacing w:val="-5"/>
          <w:sz w:val="18"/>
          <w:lang w:val="it-IT"/>
        </w:rPr>
        <w:t xml:space="preserve"> McGraw-Hill, 2005.</w:t>
      </w:r>
    </w:p>
    <w:p w14:paraId="11E0146B" w14:textId="77777777" w:rsidR="00E02777" w:rsidRPr="00CD6B42" w:rsidRDefault="00E02777">
      <w:pPr>
        <w:tabs>
          <w:tab w:val="clear" w:pos="284"/>
          <w:tab w:val="left" w:pos="708"/>
        </w:tabs>
        <w:ind w:left="284" w:hanging="284"/>
        <w:rPr>
          <w:smallCaps/>
          <w:spacing w:val="-5"/>
          <w:sz w:val="16"/>
          <w:lang w:val="it-IT"/>
        </w:rPr>
      </w:pPr>
      <w:r w:rsidRPr="0074454C">
        <w:rPr>
          <w:rFonts w:cs="Times New Roman"/>
          <w:smallCaps/>
          <w:spacing w:val="-5"/>
          <w:sz w:val="16"/>
          <w:lang w:val="es-ES_tradnl"/>
        </w:rPr>
        <w:t xml:space="preserve">M. De Marco-G. Bruschi-E. </w:t>
      </w:r>
      <w:r w:rsidRPr="00CD6B42">
        <w:rPr>
          <w:rFonts w:cs="Times New Roman"/>
          <w:smallCaps/>
          <w:spacing w:val="-5"/>
          <w:sz w:val="16"/>
          <w:lang w:val="it-IT"/>
        </w:rPr>
        <w:t>Manna-G. Giustiniani-C. Rossignoli,</w:t>
      </w:r>
      <w:r w:rsidRPr="00CD6B42">
        <w:rPr>
          <w:rFonts w:cs="Times New Roman"/>
          <w:i/>
          <w:spacing w:val="-5"/>
          <w:sz w:val="18"/>
          <w:lang w:val="it-IT"/>
        </w:rPr>
        <w:t xml:space="preserve"> Sistemi informativi ed elaboratori elettronici,</w:t>
      </w:r>
      <w:r w:rsidRPr="00CD6B42">
        <w:rPr>
          <w:rFonts w:cs="Times New Roman"/>
          <w:spacing w:val="-5"/>
          <w:sz w:val="18"/>
          <w:lang w:val="it-IT"/>
        </w:rPr>
        <w:t xml:space="preserve"> Il Mulino, 1987.</w:t>
      </w:r>
    </w:p>
    <w:p w14:paraId="5C7C12A1" w14:textId="77777777" w:rsidR="00E02777" w:rsidRPr="00CD6B42" w:rsidRDefault="00E02777">
      <w:pPr>
        <w:pStyle w:val="Testo1"/>
        <w:spacing w:line="240" w:lineRule="exact"/>
        <w:rPr>
          <w:b/>
          <w:bCs/>
          <w:i/>
          <w:iCs/>
          <w:lang w:val="it-IT"/>
        </w:rPr>
      </w:pPr>
      <w:r w:rsidRPr="00CD6B42">
        <w:rPr>
          <w:smallCaps/>
          <w:spacing w:val="-5"/>
          <w:sz w:val="16"/>
          <w:lang w:val="it-IT"/>
        </w:rPr>
        <w:t>G. Destri,</w:t>
      </w:r>
      <w:r w:rsidRPr="00CD6B42">
        <w:rPr>
          <w:i/>
          <w:spacing w:val="-5"/>
          <w:lang w:val="it-IT"/>
        </w:rPr>
        <w:t xml:space="preserve"> Introduzione ai sistemi informativi aziendali,</w:t>
      </w:r>
      <w:r w:rsidRPr="00CD6B42">
        <w:rPr>
          <w:spacing w:val="-5"/>
          <w:lang w:val="it-IT"/>
        </w:rPr>
        <w:t xml:space="preserve"> Franco Angeli, 2013.</w:t>
      </w:r>
    </w:p>
    <w:p w14:paraId="1EE38873" w14:textId="77777777" w:rsidR="00E02777" w:rsidRPr="009041B7" w:rsidRDefault="00E02777">
      <w:pPr>
        <w:spacing w:before="240" w:after="120" w:line="220" w:lineRule="exact"/>
      </w:pPr>
      <w:r w:rsidRPr="009041B7">
        <w:rPr>
          <w:b/>
          <w:bCs/>
          <w:i/>
          <w:iCs/>
          <w:sz w:val="18"/>
          <w:szCs w:val="18"/>
        </w:rPr>
        <w:t>TEACHING METHOD</w:t>
      </w:r>
    </w:p>
    <w:p w14:paraId="19F67514" w14:textId="37BA87E3" w:rsidR="00E02777" w:rsidRDefault="00E02777">
      <w:pPr>
        <w:pStyle w:val="Testo2"/>
        <w:ind w:firstLine="0"/>
      </w:pPr>
      <w:r w:rsidRPr="009041B7">
        <w:t>Lectures.</w:t>
      </w:r>
    </w:p>
    <w:p w14:paraId="09FBEC9B" w14:textId="34403EA7" w:rsidR="00037BC0" w:rsidRDefault="00037BC0">
      <w:pPr>
        <w:pStyle w:val="Testo2"/>
        <w:ind w:firstLine="0"/>
      </w:pPr>
      <w:r>
        <w:t xml:space="preserve">IT entrepreneurs and managers </w:t>
      </w:r>
      <w:proofErr w:type="gramStart"/>
      <w:r>
        <w:t>will be invited</w:t>
      </w:r>
      <w:proofErr w:type="gramEnd"/>
      <w:r>
        <w:t xml:space="preserve"> to share their experience through the live discussion of case studies.</w:t>
      </w:r>
    </w:p>
    <w:p w14:paraId="1FB06D1A" w14:textId="49FBD1D7" w:rsidR="00037BC0" w:rsidRPr="009041B7" w:rsidRDefault="00037BC0">
      <w:pPr>
        <w:pStyle w:val="Testo2"/>
        <w:ind w:firstLine="0"/>
        <w:rPr>
          <w:b/>
          <w:bCs/>
          <w:i/>
          <w:iCs/>
        </w:rPr>
      </w:pPr>
      <w:r>
        <w:t xml:space="preserve">The </w:t>
      </w:r>
      <w:proofErr w:type="gramStart"/>
      <w:r>
        <w:t>whole</w:t>
      </w:r>
      <w:proofErr w:type="gramEnd"/>
      <w:r>
        <w:t xml:space="preserve"> teaching material is available on the Blackboard learning platform.</w:t>
      </w:r>
    </w:p>
    <w:p w14:paraId="1EF636D1" w14:textId="3D91B3BC" w:rsidR="00E02777" w:rsidRPr="009041B7" w:rsidRDefault="00E02777">
      <w:pPr>
        <w:spacing w:before="240" w:after="120" w:line="220" w:lineRule="exact"/>
        <w:rPr>
          <w:rFonts w:cs="Times New Roman"/>
          <w:sz w:val="18"/>
          <w:shd w:val="clear" w:color="auto" w:fill="FFFF00"/>
        </w:rPr>
      </w:pPr>
      <w:r w:rsidRPr="009041B7">
        <w:rPr>
          <w:b/>
          <w:bCs/>
          <w:i/>
          <w:iCs/>
          <w:sz w:val="18"/>
          <w:szCs w:val="18"/>
        </w:rPr>
        <w:t>ASSESSMENT METHOD</w:t>
      </w:r>
      <w:r w:rsidR="008641BB">
        <w:rPr>
          <w:b/>
          <w:bCs/>
          <w:i/>
          <w:iCs/>
          <w:sz w:val="18"/>
          <w:szCs w:val="18"/>
        </w:rPr>
        <w:t xml:space="preserve"> AND CRITERIA</w:t>
      </w:r>
    </w:p>
    <w:p w14:paraId="66A1AC64" w14:textId="77777777" w:rsidR="00E02777" w:rsidRPr="009041B7" w:rsidRDefault="00E02777">
      <w:pPr>
        <w:tabs>
          <w:tab w:val="clear" w:pos="284"/>
        </w:tabs>
        <w:spacing w:line="220" w:lineRule="exact"/>
        <w:rPr>
          <w:sz w:val="18"/>
          <w:szCs w:val="18"/>
        </w:rPr>
      </w:pPr>
      <w:r w:rsidRPr="009041B7">
        <w:rPr>
          <w:sz w:val="18"/>
          <w:szCs w:val="18"/>
        </w:rPr>
        <w:t>Written exam and continual assessment of students’ participation in class.</w:t>
      </w:r>
    </w:p>
    <w:p w14:paraId="635F6892" w14:textId="68C28D5F" w:rsidR="00E02777" w:rsidRPr="009041B7" w:rsidRDefault="00E02777">
      <w:pPr>
        <w:tabs>
          <w:tab w:val="clear" w:pos="284"/>
        </w:tabs>
        <w:spacing w:line="220" w:lineRule="exact"/>
        <w:rPr>
          <w:sz w:val="18"/>
          <w:szCs w:val="18"/>
        </w:rPr>
      </w:pPr>
      <w:r w:rsidRPr="009041B7">
        <w:rPr>
          <w:sz w:val="18"/>
          <w:szCs w:val="18"/>
        </w:rPr>
        <w:t xml:space="preserve">The 60-minute written test </w:t>
      </w:r>
      <w:proofErr w:type="gramStart"/>
      <w:r w:rsidRPr="009041B7">
        <w:rPr>
          <w:sz w:val="18"/>
          <w:szCs w:val="18"/>
        </w:rPr>
        <w:t>is divided</w:t>
      </w:r>
      <w:proofErr w:type="gramEnd"/>
      <w:r w:rsidRPr="009041B7">
        <w:rPr>
          <w:sz w:val="18"/>
          <w:szCs w:val="18"/>
        </w:rPr>
        <w:t xml:space="preserve"> into two parts: one with close-ended questions, and one with open-ended questions. The second part </w:t>
      </w:r>
      <w:proofErr w:type="gramStart"/>
      <w:r w:rsidRPr="009041B7">
        <w:rPr>
          <w:sz w:val="18"/>
          <w:szCs w:val="18"/>
        </w:rPr>
        <w:t>will not be marked</w:t>
      </w:r>
      <w:proofErr w:type="gramEnd"/>
      <w:r w:rsidRPr="009041B7">
        <w:rPr>
          <w:sz w:val="18"/>
          <w:szCs w:val="18"/>
        </w:rPr>
        <w:t xml:space="preserve"> unless the first part achieves a score of at least 8/15.</w:t>
      </w:r>
    </w:p>
    <w:p w14:paraId="5E3B869F" w14:textId="77777777" w:rsidR="00E02777" w:rsidRPr="009041B7" w:rsidRDefault="00E02777">
      <w:pPr>
        <w:tabs>
          <w:tab w:val="clear" w:pos="284"/>
        </w:tabs>
        <w:spacing w:line="220" w:lineRule="exact"/>
        <w:rPr>
          <w:sz w:val="18"/>
          <w:szCs w:val="18"/>
        </w:rPr>
      </w:pPr>
      <w:r w:rsidRPr="009041B7">
        <w:rPr>
          <w:sz w:val="18"/>
          <w:szCs w:val="18"/>
        </w:rPr>
        <w:t>The mark carried by the first part is structured as follows: any correct answer gets + 1/30; any wrong answer gets – 0</w:t>
      </w:r>
      <w:proofErr w:type="gramStart"/>
      <w:r w:rsidRPr="009041B7">
        <w:rPr>
          <w:sz w:val="18"/>
          <w:szCs w:val="18"/>
        </w:rPr>
        <w:t>,5</w:t>
      </w:r>
      <w:proofErr w:type="gramEnd"/>
      <w:r w:rsidRPr="009041B7">
        <w:rPr>
          <w:sz w:val="18"/>
          <w:szCs w:val="18"/>
        </w:rPr>
        <w:t>/30.</w:t>
      </w:r>
    </w:p>
    <w:p w14:paraId="2CA87CF2" w14:textId="77777777" w:rsidR="00E02777" w:rsidRPr="009041B7" w:rsidRDefault="00E02777">
      <w:pPr>
        <w:tabs>
          <w:tab w:val="clear" w:pos="284"/>
        </w:tabs>
        <w:spacing w:line="220" w:lineRule="exact"/>
        <w:rPr>
          <w:sz w:val="18"/>
          <w:szCs w:val="18"/>
        </w:rPr>
      </w:pPr>
      <w:r w:rsidRPr="009041B7">
        <w:rPr>
          <w:sz w:val="18"/>
          <w:szCs w:val="18"/>
        </w:rPr>
        <w:t xml:space="preserve">The mark carried by the second part </w:t>
      </w:r>
      <w:proofErr w:type="gramStart"/>
      <w:r w:rsidRPr="009041B7">
        <w:rPr>
          <w:sz w:val="18"/>
          <w:szCs w:val="18"/>
        </w:rPr>
        <w:t>is structured</w:t>
      </w:r>
      <w:proofErr w:type="gramEnd"/>
      <w:r w:rsidRPr="009041B7">
        <w:rPr>
          <w:sz w:val="18"/>
          <w:szCs w:val="18"/>
        </w:rPr>
        <w:t xml:space="preserve"> as follows: any correct answer may get a maximum score of 5/30.</w:t>
      </w:r>
    </w:p>
    <w:p w14:paraId="56CE1B11" w14:textId="019DE071" w:rsidR="00E02777" w:rsidRPr="009041B7" w:rsidRDefault="00E02777">
      <w:pPr>
        <w:tabs>
          <w:tab w:val="clear" w:pos="284"/>
        </w:tabs>
        <w:spacing w:line="220" w:lineRule="exact"/>
        <w:rPr>
          <w:sz w:val="18"/>
          <w:szCs w:val="18"/>
        </w:rPr>
      </w:pPr>
      <w:r w:rsidRPr="009041B7">
        <w:rPr>
          <w:sz w:val="18"/>
          <w:szCs w:val="18"/>
        </w:rPr>
        <w:t xml:space="preserve">The following factors will also be influential in determining the final mark: relevance of content, </w:t>
      </w:r>
      <w:r w:rsidR="00D97EBC">
        <w:rPr>
          <w:sz w:val="18"/>
          <w:szCs w:val="18"/>
        </w:rPr>
        <w:t xml:space="preserve">usage of </w:t>
      </w:r>
      <w:r w:rsidR="003C6AC1">
        <w:rPr>
          <w:sz w:val="18"/>
          <w:szCs w:val="18"/>
        </w:rPr>
        <w:t>technical</w:t>
      </w:r>
      <w:r w:rsidRPr="009041B7">
        <w:rPr>
          <w:sz w:val="18"/>
          <w:szCs w:val="18"/>
        </w:rPr>
        <w:t xml:space="preserve"> language, clearness of expression.</w:t>
      </w:r>
    </w:p>
    <w:p w14:paraId="050DCD87" w14:textId="4620A537" w:rsidR="008641BB" w:rsidRDefault="008641BB">
      <w:pPr>
        <w:keepNext/>
        <w:spacing w:before="240" w:after="120"/>
        <w:rPr>
          <w:rFonts w:ascii="Times New Roman" w:eastAsia="Arial Unicode MS" w:hAnsi="Times New Roman" w:cs="Times New Roman"/>
          <w:b/>
          <w:bCs/>
          <w:i/>
          <w:sz w:val="18"/>
        </w:rPr>
      </w:pPr>
      <w:r w:rsidRPr="008641BB">
        <w:rPr>
          <w:rFonts w:ascii="Times New Roman" w:eastAsia="Arial Unicode MS" w:hAnsi="Times New Roman" w:cs="Times New Roman"/>
          <w:b/>
          <w:bCs/>
          <w:i/>
          <w:sz w:val="18"/>
        </w:rPr>
        <w:t>NOTES AND PREREQUISITES</w:t>
      </w:r>
    </w:p>
    <w:p w14:paraId="6D6EFC9B" w14:textId="2FB16E22" w:rsidR="008641BB" w:rsidRPr="008641BB" w:rsidRDefault="00A97DEC" w:rsidP="008641BB">
      <w:pPr>
        <w:tabs>
          <w:tab w:val="clear" w:pos="284"/>
        </w:tabs>
        <w:spacing w:after="200" w:line="276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Basic knowledge</w:t>
      </w:r>
      <w:r w:rsidR="00884285">
        <w:rPr>
          <w:rFonts w:ascii="Times New Roman" w:hAnsi="Times New Roman" w:cs="Times New Roman"/>
          <w:sz w:val="18"/>
        </w:rPr>
        <w:t xml:space="preserve"> of ICTs and information systems</w:t>
      </w:r>
      <w:r>
        <w:rPr>
          <w:rFonts w:ascii="Times New Roman" w:hAnsi="Times New Roman" w:cs="Times New Roman"/>
          <w:sz w:val="18"/>
        </w:rPr>
        <w:t>.</w:t>
      </w:r>
    </w:p>
    <w:p w14:paraId="3BF13C22" w14:textId="19A90ABE" w:rsidR="00E02777" w:rsidRPr="009041B7" w:rsidRDefault="00E02777">
      <w:pPr>
        <w:keepNext/>
        <w:spacing w:before="240" w:after="120"/>
        <w:rPr>
          <w:rFonts w:ascii="Times New Roman" w:hAnsi="Times New Roman" w:cs="Times New Roman"/>
          <w:sz w:val="18"/>
        </w:rPr>
      </w:pPr>
      <w:r w:rsidRPr="009041B7">
        <w:rPr>
          <w:rFonts w:ascii="Times New Roman" w:eastAsia="Arial Unicode MS" w:hAnsi="Times New Roman" w:cs="Times New Roman"/>
          <w:b/>
          <w:bCs/>
          <w:i/>
          <w:sz w:val="18"/>
        </w:rPr>
        <w:t xml:space="preserve">OFFICE HOURS </w:t>
      </w:r>
    </w:p>
    <w:p w14:paraId="309CBFD7" w14:textId="1422FAA6" w:rsidR="00E02777" w:rsidRDefault="00E02777">
      <w:pPr>
        <w:tabs>
          <w:tab w:val="clear" w:pos="284"/>
        </w:tabs>
        <w:spacing w:after="200" w:line="276" w:lineRule="auto"/>
        <w:rPr>
          <w:rStyle w:val="Collegamentoipertestuale"/>
          <w:rFonts w:ascii="Times New Roman" w:hAnsi="Times New Roman" w:cs="Times New Roman"/>
          <w:color w:val="auto"/>
          <w:sz w:val="18"/>
        </w:rPr>
      </w:pPr>
      <w:r w:rsidRPr="009041B7">
        <w:rPr>
          <w:rFonts w:ascii="Times New Roman" w:hAnsi="Times New Roman" w:cs="Times New Roman"/>
          <w:sz w:val="18"/>
          <w:szCs w:val="18"/>
        </w:rPr>
        <w:t>Information on office hours is available on the Professor's personal page at</w:t>
      </w:r>
      <w:r w:rsidRPr="009041B7">
        <w:rPr>
          <w:rFonts w:ascii="Times New Roman" w:hAnsi="Times New Roman" w:cs="Times New Roman"/>
          <w:sz w:val="18"/>
        </w:rPr>
        <w:t xml:space="preserve"> </w:t>
      </w:r>
      <w:hyperlink r:id="rId8" w:history="1">
        <w:r w:rsidRPr="009041B7">
          <w:rPr>
            <w:rStyle w:val="Collegamentoipertestuale"/>
            <w:rFonts w:ascii="Times New Roman" w:hAnsi="Times New Roman" w:cs="Times New Roman"/>
            <w:color w:val="auto"/>
            <w:sz w:val="18"/>
          </w:rPr>
          <w:t>http://docenti.unicatt.it/</w:t>
        </w:r>
      </w:hyperlink>
    </w:p>
    <w:p w14:paraId="43816C0C" w14:textId="77777777" w:rsidR="00293285" w:rsidRPr="009041B7" w:rsidRDefault="00293285">
      <w:pPr>
        <w:tabs>
          <w:tab w:val="clear" w:pos="284"/>
        </w:tabs>
        <w:spacing w:after="200" w:line="276" w:lineRule="auto"/>
      </w:pPr>
    </w:p>
    <w:p w14:paraId="08786CA2" w14:textId="77777777" w:rsidR="00E02777" w:rsidRDefault="00E02777"/>
    <w:sectPr w:rsidR="00E02777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96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lang w:val="en-US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OpenSymbol" w:hAnsi="OpenSymbol" w:cs="OpenSymbol"/>
        <w:lang w:val="en-US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Times New Roman"/>
      </w:rPr>
    </w:lvl>
  </w:abstractNum>
  <w:abstractNum w:abstractNumId="4" w15:restartNumberingAfterBreak="0">
    <w:nsid w:val="317C1027"/>
    <w:multiLevelType w:val="hybridMultilevel"/>
    <w:tmpl w:val="B1F47200"/>
    <w:lvl w:ilvl="0" w:tplc="4B36C1E2"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5A0D7E5A"/>
    <w:multiLevelType w:val="hybridMultilevel"/>
    <w:tmpl w:val="D8FE38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AF"/>
    <w:rsid w:val="00037BC0"/>
    <w:rsid w:val="00075BA7"/>
    <w:rsid w:val="00224563"/>
    <w:rsid w:val="002461FA"/>
    <w:rsid w:val="00286D2C"/>
    <w:rsid w:val="00293285"/>
    <w:rsid w:val="002A10AF"/>
    <w:rsid w:val="002C683F"/>
    <w:rsid w:val="003C6AC1"/>
    <w:rsid w:val="0040057D"/>
    <w:rsid w:val="00512875"/>
    <w:rsid w:val="005D5C60"/>
    <w:rsid w:val="005F7CEC"/>
    <w:rsid w:val="00672D4E"/>
    <w:rsid w:val="0068695E"/>
    <w:rsid w:val="00715593"/>
    <w:rsid w:val="007433C7"/>
    <w:rsid w:val="0074454C"/>
    <w:rsid w:val="007A3C86"/>
    <w:rsid w:val="008641BB"/>
    <w:rsid w:val="00884285"/>
    <w:rsid w:val="009041B7"/>
    <w:rsid w:val="0094780B"/>
    <w:rsid w:val="009F1ED5"/>
    <w:rsid w:val="009F773A"/>
    <w:rsid w:val="00A6575F"/>
    <w:rsid w:val="00A97DEC"/>
    <w:rsid w:val="00B12C8A"/>
    <w:rsid w:val="00B57647"/>
    <w:rsid w:val="00B6075A"/>
    <w:rsid w:val="00BD0DA4"/>
    <w:rsid w:val="00BF5590"/>
    <w:rsid w:val="00C746EC"/>
    <w:rsid w:val="00CD6B42"/>
    <w:rsid w:val="00D97EBC"/>
    <w:rsid w:val="00E02777"/>
    <w:rsid w:val="00E56CA4"/>
    <w:rsid w:val="00E71CC7"/>
    <w:rsid w:val="00E976EF"/>
    <w:rsid w:val="00F02B17"/>
    <w:rsid w:val="00F103BB"/>
    <w:rsid w:val="00F76583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C51F05"/>
  <w15:docId w15:val="{E2394BCE-9F8B-49D0-B164-B337C382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 w:cs="Times"/>
      <w:kern w:val="1"/>
      <w:lang w:val="en-GB" w:eastAsia="ar-SA"/>
    </w:rPr>
  </w:style>
  <w:style w:type="paragraph" w:styleId="Titolo1">
    <w:name w:val="heading 1"/>
    <w:basedOn w:val="Normale"/>
    <w:next w:val="Corpotesto"/>
    <w:qFormat/>
    <w:pPr>
      <w:tabs>
        <w:tab w:val="clear" w:pos="284"/>
      </w:tabs>
      <w:spacing w:before="480"/>
      <w:jc w:val="left"/>
      <w:outlineLvl w:val="0"/>
    </w:pPr>
    <w:rPr>
      <w:b/>
      <w:bCs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tabs>
        <w:tab w:val="clear" w:pos="284"/>
      </w:tabs>
      <w:jc w:val="left"/>
      <w:outlineLvl w:val="1"/>
    </w:pPr>
    <w:rPr>
      <w:smallCaps/>
      <w:sz w:val="18"/>
      <w:szCs w:val="18"/>
    </w:rPr>
  </w:style>
  <w:style w:type="paragraph" w:styleId="Titolo3">
    <w:name w:val="heading 3"/>
    <w:basedOn w:val="Normale"/>
    <w:next w:val="Corpotesto"/>
    <w:qFormat/>
    <w:pPr>
      <w:numPr>
        <w:ilvl w:val="2"/>
        <w:numId w:val="1"/>
      </w:numPr>
      <w:tabs>
        <w:tab w:val="clear" w:pos="284"/>
      </w:tabs>
      <w:spacing w:before="240" w:after="120"/>
      <w:jc w:val="left"/>
      <w:outlineLvl w:val="2"/>
    </w:pPr>
    <w:rPr>
      <w:i/>
      <w:iCs/>
      <w:caps/>
      <w:sz w:val="18"/>
      <w:szCs w:val="18"/>
    </w:rPr>
  </w:style>
  <w:style w:type="paragraph" w:styleId="Titolo4">
    <w:name w:val="heading 4"/>
    <w:basedOn w:val="Normale"/>
    <w:next w:val="Corpotesto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196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OpenSymbol" w:hAnsi="OpenSymbol" w:cs="OpenSymbol"/>
      <w:lang w:val="en-U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OpenSymbol" w:hAnsi="OpenSymbol" w:cs="OpenSymbol"/>
      <w:lang w:val="en-U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3">
    <w:name w:val="WW8Num4z3"/>
    <w:rPr>
      <w:rFonts w:ascii="Symbol" w:hAnsi="Symbol" w:cs="Times New Roman"/>
    </w:rPr>
  </w:style>
  <w:style w:type="character" w:customStyle="1" w:styleId="Carpredefinitoparagrafo1">
    <w:name w:val="Car. predefinito paragrafo1"/>
  </w:style>
  <w:style w:type="character" w:customStyle="1" w:styleId="Testo2Carattere">
    <w:name w:val="Testo 2 Carattere"/>
    <w:rPr>
      <w:rFonts w:ascii="Times" w:hAnsi="Times" w:cs="Times"/>
      <w:sz w:val="18"/>
      <w:szCs w:val="18"/>
      <w:lang w:val="en-GB"/>
    </w:rPr>
  </w:style>
  <w:style w:type="character" w:customStyle="1" w:styleId="Testo1Carattere">
    <w:name w:val="Testo 1 Carattere"/>
    <w:rPr>
      <w:rFonts w:ascii="Times" w:hAnsi="Times" w:cs="Times"/>
      <w:sz w:val="18"/>
      <w:szCs w:val="18"/>
      <w:lang w:val="en-GB"/>
    </w:rPr>
  </w:style>
  <w:style w:type="character" w:customStyle="1" w:styleId="Titolo1Carattere">
    <w:name w:val="Titolo 1 Carattere"/>
    <w:basedOn w:val="Carpredefinitoparagrafo1"/>
    <w:rPr>
      <w:rFonts w:ascii="Times" w:hAnsi="Times" w:cs="Times"/>
      <w:b/>
      <w:bCs/>
      <w:lang w:val="en-GB"/>
    </w:rPr>
  </w:style>
  <w:style w:type="character" w:customStyle="1" w:styleId="Titolo2Carattere">
    <w:name w:val="Titolo 2 Carattere"/>
    <w:basedOn w:val="Carpredefinitoparagrafo1"/>
    <w:rPr>
      <w:rFonts w:ascii="Times" w:hAnsi="Times" w:cs="Times"/>
      <w:smallCaps/>
      <w:sz w:val="18"/>
      <w:szCs w:val="18"/>
      <w:lang w:val="en-GB"/>
    </w:rPr>
  </w:style>
  <w:style w:type="character" w:customStyle="1" w:styleId="Titolo4Carattere">
    <w:name w:val="Titolo 4 Carattere"/>
    <w:basedOn w:val="Carpredefinitoparagrafo1"/>
    <w:rPr>
      <w:rFonts w:ascii="Cambria" w:hAnsi="Cambria" w:cs="font196"/>
      <w:b/>
      <w:bCs/>
      <w:i/>
      <w:iCs/>
      <w:color w:val="4F81BD"/>
      <w:lang w:val="en-GB"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 w:cs="Times"/>
      <w:kern w:val="1"/>
      <w:sz w:val="18"/>
      <w:szCs w:val="18"/>
      <w:lang w:val="en-GB" w:eastAsia="ar-SA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 w:cs="Times"/>
      <w:kern w:val="1"/>
      <w:sz w:val="18"/>
      <w:szCs w:val="18"/>
      <w:lang w:val="en-GB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5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590"/>
    <w:rPr>
      <w:rFonts w:ascii="Tahoma" w:hAnsi="Tahoma" w:cs="Tahoma"/>
      <w:kern w:val="1"/>
      <w:sz w:val="16"/>
      <w:szCs w:val="16"/>
      <w:lang w:val="en-GB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5F7C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7CEC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7CEC"/>
    <w:rPr>
      <w:rFonts w:ascii="Times" w:hAnsi="Times" w:cs="Times"/>
      <w:kern w:val="1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7C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7CEC"/>
    <w:rPr>
      <w:rFonts w:ascii="Times" w:hAnsi="Times" w:cs="Times"/>
      <w:b/>
      <w:bCs/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12AC2-5B24-4D2D-B5A4-5B40F08AA4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64FBE9-BE7B-454D-831D-22236D26F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87CDD-CF37-44B4-82DE-9B33A125E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36</vt:lpstr>
      <vt:lpstr>36</vt:lpstr>
    </vt:vector>
  </TitlesOfParts>
  <Company>Università Cattolica del Sacro Cuore - Piacenza</Company>
  <LinksUpToDate>false</LinksUpToDate>
  <CharactersWithSpaces>2722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</dc:title>
  <dc:creator>paola.fiori</dc:creator>
  <cp:lastModifiedBy>Piccolini Luisella</cp:lastModifiedBy>
  <cp:revision>12</cp:revision>
  <cp:lastPrinted>2015-05-01T05:34:00Z</cp:lastPrinted>
  <dcterms:created xsi:type="dcterms:W3CDTF">2019-05-24T17:08:00Z</dcterms:created>
  <dcterms:modified xsi:type="dcterms:W3CDTF">2020-10-27T09:37:00Z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0x010100A970489894056947A0943D3402F3C9C4</vt:lpwstr>
  </property>
</Properties>
</file>