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ED56" w14:textId="77777777" w:rsidR="00DB13E3" w:rsidRDefault="00DB13E3" w:rsidP="00DB13E3">
      <w:pPr>
        <w:pStyle w:val="Titolo1"/>
        <w:tabs>
          <w:tab w:val="left" w:pos="6663"/>
        </w:tabs>
        <w:spacing w:before="0" w:line="260" w:lineRule="exact"/>
        <w:ind w:right="28"/>
        <w:rPr>
          <w:lang w:val="en-US"/>
        </w:rPr>
      </w:pPr>
      <w:r>
        <w:rPr>
          <w:lang w:val="en-US"/>
        </w:rPr>
        <w:t>Mathematics</w:t>
      </w:r>
    </w:p>
    <w:p w14:paraId="5F4AD029" w14:textId="77777777" w:rsidR="00DB13E3" w:rsidRDefault="00DB13E3" w:rsidP="00DB13E3">
      <w:pPr>
        <w:pStyle w:val="Titolo2"/>
        <w:keepNext/>
        <w:numPr>
          <w:ilvl w:val="1"/>
          <w:numId w:val="6"/>
        </w:numPr>
        <w:tabs>
          <w:tab w:val="left" w:pos="6663"/>
        </w:tabs>
        <w:suppressAutoHyphens/>
        <w:spacing w:line="260" w:lineRule="exact"/>
        <w:ind w:left="0" w:right="28" w:firstLine="0"/>
        <w:jc w:val="both"/>
        <w:rPr>
          <w:b/>
          <w:i/>
          <w:szCs w:val="28"/>
          <w:lang w:val="en-US"/>
        </w:rPr>
      </w:pPr>
      <w:r>
        <w:rPr>
          <w:lang w:val="en-US"/>
        </w:rPr>
        <w:t>Professor Anna Agliari</w:t>
      </w:r>
    </w:p>
    <w:p w14:paraId="54209F84" w14:textId="77777777" w:rsidR="00DB13E3" w:rsidRDefault="00DB13E3" w:rsidP="00DB13E3">
      <w:pPr>
        <w:tabs>
          <w:tab w:val="clear" w:pos="284"/>
          <w:tab w:val="left" w:pos="6663"/>
        </w:tabs>
        <w:spacing w:before="100" w:beforeAutospacing="1" w:after="100" w:afterAutospacing="1"/>
        <w:ind w:right="28"/>
        <w:contextualSpacing/>
        <w:rPr>
          <w:b/>
          <w:lang w:val="en-GB"/>
        </w:rPr>
      </w:pPr>
      <w:r w:rsidRPr="001551B1">
        <w:rPr>
          <w:b/>
          <w:bCs/>
          <w:sz w:val="18"/>
          <w:szCs w:val="18"/>
          <w:lang w:val="en-GB"/>
        </w:rPr>
        <w:t>Module I</w:t>
      </w:r>
      <w:r w:rsidRPr="001551B1">
        <w:rPr>
          <w:sz w:val="18"/>
          <w:szCs w:val="18"/>
          <w:lang w:val="en-GB"/>
        </w:rPr>
        <w:t xml:space="preserve"> –</w:t>
      </w:r>
      <w:r>
        <w:rPr>
          <w:lang w:val="en-GB"/>
        </w:rPr>
        <w:t xml:space="preserve"> </w:t>
      </w:r>
      <w:r>
        <w:rPr>
          <w:b/>
          <w:lang w:val="en-GB"/>
        </w:rPr>
        <w:t>General Mathematics</w:t>
      </w:r>
    </w:p>
    <w:p w14:paraId="02947701" w14:textId="77777777" w:rsidR="00DB13E3" w:rsidRPr="0006282A" w:rsidRDefault="00DB13E3" w:rsidP="00DB13E3">
      <w:pPr>
        <w:tabs>
          <w:tab w:val="clear" w:pos="284"/>
          <w:tab w:val="left" w:pos="6663"/>
        </w:tabs>
        <w:spacing w:before="100" w:beforeAutospacing="1" w:after="100" w:afterAutospacing="1"/>
        <w:ind w:right="28"/>
        <w:contextualSpacing/>
        <w:rPr>
          <w:b/>
          <w:smallCaps/>
          <w:lang w:val="en-GB"/>
        </w:rPr>
      </w:pPr>
      <w:r w:rsidRPr="0006282A">
        <w:rPr>
          <w:smallCaps/>
          <w:lang w:val="en-US"/>
        </w:rPr>
        <w:t>Professor Anna Agliari</w:t>
      </w:r>
    </w:p>
    <w:p w14:paraId="14A611FF" w14:textId="77777777" w:rsidR="00DB13E3" w:rsidRDefault="00DB13E3" w:rsidP="00DB13E3">
      <w:pPr>
        <w:tabs>
          <w:tab w:val="clear" w:pos="284"/>
          <w:tab w:val="left" w:pos="6663"/>
        </w:tabs>
        <w:spacing w:before="240" w:after="120"/>
        <w:ind w:right="27"/>
        <w:rPr>
          <w:b/>
          <w:bCs/>
          <w:i/>
          <w:iCs/>
          <w:lang w:val="en-GB"/>
        </w:rPr>
      </w:pPr>
    </w:p>
    <w:p w14:paraId="420D12B2" w14:textId="77777777" w:rsidR="00DB13E3" w:rsidRDefault="00B362FD" w:rsidP="00DB13E3">
      <w:pPr>
        <w:tabs>
          <w:tab w:val="clear" w:pos="284"/>
          <w:tab w:val="left" w:pos="6663"/>
        </w:tabs>
        <w:spacing w:before="240" w:after="120"/>
        <w:ind w:right="27"/>
        <w:rPr>
          <w:lang w:val="en-US"/>
        </w:rPr>
      </w:pPr>
      <w:bookmarkStart w:id="0" w:name="_Hlk7707825"/>
      <w:r>
        <w:rPr>
          <w:b/>
          <w:i/>
          <w:sz w:val="18"/>
          <w:lang w:val="en-US"/>
        </w:rPr>
        <w:t>COURSE AIMS AND INTENDED LEARNING OUTCOMES</w:t>
      </w:r>
    </w:p>
    <w:bookmarkEnd w:id="0"/>
    <w:p w14:paraId="0A9303D8" w14:textId="77777777" w:rsidR="00DB13E3" w:rsidRDefault="00DB13E3" w:rsidP="00DB13E3">
      <w:pPr>
        <w:tabs>
          <w:tab w:val="clear" w:pos="284"/>
          <w:tab w:val="left" w:pos="6663"/>
        </w:tabs>
        <w:ind w:right="27"/>
        <w:rPr>
          <w:lang w:val="en-GB"/>
        </w:rPr>
      </w:pPr>
      <w:r>
        <w:rPr>
          <w:lang w:val="en-US"/>
        </w:rPr>
        <w:t>The course aims to</w:t>
      </w:r>
      <w:r>
        <w:rPr>
          <w:color w:val="9900FF"/>
          <w:lang w:val="en-US"/>
        </w:rPr>
        <w:t xml:space="preserve"> </w:t>
      </w:r>
      <w:r>
        <w:rPr>
          <w:lang w:val="en-GB"/>
        </w:rPr>
        <w:t xml:space="preserve">teach students the formalism, terminology and logical tools of mathematics, </w:t>
      </w:r>
      <w:r w:rsidR="00C96A11">
        <w:rPr>
          <w:lang w:val="en-GB"/>
        </w:rPr>
        <w:t>essential</w:t>
      </w:r>
      <w:r>
        <w:rPr>
          <w:lang w:val="en-GB"/>
        </w:rPr>
        <w:t xml:space="preserve"> prerequisites for correctly learning many degree programme subjects with economic, statistical and financial content. Besides the use of mathematical c</w:t>
      </w:r>
      <w:r w:rsidR="00B362FD">
        <w:rPr>
          <w:lang w:val="en-GB"/>
        </w:rPr>
        <w:t>omputation</w:t>
      </w:r>
      <w:r>
        <w:rPr>
          <w:lang w:val="en-GB"/>
        </w:rPr>
        <w:t xml:space="preserve">, </w:t>
      </w:r>
      <w:r w:rsidR="008D7F84" w:rsidRPr="008D7F84">
        <w:rPr>
          <w:lang w:val="en-GB"/>
        </w:rPr>
        <w:t>the aim of the course is to enable students to adopt</w:t>
      </w:r>
      <w:r w:rsidR="008D7F84">
        <w:rPr>
          <w:lang w:val="en-GB"/>
        </w:rPr>
        <w:t xml:space="preserve"> </w:t>
      </w:r>
      <w:r>
        <w:rPr>
          <w:lang w:val="en-GB"/>
        </w:rPr>
        <w:t xml:space="preserve">a rigorous and logically consistent approach to economic and financial problems, </w:t>
      </w:r>
      <w:r w:rsidR="008D7F84" w:rsidRPr="008D7F84">
        <w:rPr>
          <w:lang w:val="en-GB"/>
        </w:rPr>
        <w:t>allowing them to have a quantitative study</w:t>
      </w:r>
      <w:r>
        <w:rPr>
          <w:lang w:val="en-GB"/>
        </w:rPr>
        <w:t xml:space="preserve">, </w:t>
      </w:r>
      <w:r w:rsidR="008D7F84" w:rsidRPr="008D7F84">
        <w:rPr>
          <w:lang w:val="en-GB"/>
        </w:rPr>
        <w:t>also through the construction and/or analysis of models.</w:t>
      </w:r>
    </w:p>
    <w:p w14:paraId="45072C64" w14:textId="77777777" w:rsidR="00DB13E3" w:rsidRDefault="00DB13E3" w:rsidP="00DB13E3">
      <w:pPr>
        <w:tabs>
          <w:tab w:val="clear" w:pos="284"/>
          <w:tab w:val="left" w:pos="6663"/>
        </w:tabs>
        <w:ind w:right="27"/>
        <w:rPr>
          <w:lang w:val="en-GB"/>
        </w:rPr>
      </w:pPr>
    </w:p>
    <w:p w14:paraId="3F3ED7A3" w14:textId="77777777" w:rsidR="00DB13E3" w:rsidRDefault="00DB13E3" w:rsidP="00DB13E3">
      <w:pPr>
        <w:tabs>
          <w:tab w:val="clear" w:pos="284"/>
          <w:tab w:val="left" w:pos="6663"/>
        </w:tabs>
        <w:ind w:right="27"/>
        <w:rPr>
          <w:lang w:val="en-GB"/>
        </w:rPr>
      </w:pPr>
      <w:r>
        <w:rPr>
          <w:b/>
          <w:bCs/>
          <w:i/>
          <w:iCs/>
          <w:caps/>
          <w:sz w:val="14"/>
          <w:szCs w:val="14"/>
          <w:lang w:val="en-GB"/>
        </w:rPr>
        <w:t>Learning OUTCOMES</w:t>
      </w:r>
    </w:p>
    <w:p w14:paraId="68E363DA" w14:textId="77777777" w:rsidR="00DB13E3" w:rsidRDefault="00DB13E3" w:rsidP="00DB13E3">
      <w:pPr>
        <w:tabs>
          <w:tab w:val="clear" w:pos="284"/>
          <w:tab w:val="left" w:pos="6663"/>
        </w:tabs>
        <w:ind w:right="27"/>
        <w:rPr>
          <w:lang w:val="en-GB"/>
        </w:rPr>
      </w:pPr>
      <w:r>
        <w:rPr>
          <w:lang w:val="en-GB"/>
        </w:rPr>
        <w:t>Upon completion of this module, students should be able to:</w:t>
      </w:r>
    </w:p>
    <w:p w14:paraId="767A81A7" w14:textId="77777777" w:rsidR="00DB13E3" w:rsidRDefault="00DB13E3" w:rsidP="00DB13E3">
      <w:pPr>
        <w:numPr>
          <w:ilvl w:val="0"/>
          <w:numId w:val="7"/>
        </w:numPr>
        <w:tabs>
          <w:tab w:val="clear" w:pos="284"/>
          <w:tab w:val="clear" w:pos="1069"/>
          <w:tab w:val="left" w:pos="-3261"/>
          <w:tab w:val="num" w:pos="142"/>
          <w:tab w:val="left" w:pos="6663"/>
        </w:tabs>
        <w:suppressAutoHyphens/>
        <w:ind w:left="142" w:right="27" w:hanging="142"/>
        <w:rPr>
          <w:lang w:val="en-GB"/>
        </w:rPr>
      </w:pPr>
      <w:r>
        <w:rPr>
          <w:lang w:val="en-GB"/>
        </w:rPr>
        <w:t xml:space="preserve">Analyse </w:t>
      </w:r>
      <w:r w:rsidR="00C96A11">
        <w:rPr>
          <w:lang w:val="en-GB"/>
        </w:rPr>
        <w:t xml:space="preserve">both qualitatively and quantitatively </w:t>
      </w:r>
      <w:r>
        <w:rPr>
          <w:lang w:val="en-GB"/>
        </w:rPr>
        <w:t>the behaviour of economic variables represented by functions.</w:t>
      </w:r>
    </w:p>
    <w:p w14:paraId="54CCCD3E" w14:textId="77777777" w:rsidR="00DB13E3" w:rsidRDefault="00DB13E3" w:rsidP="00DB13E3">
      <w:pPr>
        <w:numPr>
          <w:ilvl w:val="0"/>
          <w:numId w:val="7"/>
        </w:numPr>
        <w:tabs>
          <w:tab w:val="clear" w:pos="284"/>
          <w:tab w:val="left" w:pos="142"/>
          <w:tab w:val="left" w:pos="6663"/>
        </w:tabs>
        <w:suppressAutoHyphens/>
        <w:ind w:left="0" w:right="27" w:firstLine="0"/>
        <w:rPr>
          <w:lang w:val="en-GB"/>
        </w:rPr>
      </w:pPr>
      <w:r>
        <w:rPr>
          <w:lang w:val="en-GB"/>
        </w:rPr>
        <w:t>Discuss and solve problems of choice expressed in terms of optimisation.</w:t>
      </w:r>
    </w:p>
    <w:p w14:paraId="4FEA9AD0" w14:textId="77777777" w:rsidR="00DB13E3" w:rsidRDefault="00DB13E3" w:rsidP="00DB13E3">
      <w:pPr>
        <w:numPr>
          <w:ilvl w:val="0"/>
          <w:numId w:val="7"/>
        </w:numPr>
        <w:tabs>
          <w:tab w:val="clear" w:pos="284"/>
          <w:tab w:val="left" w:pos="142"/>
          <w:tab w:val="left" w:pos="6663"/>
        </w:tabs>
        <w:suppressAutoHyphens/>
        <w:ind w:left="142" w:right="27" w:hanging="142"/>
        <w:rPr>
          <w:lang w:val="en-GB"/>
        </w:rPr>
      </w:pPr>
      <w:r>
        <w:rPr>
          <w:lang w:val="en-GB"/>
        </w:rPr>
        <w:t>Discuss and solve simple equilibrium problems using matrix algebra.</w:t>
      </w:r>
    </w:p>
    <w:p w14:paraId="76420EDA" w14:textId="77777777" w:rsidR="00DB13E3" w:rsidRDefault="00DB13E3" w:rsidP="00DB13E3">
      <w:pPr>
        <w:tabs>
          <w:tab w:val="clear" w:pos="284"/>
          <w:tab w:val="left" w:pos="6663"/>
        </w:tabs>
        <w:ind w:right="27"/>
        <w:rPr>
          <w:lang w:val="en-GB"/>
        </w:rPr>
      </w:pPr>
    </w:p>
    <w:p w14:paraId="5F40B39C" w14:textId="77777777" w:rsidR="00DB13E3" w:rsidRDefault="00DB13E3" w:rsidP="00DB13E3">
      <w:pPr>
        <w:tabs>
          <w:tab w:val="clear" w:pos="284"/>
          <w:tab w:val="left" w:pos="6663"/>
        </w:tabs>
        <w:spacing w:before="240" w:after="120"/>
        <w:ind w:right="27"/>
        <w:rPr>
          <w:i/>
          <w:iCs/>
          <w:lang w:val="en-GB"/>
        </w:rPr>
      </w:pPr>
      <w:r>
        <w:rPr>
          <w:b/>
          <w:bCs/>
          <w:i/>
          <w:iCs/>
          <w:lang w:val="en-GB"/>
        </w:rPr>
        <w:t>COURSE CONTENT</w:t>
      </w:r>
    </w:p>
    <w:p w14:paraId="50374F99" w14:textId="77777777" w:rsidR="00DB13E3" w:rsidRPr="00F21D53" w:rsidRDefault="00DB13E3" w:rsidP="00DB13E3">
      <w:pPr>
        <w:tabs>
          <w:tab w:val="clear" w:pos="284"/>
          <w:tab w:val="left" w:pos="6663"/>
        </w:tabs>
        <w:ind w:right="27"/>
        <w:rPr>
          <w:lang w:val="en-GB"/>
        </w:rPr>
      </w:pPr>
      <w:r>
        <w:rPr>
          <w:i/>
          <w:iCs/>
          <w:lang w:val="en-GB"/>
        </w:rPr>
        <w:t>Linear algebra</w:t>
      </w:r>
      <w:r w:rsidR="00F21D53">
        <w:rPr>
          <w:lang w:val="en-GB"/>
        </w:rPr>
        <w:t>: Vectors, matrices and linear systems.</w:t>
      </w:r>
    </w:p>
    <w:p w14:paraId="74F577F2" w14:textId="77777777" w:rsidR="00DB13E3" w:rsidRPr="00F21D53" w:rsidRDefault="00DB13E3" w:rsidP="00DB13E3">
      <w:pPr>
        <w:tabs>
          <w:tab w:val="clear" w:pos="284"/>
          <w:tab w:val="left" w:pos="6663"/>
        </w:tabs>
        <w:ind w:right="27"/>
        <w:rPr>
          <w:lang w:val="en-GB"/>
        </w:rPr>
      </w:pPr>
      <w:r>
        <w:rPr>
          <w:i/>
          <w:iCs/>
          <w:lang w:val="en-GB"/>
        </w:rPr>
        <w:t>Real functions of a real variable</w:t>
      </w:r>
      <w:r w:rsidR="00F21D53">
        <w:rPr>
          <w:lang w:val="en-GB"/>
        </w:rPr>
        <w:t xml:space="preserve">: </w:t>
      </w:r>
      <w:r w:rsidR="00D93187">
        <w:rPr>
          <w:lang w:val="en-GB"/>
        </w:rPr>
        <w:t>D</w:t>
      </w:r>
      <w:r w:rsidR="00F21D53">
        <w:rPr>
          <w:lang w:val="en-GB"/>
        </w:rPr>
        <w:t>ifferential calculus and graph of a function.</w:t>
      </w:r>
    </w:p>
    <w:p w14:paraId="0807772D" w14:textId="77777777" w:rsidR="00DB13E3" w:rsidRDefault="00DB13E3" w:rsidP="00DB13E3">
      <w:pPr>
        <w:tabs>
          <w:tab w:val="clear" w:pos="284"/>
          <w:tab w:val="left" w:pos="6663"/>
        </w:tabs>
        <w:ind w:right="27"/>
        <w:rPr>
          <w:lang w:val="en-GB"/>
        </w:rPr>
      </w:pPr>
      <w:r>
        <w:rPr>
          <w:i/>
          <w:lang w:val="en-GB"/>
        </w:rPr>
        <w:t>Real functions of two real variables</w:t>
      </w:r>
      <w:r w:rsidR="00D93187">
        <w:rPr>
          <w:iCs/>
          <w:lang w:val="en-GB"/>
        </w:rPr>
        <w:t>:</w:t>
      </w:r>
      <w:r w:rsidR="00D93187" w:rsidRPr="00D93187">
        <w:rPr>
          <w:lang w:val="en-GB"/>
        </w:rPr>
        <w:t xml:space="preserve"> </w:t>
      </w:r>
      <w:r w:rsidR="00D93187">
        <w:rPr>
          <w:lang w:val="en-GB"/>
        </w:rPr>
        <w:t>Constrained and unconstrained optimization.</w:t>
      </w:r>
    </w:p>
    <w:p w14:paraId="2173C15B" w14:textId="77777777" w:rsidR="00DB13E3" w:rsidRDefault="00D93187" w:rsidP="00D93187">
      <w:pPr>
        <w:tabs>
          <w:tab w:val="clear" w:pos="284"/>
          <w:tab w:val="left" w:pos="6663"/>
        </w:tabs>
        <w:ind w:right="27"/>
        <w:rPr>
          <w:b/>
          <w:bCs/>
          <w:i/>
          <w:iCs/>
          <w:lang w:val="en-GB"/>
        </w:rPr>
      </w:pPr>
      <w:r>
        <w:rPr>
          <w:i/>
          <w:iCs/>
          <w:lang w:val="en-GB"/>
        </w:rPr>
        <w:t>Ele</w:t>
      </w:r>
      <w:r w:rsidR="00DB13E3">
        <w:rPr>
          <w:i/>
          <w:iCs/>
          <w:lang w:val="en-GB"/>
        </w:rPr>
        <w:t>ments of integral calculus</w:t>
      </w:r>
    </w:p>
    <w:p w14:paraId="70CD88E3" w14:textId="77777777" w:rsidR="00DB13E3" w:rsidRDefault="00DB13E3" w:rsidP="00DB13E3">
      <w:pPr>
        <w:keepNext/>
        <w:tabs>
          <w:tab w:val="clear" w:pos="284"/>
          <w:tab w:val="left" w:pos="6663"/>
        </w:tabs>
        <w:spacing w:before="240" w:after="120"/>
        <w:ind w:right="27"/>
        <w:rPr>
          <w:lang w:val="en-US"/>
        </w:rPr>
      </w:pPr>
      <w:r>
        <w:rPr>
          <w:b/>
          <w:bCs/>
          <w:i/>
          <w:iCs/>
          <w:lang w:val="en-GB"/>
        </w:rPr>
        <w:t>READING LIST</w:t>
      </w:r>
    </w:p>
    <w:p w14:paraId="18095B96" w14:textId="77777777" w:rsidR="00D93187" w:rsidRPr="00F82EB9" w:rsidRDefault="00D93187" w:rsidP="00D93187">
      <w:pPr>
        <w:pStyle w:val="Testo2"/>
        <w:tabs>
          <w:tab w:val="left" w:pos="6663"/>
        </w:tabs>
        <w:ind w:right="27" w:firstLine="0"/>
        <w:rPr>
          <w:szCs w:val="18"/>
          <w:lang w:val="en-US"/>
        </w:rPr>
      </w:pPr>
      <w:r w:rsidRPr="00F82EB9">
        <w:rPr>
          <w:szCs w:val="18"/>
          <w:lang w:val="en-US"/>
        </w:rPr>
        <w:t>Textbook:</w:t>
      </w:r>
    </w:p>
    <w:p w14:paraId="3A0B4B5B" w14:textId="77777777" w:rsidR="00D93187" w:rsidRPr="00F82EB9" w:rsidRDefault="00DB13E3" w:rsidP="00D93187">
      <w:pPr>
        <w:pStyle w:val="Testo2"/>
        <w:tabs>
          <w:tab w:val="left" w:pos="6663"/>
        </w:tabs>
        <w:ind w:right="27" w:firstLine="0"/>
        <w:rPr>
          <w:szCs w:val="18"/>
          <w:lang w:val="en-US"/>
        </w:rPr>
      </w:pPr>
      <w:r w:rsidRPr="00F82EB9">
        <w:rPr>
          <w:smallCaps/>
          <w:sz w:val="16"/>
          <w:szCs w:val="16"/>
          <w:lang w:val="en-US"/>
        </w:rPr>
        <w:t>A. Guerraggio</w:t>
      </w:r>
      <w:r w:rsidRPr="00F82EB9">
        <w:rPr>
          <w:smallCaps/>
          <w:sz w:val="20"/>
          <w:lang w:val="en-US"/>
        </w:rPr>
        <w:t>,</w:t>
      </w:r>
      <w:r w:rsidRPr="00F82EB9">
        <w:rPr>
          <w:i/>
          <w:iCs/>
          <w:sz w:val="20"/>
          <w:lang w:val="en-US"/>
        </w:rPr>
        <w:t xml:space="preserve"> </w:t>
      </w:r>
      <w:r w:rsidRPr="00F82EB9">
        <w:rPr>
          <w:i/>
          <w:iCs/>
          <w:szCs w:val="18"/>
          <w:lang w:val="en-US"/>
        </w:rPr>
        <w:t>Matematica,</w:t>
      </w:r>
      <w:r w:rsidRPr="00F82EB9">
        <w:rPr>
          <w:szCs w:val="18"/>
          <w:lang w:val="en-US"/>
        </w:rPr>
        <w:t xml:space="preserve"> Pearson Education Italia, Milan, 20</w:t>
      </w:r>
      <w:r w:rsidR="008D7F84" w:rsidRPr="00F82EB9">
        <w:rPr>
          <w:szCs w:val="18"/>
          <w:lang w:val="en-US"/>
        </w:rPr>
        <w:t>14</w:t>
      </w:r>
      <w:r w:rsidRPr="00F82EB9">
        <w:rPr>
          <w:szCs w:val="18"/>
          <w:lang w:val="en-US"/>
        </w:rPr>
        <w:t>.</w:t>
      </w:r>
      <w:r w:rsidR="00D93187" w:rsidRPr="00F82EB9">
        <w:rPr>
          <w:szCs w:val="18"/>
          <w:lang w:val="en-US"/>
        </w:rPr>
        <w:t xml:space="preserve"> </w:t>
      </w:r>
    </w:p>
    <w:p w14:paraId="5E56AEEF" w14:textId="77777777" w:rsidR="00DB13E3" w:rsidRPr="00F82EB9" w:rsidRDefault="00D93187" w:rsidP="00D93187">
      <w:pPr>
        <w:pStyle w:val="Testo2"/>
        <w:tabs>
          <w:tab w:val="left" w:pos="6663"/>
        </w:tabs>
        <w:ind w:right="27" w:firstLine="0"/>
        <w:rPr>
          <w:smallCaps/>
          <w:szCs w:val="18"/>
          <w:lang w:val="en-US"/>
        </w:rPr>
      </w:pPr>
      <w:r w:rsidRPr="00F82EB9">
        <w:rPr>
          <w:szCs w:val="18"/>
          <w:lang w:val="en-US"/>
        </w:rPr>
        <w:t>Further suggested reading:</w:t>
      </w:r>
    </w:p>
    <w:p w14:paraId="3E81EE9A" w14:textId="77777777" w:rsidR="00DB13E3" w:rsidRDefault="00DB13E3" w:rsidP="00DB13E3">
      <w:pPr>
        <w:pStyle w:val="Testo1"/>
        <w:tabs>
          <w:tab w:val="left" w:pos="6663"/>
        </w:tabs>
        <w:ind w:right="27"/>
        <w:rPr>
          <w:smallCaps/>
          <w:sz w:val="16"/>
          <w:szCs w:val="16"/>
        </w:rPr>
      </w:pPr>
      <w:r>
        <w:rPr>
          <w:smallCaps/>
          <w:sz w:val="16"/>
          <w:szCs w:val="16"/>
        </w:rPr>
        <w:t>A. Torriero- M. Scovenna - L. Scaglianti</w:t>
      </w:r>
      <w:r>
        <w:rPr>
          <w:smallCaps/>
          <w:sz w:val="20"/>
        </w:rPr>
        <w:t xml:space="preserve"> ,</w:t>
      </w:r>
      <w:r>
        <w:rPr>
          <w:i/>
          <w:iCs/>
          <w:sz w:val="20"/>
        </w:rPr>
        <w:t xml:space="preserve"> </w:t>
      </w:r>
      <w:r>
        <w:rPr>
          <w:i/>
          <w:iCs/>
          <w:szCs w:val="18"/>
        </w:rPr>
        <w:t>Manuale di matematica,</w:t>
      </w:r>
      <w:r>
        <w:rPr>
          <w:szCs w:val="18"/>
        </w:rPr>
        <w:t xml:space="preserve"> CEDAM, Padua, 2009.</w:t>
      </w:r>
    </w:p>
    <w:p w14:paraId="19AB5361" w14:textId="77777777" w:rsidR="00DB13E3" w:rsidRDefault="00DB13E3" w:rsidP="00DB13E3">
      <w:pPr>
        <w:pStyle w:val="Testo1"/>
        <w:tabs>
          <w:tab w:val="left" w:pos="6663"/>
        </w:tabs>
        <w:ind w:right="27"/>
        <w:rPr>
          <w:smallCaps/>
          <w:sz w:val="16"/>
          <w:szCs w:val="16"/>
        </w:rPr>
      </w:pPr>
      <w:r>
        <w:rPr>
          <w:smallCaps/>
          <w:sz w:val="16"/>
          <w:szCs w:val="16"/>
        </w:rPr>
        <w:t>M. Scovenna-R. Grassi</w:t>
      </w:r>
      <w:r>
        <w:rPr>
          <w:smallCaps/>
          <w:sz w:val="20"/>
        </w:rPr>
        <w:t>,</w:t>
      </w:r>
      <w:r>
        <w:rPr>
          <w:i/>
          <w:iCs/>
          <w:sz w:val="20"/>
        </w:rPr>
        <w:t xml:space="preserve"> </w:t>
      </w:r>
      <w:r>
        <w:rPr>
          <w:i/>
          <w:iCs/>
          <w:szCs w:val="18"/>
        </w:rPr>
        <w:t>Matematica. Esercizi e temi d’esame completamente risolti</w:t>
      </w:r>
      <w:r>
        <w:rPr>
          <w:i/>
          <w:iCs/>
          <w:sz w:val="20"/>
        </w:rPr>
        <w:t>,</w:t>
      </w:r>
      <w:r>
        <w:rPr>
          <w:sz w:val="20"/>
        </w:rPr>
        <w:t xml:space="preserve"> </w:t>
      </w:r>
      <w:r>
        <w:rPr>
          <w:szCs w:val="18"/>
        </w:rPr>
        <w:t>CEDAM, Padua, 2000.</w:t>
      </w:r>
    </w:p>
    <w:p w14:paraId="5CAA6403" w14:textId="77777777" w:rsidR="00DB13E3" w:rsidRDefault="00DB13E3" w:rsidP="00DB13E3">
      <w:pPr>
        <w:pStyle w:val="Testo1"/>
        <w:tabs>
          <w:tab w:val="left" w:pos="6663"/>
        </w:tabs>
        <w:ind w:right="28"/>
        <w:rPr>
          <w:b/>
          <w:bCs/>
          <w:i/>
          <w:iCs/>
        </w:rPr>
      </w:pPr>
      <w:r>
        <w:rPr>
          <w:smallCaps/>
          <w:sz w:val="16"/>
          <w:szCs w:val="16"/>
        </w:rPr>
        <w:t>F. Brega-G. Messineo</w:t>
      </w:r>
      <w:r>
        <w:rPr>
          <w:smallCaps/>
          <w:sz w:val="20"/>
        </w:rPr>
        <w:t xml:space="preserve">, </w:t>
      </w:r>
      <w:r>
        <w:rPr>
          <w:i/>
          <w:szCs w:val="18"/>
        </w:rPr>
        <w:t>Esercizi di Matematica Generale</w:t>
      </w:r>
      <w:r>
        <w:rPr>
          <w:smallCaps/>
          <w:szCs w:val="18"/>
        </w:rPr>
        <w:t>,</w:t>
      </w:r>
      <w:r>
        <w:rPr>
          <w:i/>
          <w:iCs/>
          <w:szCs w:val="18"/>
        </w:rPr>
        <w:t xml:space="preserve"> </w:t>
      </w:r>
      <w:r>
        <w:rPr>
          <w:szCs w:val="18"/>
        </w:rPr>
        <w:t xml:space="preserve"> Giappichelli Editore, Turin, 2006.</w:t>
      </w:r>
    </w:p>
    <w:p w14:paraId="0FCBB4A3" w14:textId="77777777" w:rsidR="00DB13E3" w:rsidRPr="00CC13B8" w:rsidRDefault="00DB13E3" w:rsidP="00DB13E3">
      <w:pPr>
        <w:tabs>
          <w:tab w:val="clear" w:pos="284"/>
          <w:tab w:val="left" w:pos="6663"/>
        </w:tabs>
        <w:spacing w:before="240" w:after="120" w:line="220" w:lineRule="exact"/>
        <w:ind w:right="27"/>
        <w:rPr>
          <w:b/>
          <w:bCs/>
          <w:i/>
          <w:iCs/>
        </w:rPr>
      </w:pPr>
    </w:p>
    <w:p w14:paraId="14DD9A1F" w14:textId="77777777" w:rsidR="00DB13E3" w:rsidRDefault="00DB13E3" w:rsidP="00DB13E3">
      <w:pPr>
        <w:tabs>
          <w:tab w:val="clear" w:pos="284"/>
          <w:tab w:val="left" w:pos="6663"/>
        </w:tabs>
        <w:spacing w:before="120" w:after="120" w:line="220" w:lineRule="exact"/>
        <w:ind w:right="28"/>
        <w:rPr>
          <w:szCs w:val="18"/>
          <w:lang w:val="en-GB"/>
        </w:rPr>
      </w:pPr>
      <w:r>
        <w:rPr>
          <w:b/>
          <w:bCs/>
          <w:i/>
          <w:iCs/>
          <w:lang w:val="en-GB"/>
        </w:rPr>
        <w:t>TEACHING METHOD</w:t>
      </w:r>
    </w:p>
    <w:p w14:paraId="146E66FD" w14:textId="77777777" w:rsidR="00D93187" w:rsidRPr="00D93187" w:rsidRDefault="00391B7C" w:rsidP="00D93187">
      <w:pPr>
        <w:pStyle w:val="Testo2"/>
        <w:tabs>
          <w:tab w:val="left" w:pos="6663"/>
        </w:tabs>
        <w:ind w:right="27" w:firstLine="0"/>
        <w:rPr>
          <w:szCs w:val="18"/>
          <w:lang w:val="en-GB"/>
        </w:rPr>
      </w:pPr>
      <w:r w:rsidRPr="00391B7C">
        <w:rPr>
          <w:szCs w:val="18"/>
          <w:lang w:val="en-GB"/>
        </w:rPr>
        <w:t>Theoretical lectures and exercises.</w:t>
      </w:r>
      <w:r w:rsidR="00D93187" w:rsidRPr="00D93187">
        <w:rPr>
          <w:szCs w:val="18"/>
          <w:lang w:val="en-GB"/>
        </w:rPr>
        <w:t xml:space="preserve"> </w:t>
      </w:r>
    </w:p>
    <w:p w14:paraId="6A71B593" w14:textId="77777777" w:rsidR="00DB13E3" w:rsidRDefault="00D93187" w:rsidP="00D93187">
      <w:pPr>
        <w:pStyle w:val="Testo2"/>
        <w:tabs>
          <w:tab w:val="left" w:pos="6663"/>
        </w:tabs>
        <w:ind w:right="27" w:firstLine="0"/>
        <w:rPr>
          <w:b/>
          <w:bCs/>
          <w:i/>
          <w:iCs/>
          <w:lang w:val="en-GB"/>
        </w:rPr>
      </w:pPr>
      <w:r w:rsidRPr="00D93187">
        <w:rPr>
          <w:szCs w:val="18"/>
          <w:lang w:val="en-GB"/>
        </w:rPr>
        <w:t>During le</w:t>
      </w:r>
      <w:r w:rsidR="00391B7C">
        <w:rPr>
          <w:szCs w:val="18"/>
          <w:lang w:val="en-GB"/>
        </w:rPr>
        <w:t>ctures</w:t>
      </w:r>
      <w:r w:rsidRPr="00D93187">
        <w:rPr>
          <w:szCs w:val="18"/>
          <w:lang w:val="en-GB"/>
        </w:rPr>
        <w:t xml:space="preserve"> an active participation of the students is expected. Students may be asked to discuss and solve, individually or in small groups, some of the exercises that are the subject of the le</w:t>
      </w:r>
      <w:r w:rsidR="00391B7C">
        <w:rPr>
          <w:szCs w:val="18"/>
          <w:lang w:val="en-GB"/>
        </w:rPr>
        <w:t>cture</w:t>
      </w:r>
      <w:r w:rsidRPr="00D93187">
        <w:rPr>
          <w:szCs w:val="18"/>
          <w:lang w:val="en-GB"/>
        </w:rPr>
        <w:t xml:space="preserve"> and then share them, providing a uniform reading key.</w:t>
      </w:r>
      <w:r w:rsidR="004D5258">
        <w:rPr>
          <w:szCs w:val="18"/>
          <w:lang w:val="en-GB"/>
        </w:rPr>
        <w:t xml:space="preserve"> </w:t>
      </w:r>
      <w:r w:rsidR="008D7F84" w:rsidRPr="008D7F84">
        <w:rPr>
          <w:szCs w:val="18"/>
          <w:lang w:val="en-GB"/>
        </w:rPr>
        <w:t xml:space="preserve">Teaching also uses the Blackboard platform, </w:t>
      </w:r>
      <w:r w:rsidR="00A02C72">
        <w:rPr>
          <w:szCs w:val="18"/>
          <w:lang w:val="en-GB"/>
        </w:rPr>
        <w:t>where</w:t>
      </w:r>
      <w:r w:rsidR="008D7F84" w:rsidRPr="008D7F84">
        <w:rPr>
          <w:szCs w:val="18"/>
          <w:lang w:val="en-GB"/>
        </w:rPr>
        <w:t xml:space="preserve"> </w:t>
      </w:r>
      <w:r w:rsidR="00391B7C" w:rsidRPr="00391B7C">
        <w:rPr>
          <w:szCs w:val="18"/>
          <w:lang w:val="en-GB"/>
        </w:rPr>
        <w:t xml:space="preserve">a more detailed </w:t>
      </w:r>
      <w:r w:rsidR="00391B7C">
        <w:rPr>
          <w:szCs w:val="18"/>
          <w:lang w:val="en-GB"/>
        </w:rPr>
        <w:t xml:space="preserve">course </w:t>
      </w:r>
      <w:r w:rsidR="00391B7C" w:rsidRPr="00391B7C">
        <w:rPr>
          <w:szCs w:val="18"/>
          <w:lang w:val="en-GB"/>
        </w:rPr>
        <w:t xml:space="preserve">syllabus </w:t>
      </w:r>
      <w:r w:rsidR="00391B7C">
        <w:rPr>
          <w:szCs w:val="18"/>
          <w:lang w:val="en-GB"/>
        </w:rPr>
        <w:t xml:space="preserve">and </w:t>
      </w:r>
      <w:r w:rsidR="008D7F84" w:rsidRPr="008D7F84">
        <w:rPr>
          <w:szCs w:val="18"/>
          <w:lang w:val="en-GB"/>
        </w:rPr>
        <w:t>additional teaching material will be made available.</w:t>
      </w:r>
    </w:p>
    <w:p w14:paraId="274FB50D" w14:textId="77777777" w:rsidR="00DB13E3" w:rsidRDefault="00DB13E3" w:rsidP="00DB13E3">
      <w:pPr>
        <w:tabs>
          <w:tab w:val="clear" w:pos="284"/>
          <w:tab w:val="left" w:pos="6663"/>
        </w:tabs>
        <w:spacing w:before="240" w:after="120" w:line="220" w:lineRule="exact"/>
        <w:ind w:right="27"/>
        <w:rPr>
          <w:lang w:val="en-GB"/>
        </w:rPr>
      </w:pPr>
      <w:bookmarkStart w:id="1" w:name="_Hlk7707789"/>
      <w:r>
        <w:rPr>
          <w:b/>
          <w:bCs/>
          <w:i/>
          <w:iCs/>
          <w:lang w:val="en-GB"/>
        </w:rPr>
        <w:t>ASSESSMENT METHOD</w:t>
      </w:r>
      <w:r w:rsidR="00B362FD">
        <w:rPr>
          <w:b/>
          <w:bCs/>
          <w:i/>
          <w:iCs/>
          <w:lang w:val="en-GB"/>
        </w:rPr>
        <w:t xml:space="preserve"> </w:t>
      </w:r>
      <w:r w:rsidR="00B362FD">
        <w:rPr>
          <w:b/>
          <w:i/>
          <w:sz w:val="18"/>
          <w:lang w:val="en-US"/>
        </w:rPr>
        <w:t>AND CRITERIA</w:t>
      </w:r>
      <w:bookmarkEnd w:id="1"/>
    </w:p>
    <w:p w14:paraId="37E175BC" w14:textId="77777777" w:rsidR="00613F92" w:rsidRDefault="008D7F84" w:rsidP="00DB13E3">
      <w:pPr>
        <w:rPr>
          <w:lang w:val="en-GB"/>
        </w:rPr>
      </w:pPr>
      <w:r>
        <w:rPr>
          <w:lang w:val="en-GB"/>
        </w:rPr>
        <w:t xml:space="preserve">The exam is designed to assess both reasoning skills and analytical rigour on the topics covered by the course. </w:t>
      </w:r>
      <w:r w:rsidR="00391B7C" w:rsidRPr="00391B7C">
        <w:rPr>
          <w:lang w:val="en-GB"/>
        </w:rPr>
        <w:t xml:space="preserve">For a sufficient evaluation, the student must show knowledge of concepts and theorems and know how to apply them, as well as a </w:t>
      </w:r>
      <w:r w:rsidR="00391B7C">
        <w:rPr>
          <w:lang w:val="en-GB"/>
        </w:rPr>
        <w:t>basic</w:t>
      </w:r>
      <w:r w:rsidR="00391B7C" w:rsidRPr="00391B7C">
        <w:rPr>
          <w:lang w:val="en-GB"/>
        </w:rPr>
        <w:t xml:space="preserve"> understanding of mathematical reasoning. </w:t>
      </w:r>
    </w:p>
    <w:p w14:paraId="5F6E881C" w14:textId="76FB2400" w:rsidR="00613F92" w:rsidRPr="00613F92" w:rsidRDefault="00613F92" w:rsidP="00613F92">
      <w:pPr>
        <w:rPr>
          <w:sz w:val="18"/>
          <w:lang w:val="en-US"/>
        </w:rPr>
      </w:pPr>
      <w:r w:rsidRPr="00613F92">
        <w:rPr>
          <w:sz w:val="18"/>
          <w:lang w:val="en-US"/>
        </w:rPr>
        <w:t xml:space="preserve">To this end, during the course two homework assignments will be made individually or in pairs, one in the middle of the course and the other at the end of the lectures. These works will contribute to 33% of the final evaluation and will be intended to test the </w:t>
      </w:r>
      <w:r>
        <w:rPr>
          <w:sz w:val="18"/>
          <w:lang w:val="en-US"/>
        </w:rPr>
        <w:t>skills</w:t>
      </w:r>
      <w:r w:rsidRPr="00613F92">
        <w:rPr>
          <w:sz w:val="18"/>
          <w:lang w:val="en-US"/>
        </w:rPr>
        <w:t xml:space="preserve"> to </w:t>
      </w:r>
      <w:proofErr w:type="spellStart"/>
      <w:r w:rsidRPr="00613F92">
        <w:rPr>
          <w:sz w:val="18"/>
          <w:lang w:val="en-US"/>
        </w:rPr>
        <w:t>formalise</w:t>
      </w:r>
      <w:proofErr w:type="spellEnd"/>
      <w:r w:rsidRPr="00613F92">
        <w:rPr>
          <w:sz w:val="18"/>
          <w:lang w:val="en-US"/>
        </w:rPr>
        <w:t xml:space="preserve">, solve, </w:t>
      </w:r>
      <w:proofErr w:type="spellStart"/>
      <w:r w:rsidRPr="00613F92">
        <w:rPr>
          <w:sz w:val="18"/>
          <w:lang w:val="en-US"/>
        </w:rPr>
        <w:t>generalise</w:t>
      </w:r>
      <w:proofErr w:type="spellEnd"/>
      <w:r w:rsidRPr="00613F92">
        <w:rPr>
          <w:sz w:val="18"/>
          <w:lang w:val="en-US"/>
        </w:rPr>
        <w:t xml:space="preserve"> a problem and discuss the outcomes.  The remaining 67% of the evaluation is based on a final exam, consisting of 3 exercises related to the different parts of the course. </w:t>
      </w:r>
      <w:r w:rsidR="00F82EB9" w:rsidRPr="00F82EB9">
        <w:rPr>
          <w:sz w:val="18"/>
          <w:lang w:val="en-US"/>
        </w:rPr>
        <w:t xml:space="preserve">These exercises will be equally weighted, scored from 0 (in case of no answer) to 7 (in case of a </w:t>
      </w:r>
      <w:r w:rsidR="00F82EB9">
        <w:rPr>
          <w:sz w:val="18"/>
          <w:lang w:val="en-US"/>
        </w:rPr>
        <w:t>perfect</w:t>
      </w:r>
      <w:r w:rsidR="00F82EB9" w:rsidRPr="00F82EB9">
        <w:rPr>
          <w:sz w:val="18"/>
          <w:lang w:val="en-US"/>
        </w:rPr>
        <w:t xml:space="preserve"> answer).</w:t>
      </w:r>
    </w:p>
    <w:p w14:paraId="2E6879B5" w14:textId="0CFA5FB5" w:rsidR="00613F92" w:rsidRPr="00613F92" w:rsidRDefault="00613F92" w:rsidP="00613F92">
      <w:pPr>
        <w:rPr>
          <w:sz w:val="18"/>
          <w:lang w:val="en-US"/>
        </w:rPr>
      </w:pPr>
      <w:r w:rsidRPr="00613F92">
        <w:rPr>
          <w:sz w:val="18"/>
          <w:lang w:val="en-US"/>
        </w:rPr>
        <w:t>In case of non-delivery of the homework, the evaluation will be based 100% on the final exam, composed of 4 exercises related to the different parts of the course.</w:t>
      </w:r>
      <w:r w:rsidR="00F82EB9">
        <w:rPr>
          <w:sz w:val="18"/>
          <w:lang w:val="en-US"/>
        </w:rPr>
        <w:t xml:space="preserve"> </w:t>
      </w:r>
      <w:r w:rsidR="00F82EB9" w:rsidRPr="00F82EB9">
        <w:rPr>
          <w:sz w:val="18"/>
          <w:lang w:val="en-US"/>
        </w:rPr>
        <w:t xml:space="preserve">The fourth exercise will be scored from 0 (in case of no answer) to 10 (in case of a </w:t>
      </w:r>
      <w:r w:rsidR="00F82EB9">
        <w:rPr>
          <w:sz w:val="18"/>
          <w:lang w:val="en-US"/>
        </w:rPr>
        <w:t xml:space="preserve">perfect </w:t>
      </w:r>
      <w:r w:rsidR="00F82EB9" w:rsidRPr="00F82EB9">
        <w:rPr>
          <w:sz w:val="18"/>
          <w:lang w:val="en-US"/>
        </w:rPr>
        <w:t>answer).</w:t>
      </w:r>
    </w:p>
    <w:p w14:paraId="7911DEEE" w14:textId="77777777" w:rsidR="00613F92" w:rsidRPr="00613F92" w:rsidRDefault="00613F92" w:rsidP="00613F92">
      <w:pPr>
        <w:rPr>
          <w:sz w:val="18"/>
          <w:lang w:val="en-US"/>
        </w:rPr>
      </w:pPr>
    </w:p>
    <w:p w14:paraId="3DA249EC" w14:textId="77777777" w:rsidR="00DB13E3" w:rsidRDefault="00031BB8" w:rsidP="00613F92">
      <w:pPr>
        <w:rPr>
          <w:bCs/>
          <w:iCs/>
          <w:lang w:val="en-GB"/>
        </w:rPr>
      </w:pPr>
      <w:r w:rsidRPr="00031BB8">
        <w:rPr>
          <w:bCs/>
          <w:iCs/>
          <w:lang w:val="en-GB"/>
        </w:rPr>
        <w:t xml:space="preserve">The score achieved at the end of the exam is 8/13 of final evaluation.  </w:t>
      </w:r>
    </w:p>
    <w:p w14:paraId="15FAA726" w14:textId="77777777" w:rsidR="001551B1" w:rsidRPr="00031BB8" w:rsidRDefault="001551B1" w:rsidP="00DB13E3">
      <w:pPr>
        <w:rPr>
          <w:bCs/>
          <w:iCs/>
          <w:lang w:val="en-GB"/>
        </w:rPr>
      </w:pPr>
    </w:p>
    <w:p w14:paraId="4BEB0A10" w14:textId="77777777" w:rsidR="00DB13E3" w:rsidRPr="00B362FD" w:rsidRDefault="00B362FD" w:rsidP="00B362FD">
      <w:pPr>
        <w:spacing w:before="240" w:after="120"/>
        <w:rPr>
          <w:rFonts w:ascii="Times New Roman" w:hAnsi="Times New Roman"/>
          <w:b/>
          <w:i/>
          <w:sz w:val="18"/>
          <w:lang w:val="en-US"/>
        </w:rPr>
      </w:pPr>
      <w:bookmarkStart w:id="2" w:name="_Hlk7707769"/>
      <w:r>
        <w:rPr>
          <w:b/>
          <w:i/>
          <w:sz w:val="18"/>
          <w:lang w:val="en-US"/>
        </w:rPr>
        <w:t>NOTES AND PREREQUISITES</w:t>
      </w:r>
    </w:p>
    <w:bookmarkEnd w:id="2"/>
    <w:p w14:paraId="12EDD691" w14:textId="2E5F93D9" w:rsidR="00B362FD" w:rsidRDefault="005159D7" w:rsidP="00B362FD">
      <w:pPr>
        <w:tabs>
          <w:tab w:val="clear" w:pos="284"/>
          <w:tab w:val="left" w:pos="6663"/>
        </w:tabs>
        <w:ind w:right="27"/>
        <w:rPr>
          <w:lang w:val="en-GB"/>
        </w:rPr>
      </w:pPr>
      <w:r w:rsidRPr="005159D7">
        <w:rPr>
          <w:sz w:val="18"/>
          <w:lang w:val="en-GB"/>
        </w:rPr>
        <w:t>The course is accompanied by 1</w:t>
      </w:r>
      <w:r w:rsidR="00F82EB9">
        <w:rPr>
          <w:sz w:val="18"/>
          <w:lang w:val="en-GB"/>
        </w:rPr>
        <w:t>8</w:t>
      </w:r>
      <w:r w:rsidRPr="005159D7">
        <w:rPr>
          <w:sz w:val="18"/>
          <w:lang w:val="en-GB"/>
        </w:rPr>
        <w:t xml:space="preserve"> hours of </w:t>
      </w:r>
      <w:r>
        <w:rPr>
          <w:sz w:val="18"/>
          <w:lang w:val="en-GB"/>
        </w:rPr>
        <w:t>Pre-Course</w:t>
      </w:r>
      <w:r w:rsidRPr="005159D7">
        <w:rPr>
          <w:sz w:val="18"/>
          <w:lang w:val="en-GB"/>
        </w:rPr>
        <w:t xml:space="preserve">. During the </w:t>
      </w:r>
      <w:r>
        <w:rPr>
          <w:sz w:val="18"/>
          <w:lang w:val="en-GB"/>
        </w:rPr>
        <w:t>General Mathematics Pre-C</w:t>
      </w:r>
      <w:r w:rsidRPr="005159D7">
        <w:rPr>
          <w:sz w:val="18"/>
          <w:lang w:val="en-GB"/>
        </w:rPr>
        <w:t xml:space="preserve">ourse the following </w:t>
      </w:r>
      <w:r w:rsidRPr="005159D7">
        <w:rPr>
          <w:i/>
          <w:sz w:val="18"/>
          <w:lang w:val="en-GB"/>
        </w:rPr>
        <w:t>Preliminary Topics</w:t>
      </w:r>
      <w:r w:rsidRPr="005159D7">
        <w:rPr>
          <w:sz w:val="18"/>
          <w:lang w:val="en-GB"/>
        </w:rPr>
        <w:t xml:space="preserve"> will be recalled, as fundamental requirements for a successful attendance of the course and for passing the exam</w:t>
      </w:r>
      <w:r>
        <w:rPr>
          <w:sz w:val="18"/>
          <w:lang w:val="en-GB"/>
        </w:rPr>
        <w:t>:</w:t>
      </w:r>
      <w:r>
        <w:rPr>
          <w:lang w:val="en-GB"/>
        </w:rPr>
        <w:t xml:space="preserve"> </w:t>
      </w:r>
      <w:r w:rsidR="00613F92">
        <w:rPr>
          <w:lang w:val="en-GB"/>
        </w:rPr>
        <w:t xml:space="preserve">rational and irrational equations and inequalities; </w:t>
      </w:r>
      <w:r>
        <w:rPr>
          <w:lang w:val="en-GB"/>
        </w:rPr>
        <w:t>o</w:t>
      </w:r>
      <w:r w:rsidR="00B362FD">
        <w:rPr>
          <w:lang w:val="en-GB"/>
        </w:rPr>
        <w:t>verview of set theory and logic</w:t>
      </w:r>
      <w:r>
        <w:rPr>
          <w:lang w:val="en-GB"/>
        </w:rPr>
        <w:t>;</w:t>
      </w:r>
      <w:r w:rsidR="00B362FD">
        <w:rPr>
          <w:lang w:val="en-GB"/>
        </w:rPr>
        <w:t xml:space="preserve"> </w:t>
      </w:r>
      <w:r>
        <w:rPr>
          <w:lang w:val="en-GB"/>
        </w:rPr>
        <w:t>n</w:t>
      </w:r>
      <w:r w:rsidR="00B362FD">
        <w:rPr>
          <w:lang w:val="en-GB"/>
        </w:rPr>
        <w:t>umerical sets: from natural to real numbers</w:t>
      </w:r>
      <w:r>
        <w:rPr>
          <w:lang w:val="en-GB"/>
        </w:rPr>
        <w:t>;</w:t>
      </w:r>
      <w:r w:rsidR="00B362FD">
        <w:rPr>
          <w:lang w:val="en-GB"/>
        </w:rPr>
        <w:t xml:space="preserve"> </w:t>
      </w:r>
      <w:r w:rsidR="00613F92">
        <w:rPr>
          <w:lang w:val="en-GB"/>
        </w:rPr>
        <w:t xml:space="preserve">plane analytic geometry: straight lines, circle, hyperbola and parabola; </w:t>
      </w:r>
      <w:r>
        <w:rPr>
          <w:lang w:val="en-GB"/>
        </w:rPr>
        <w:t>e</w:t>
      </w:r>
      <w:r w:rsidR="00B362FD">
        <w:rPr>
          <w:lang w:val="en-GB"/>
        </w:rPr>
        <w:t>xponential and logarithm</w:t>
      </w:r>
      <w:r w:rsidR="00613F92">
        <w:rPr>
          <w:lang w:val="en-GB"/>
        </w:rPr>
        <w:t>ic functions.</w:t>
      </w:r>
    </w:p>
    <w:p w14:paraId="494D287B" w14:textId="77777777" w:rsidR="00FD7FB4" w:rsidRDefault="00FD7FB4" w:rsidP="00FD7FB4">
      <w:pPr>
        <w:pStyle w:val="Testo2"/>
        <w:tabs>
          <w:tab w:val="left" w:pos="6663"/>
        </w:tabs>
        <w:spacing w:before="120"/>
        <w:ind w:right="27" w:firstLine="0"/>
        <w:rPr>
          <w:lang w:val="en-US"/>
        </w:rPr>
      </w:pPr>
      <w:r>
        <w:rPr>
          <w:lang w:val="en-US"/>
        </w:rPr>
        <w:t xml:space="preserve">Information on office hours available on the teacher's personal page at </w:t>
      </w:r>
      <w:hyperlink r:id="rId8" w:history="1">
        <w:r>
          <w:rPr>
            <w:rStyle w:val="Collegamentoipertestuale"/>
            <w:lang w:val="en-US"/>
          </w:rPr>
          <w:t>http://docenti.unicatt.it/</w:t>
        </w:r>
      </w:hyperlink>
      <w:r>
        <w:rPr>
          <w:lang w:val="en-US"/>
        </w:rPr>
        <w:t>.</w:t>
      </w:r>
    </w:p>
    <w:p w14:paraId="3016CC2E" w14:textId="77777777" w:rsidR="00FD7FB4" w:rsidRDefault="00FD7FB4" w:rsidP="005159D7">
      <w:pPr>
        <w:pStyle w:val="Testo1"/>
        <w:tabs>
          <w:tab w:val="left" w:pos="6663"/>
        </w:tabs>
        <w:ind w:left="0" w:right="27" w:firstLine="0"/>
        <w:rPr>
          <w:lang w:val="en-US"/>
        </w:rPr>
      </w:pPr>
    </w:p>
    <w:p w14:paraId="75A3BDD9" w14:textId="77777777" w:rsidR="005159D7" w:rsidRPr="005159D7" w:rsidRDefault="005159D7" w:rsidP="00B362FD">
      <w:pPr>
        <w:tabs>
          <w:tab w:val="clear" w:pos="284"/>
          <w:tab w:val="left" w:pos="6663"/>
        </w:tabs>
        <w:ind w:right="27"/>
        <w:rPr>
          <w:i/>
          <w:iCs/>
          <w:lang w:val="en-US"/>
        </w:rPr>
      </w:pPr>
    </w:p>
    <w:p w14:paraId="25B7366E" w14:textId="77777777" w:rsidR="00DB13E3" w:rsidRDefault="00DB13E3" w:rsidP="00DB13E3">
      <w:pPr>
        <w:spacing w:line="238" w:lineRule="exact"/>
        <w:rPr>
          <w:b/>
          <w:bCs/>
          <w:sz w:val="24"/>
          <w:szCs w:val="24"/>
          <w:lang w:val="en-GB"/>
        </w:rPr>
      </w:pPr>
    </w:p>
    <w:p w14:paraId="00AFD289" w14:textId="77777777" w:rsidR="00DB13E3" w:rsidRDefault="00DB13E3" w:rsidP="00DB13E3">
      <w:pPr>
        <w:tabs>
          <w:tab w:val="clear" w:pos="284"/>
          <w:tab w:val="left" w:pos="6663"/>
        </w:tabs>
        <w:ind w:right="27"/>
        <w:rPr>
          <w:b/>
          <w:bCs/>
          <w:sz w:val="24"/>
          <w:szCs w:val="24"/>
          <w:lang w:val="en-GB"/>
        </w:rPr>
      </w:pPr>
    </w:p>
    <w:p w14:paraId="742C8A90" w14:textId="77777777" w:rsidR="00DB13E3" w:rsidRDefault="00DB13E3" w:rsidP="00DB13E3">
      <w:pPr>
        <w:tabs>
          <w:tab w:val="clear" w:pos="284"/>
          <w:tab w:val="left" w:pos="6663"/>
        </w:tabs>
        <w:ind w:right="27"/>
        <w:rPr>
          <w:b/>
          <w:lang w:val="en-US"/>
        </w:rPr>
      </w:pPr>
      <w:r>
        <w:rPr>
          <w:b/>
          <w:lang w:val="en-US"/>
        </w:rPr>
        <w:t>Module II - Mathematics of Finance</w:t>
      </w:r>
    </w:p>
    <w:p w14:paraId="6BCCAA60" w14:textId="77777777" w:rsidR="00DB13E3" w:rsidRPr="0006282A" w:rsidRDefault="00DB13E3" w:rsidP="00DB13E3">
      <w:pPr>
        <w:tabs>
          <w:tab w:val="clear" w:pos="284"/>
          <w:tab w:val="left" w:pos="6663"/>
        </w:tabs>
        <w:spacing w:before="100" w:beforeAutospacing="1" w:after="100" w:afterAutospacing="1"/>
        <w:ind w:right="28"/>
        <w:contextualSpacing/>
        <w:rPr>
          <w:b/>
          <w:smallCaps/>
          <w:lang w:val="en-GB"/>
        </w:rPr>
      </w:pPr>
      <w:r w:rsidRPr="0006282A">
        <w:rPr>
          <w:smallCaps/>
          <w:lang w:val="en-US"/>
        </w:rPr>
        <w:t xml:space="preserve">Professor </w:t>
      </w:r>
      <w:r w:rsidR="006710FB">
        <w:rPr>
          <w:smallCaps/>
          <w:lang w:val="en-US"/>
        </w:rPr>
        <w:t>Anna Agliari</w:t>
      </w:r>
    </w:p>
    <w:p w14:paraId="25B11831" w14:textId="77777777" w:rsidR="00DB13E3" w:rsidRDefault="00DB13E3" w:rsidP="00DB13E3">
      <w:pPr>
        <w:tabs>
          <w:tab w:val="clear" w:pos="284"/>
          <w:tab w:val="left" w:pos="6663"/>
        </w:tabs>
        <w:ind w:right="27"/>
        <w:rPr>
          <w:b/>
          <w:lang w:val="en-US"/>
        </w:rPr>
      </w:pPr>
    </w:p>
    <w:p w14:paraId="15F9D842" w14:textId="77777777" w:rsidR="00FD7FB4" w:rsidRPr="00514034" w:rsidRDefault="00FD7FB4" w:rsidP="00FD7FB4">
      <w:pPr>
        <w:spacing w:before="240" w:after="120"/>
        <w:rPr>
          <w:b/>
          <w:bCs/>
          <w:i/>
          <w:iCs/>
          <w:sz w:val="18"/>
          <w:szCs w:val="18"/>
          <w:lang w:val="en-US"/>
        </w:rPr>
      </w:pPr>
      <w:r w:rsidRPr="77C2A276">
        <w:rPr>
          <w:b/>
          <w:bCs/>
          <w:i/>
          <w:iCs/>
          <w:sz w:val="18"/>
          <w:szCs w:val="18"/>
          <w:lang w:val="en-US"/>
        </w:rPr>
        <w:t xml:space="preserve">COURSE AIMS AND INTENDED LEARNING OUTCOMES </w:t>
      </w:r>
    </w:p>
    <w:p w14:paraId="2CEA2841" w14:textId="77777777" w:rsidR="00FD7FB4" w:rsidRPr="00944CC0" w:rsidRDefault="00FD7FB4" w:rsidP="00FD7FB4">
      <w:pPr>
        <w:rPr>
          <w:lang w:val="en-US"/>
        </w:rPr>
      </w:pPr>
      <w:r w:rsidRPr="77C2A276">
        <w:rPr>
          <w:rFonts w:ascii="Times New Roman" w:hAnsi="Times New Roman"/>
          <w:sz w:val="18"/>
          <w:szCs w:val="18"/>
          <w:lang w:val="en-US"/>
        </w:rPr>
        <w:t>The objective of this course is to provide the basic elements of classical financial mathematics and the evaluation of the simplest type of bonds (these elements are of primary importance nowadays in several applied fields).</w:t>
      </w:r>
    </w:p>
    <w:p w14:paraId="2E171C02" w14:textId="77777777" w:rsidR="00FD7FB4" w:rsidRDefault="00FD7FB4" w:rsidP="00FD7FB4">
      <w:pPr>
        <w:rPr>
          <w:sz w:val="18"/>
          <w:szCs w:val="18"/>
          <w:lang w:val="en-US"/>
        </w:rPr>
      </w:pPr>
      <w:r w:rsidRPr="77C2A276">
        <w:rPr>
          <w:rFonts w:ascii="Times New Roman" w:hAnsi="Times New Roman"/>
          <w:sz w:val="18"/>
          <w:szCs w:val="18"/>
          <w:lang w:val="en-US"/>
        </w:rPr>
        <w:t>At the end of this course, the student will be able to:</w:t>
      </w:r>
    </w:p>
    <w:p w14:paraId="479A3CC3" w14:textId="77777777" w:rsidR="00FD7FB4" w:rsidRPr="00944CC0" w:rsidRDefault="00FD7FB4" w:rsidP="00FD7FB4">
      <w:pPr>
        <w:pStyle w:val="Paragrafoelenco"/>
        <w:numPr>
          <w:ilvl w:val="0"/>
          <w:numId w:val="9"/>
        </w:numPr>
        <w:rPr>
          <w:sz w:val="18"/>
          <w:szCs w:val="18"/>
          <w:lang w:val="en-US"/>
        </w:rPr>
      </w:pPr>
      <w:r w:rsidRPr="77C2A276">
        <w:rPr>
          <w:rFonts w:eastAsia="Times New Roman"/>
          <w:sz w:val="18"/>
          <w:szCs w:val="18"/>
          <w:lang w:val="en-US"/>
        </w:rPr>
        <w:t xml:space="preserve">know relevant professional topics, such as the laws of capitalization and assessment, savings plans and loan amortization; </w:t>
      </w:r>
    </w:p>
    <w:p w14:paraId="0319DBFC" w14:textId="77777777" w:rsidR="00FD7FB4" w:rsidRPr="00944CC0" w:rsidRDefault="00FD7FB4" w:rsidP="00FD7FB4">
      <w:pPr>
        <w:pStyle w:val="Paragrafoelenco"/>
        <w:numPr>
          <w:ilvl w:val="0"/>
          <w:numId w:val="9"/>
        </w:numPr>
        <w:rPr>
          <w:sz w:val="18"/>
          <w:szCs w:val="18"/>
          <w:lang w:val="en-US"/>
        </w:rPr>
      </w:pPr>
      <w:r w:rsidRPr="77C2A276">
        <w:rPr>
          <w:rFonts w:eastAsia="Times New Roman"/>
          <w:sz w:val="18"/>
          <w:szCs w:val="18"/>
          <w:lang w:val="en-US"/>
        </w:rPr>
        <w:t>know some techniques of great importance in modern finance, such as the management of a securities portfolio, and knowledge of how to use analysis tools to choose between various financial projects.</w:t>
      </w:r>
    </w:p>
    <w:p w14:paraId="12190F8B" w14:textId="77777777" w:rsidR="00FD7FB4" w:rsidRDefault="00FD7FB4" w:rsidP="00FD7FB4">
      <w:pPr>
        <w:rPr>
          <w:sz w:val="18"/>
          <w:szCs w:val="18"/>
          <w:lang w:val="en-US"/>
        </w:rPr>
      </w:pPr>
    </w:p>
    <w:p w14:paraId="6675F56D" w14:textId="77777777" w:rsidR="00FD7FB4" w:rsidRPr="00514034" w:rsidRDefault="00FD7FB4" w:rsidP="00FD7FB4">
      <w:pPr>
        <w:spacing w:before="240" w:after="120"/>
        <w:rPr>
          <w:b/>
          <w:bCs/>
          <w:i/>
          <w:iCs/>
          <w:sz w:val="18"/>
          <w:szCs w:val="18"/>
          <w:lang w:val="en-US"/>
        </w:rPr>
      </w:pPr>
      <w:r w:rsidRPr="77C2A276">
        <w:rPr>
          <w:b/>
          <w:bCs/>
          <w:i/>
          <w:iCs/>
          <w:sz w:val="18"/>
          <w:szCs w:val="18"/>
          <w:lang w:val="en-US"/>
        </w:rPr>
        <w:t>COURSE CONTENT</w:t>
      </w:r>
    </w:p>
    <w:p w14:paraId="565554B3" w14:textId="77777777" w:rsidR="00FD7FB4" w:rsidRPr="00944CC0" w:rsidRDefault="00FD7FB4" w:rsidP="00FD7FB4">
      <w:pPr>
        <w:rPr>
          <w:lang w:val="en-US"/>
        </w:rPr>
      </w:pPr>
      <w:r w:rsidRPr="77C2A276">
        <w:rPr>
          <w:rFonts w:ascii="Times New Roman" w:hAnsi="Times New Roman"/>
          <w:sz w:val="18"/>
          <w:szCs w:val="18"/>
          <w:lang w:val="en-US"/>
        </w:rPr>
        <w:t>Financial Laws</w:t>
      </w:r>
    </w:p>
    <w:p w14:paraId="229F4BC5" w14:textId="77777777" w:rsidR="00FD7FB4" w:rsidRPr="00944CC0" w:rsidRDefault="00FD7FB4" w:rsidP="00E10C0C">
      <w:pPr>
        <w:rPr>
          <w:lang w:val="en-US"/>
        </w:rPr>
      </w:pPr>
      <w:r w:rsidRPr="77C2A276">
        <w:rPr>
          <w:rFonts w:ascii="Times New Roman" w:hAnsi="Times New Roman"/>
          <w:sz w:val="18"/>
          <w:szCs w:val="18"/>
          <w:lang w:val="en-US"/>
        </w:rPr>
        <w:t>Annuities and amortization plans</w:t>
      </w:r>
    </w:p>
    <w:p w14:paraId="542A77E4" w14:textId="77777777" w:rsidR="00FD7FB4" w:rsidRPr="00944CC0" w:rsidRDefault="00FD7FB4" w:rsidP="00FD7FB4">
      <w:pPr>
        <w:rPr>
          <w:lang w:val="en-US"/>
        </w:rPr>
      </w:pPr>
      <w:r w:rsidRPr="77C2A276">
        <w:rPr>
          <w:rFonts w:ascii="Times New Roman" w:hAnsi="Times New Roman"/>
          <w:sz w:val="18"/>
          <w:szCs w:val="18"/>
          <w:lang w:val="en-US"/>
        </w:rPr>
        <w:t>Financial flows</w:t>
      </w:r>
    </w:p>
    <w:p w14:paraId="7C464FEC" w14:textId="77777777" w:rsidR="00FD7FB4" w:rsidRPr="00944CC0" w:rsidRDefault="00FD7FB4" w:rsidP="00FD7FB4">
      <w:pPr>
        <w:rPr>
          <w:lang w:val="en-US"/>
        </w:rPr>
      </w:pPr>
      <w:r w:rsidRPr="77C2A276">
        <w:rPr>
          <w:rFonts w:ascii="Times New Roman" w:hAnsi="Times New Roman"/>
          <w:sz w:val="18"/>
          <w:szCs w:val="18"/>
          <w:lang w:val="en-US"/>
        </w:rPr>
        <w:t>Bonds</w:t>
      </w:r>
    </w:p>
    <w:p w14:paraId="307518BB" w14:textId="77777777" w:rsidR="00FD7FB4" w:rsidRPr="00944CC0" w:rsidRDefault="00FD7FB4" w:rsidP="00FD7FB4">
      <w:pPr>
        <w:rPr>
          <w:lang w:val="en-US"/>
        </w:rPr>
      </w:pPr>
      <w:r w:rsidRPr="77C2A276">
        <w:rPr>
          <w:rFonts w:ascii="Times New Roman" w:hAnsi="Times New Roman"/>
          <w:sz w:val="18"/>
          <w:szCs w:val="18"/>
          <w:lang w:val="en-US"/>
        </w:rPr>
        <w:t>Spot and forward rate, term structure</w:t>
      </w:r>
    </w:p>
    <w:p w14:paraId="17428B7D" w14:textId="77777777" w:rsidR="00FD7FB4" w:rsidRPr="00F82EB9" w:rsidRDefault="00FD7FB4" w:rsidP="00FD7FB4">
      <w:pPr>
        <w:spacing w:before="240" w:after="120"/>
        <w:rPr>
          <w:b/>
          <w:i/>
          <w:sz w:val="18"/>
        </w:rPr>
      </w:pPr>
      <w:r w:rsidRPr="00F82EB9">
        <w:rPr>
          <w:b/>
          <w:bCs/>
          <w:i/>
          <w:iCs/>
          <w:sz w:val="18"/>
          <w:szCs w:val="18"/>
        </w:rPr>
        <w:t>READING LIST</w:t>
      </w:r>
    </w:p>
    <w:p w14:paraId="6EEDEDCF" w14:textId="77777777" w:rsidR="00E10C0C" w:rsidRPr="00F82EB9" w:rsidRDefault="00E10C0C" w:rsidP="00FD7FB4">
      <w:pPr>
        <w:ind w:left="283" w:hanging="283"/>
        <w:rPr>
          <w:rFonts w:eastAsia="Times" w:cs="Times"/>
          <w:noProof/>
          <w:color w:val="000000" w:themeColor="text1"/>
          <w:sz w:val="18"/>
          <w:szCs w:val="18"/>
        </w:rPr>
      </w:pPr>
      <w:r w:rsidRPr="00F82EB9">
        <w:rPr>
          <w:rFonts w:eastAsia="Times" w:cs="Times"/>
          <w:noProof/>
          <w:color w:val="000000" w:themeColor="text1"/>
          <w:sz w:val="18"/>
          <w:szCs w:val="18"/>
        </w:rPr>
        <w:t>Textbook:</w:t>
      </w:r>
    </w:p>
    <w:p w14:paraId="38C90F44" w14:textId="77777777" w:rsidR="00FD7FB4" w:rsidRPr="00F82EB9" w:rsidRDefault="00FD7FB4" w:rsidP="00FD7FB4">
      <w:pPr>
        <w:ind w:left="283" w:hanging="283"/>
      </w:pPr>
      <w:r w:rsidRPr="00F82EB9">
        <w:rPr>
          <w:rFonts w:eastAsia="Times" w:cs="Times"/>
          <w:noProof/>
          <w:color w:val="000000" w:themeColor="text1"/>
          <w:sz w:val="16"/>
          <w:szCs w:val="16"/>
        </w:rPr>
        <w:t>R. Cesari,</w:t>
      </w:r>
      <w:r w:rsidRPr="00F82EB9">
        <w:rPr>
          <w:rFonts w:eastAsia="Times" w:cs="Times"/>
          <w:noProof/>
          <w:color w:val="000000" w:themeColor="text1"/>
          <w:sz w:val="18"/>
          <w:szCs w:val="18"/>
        </w:rPr>
        <w:t xml:space="preserve"> </w:t>
      </w:r>
      <w:r w:rsidRPr="00F82EB9">
        <w:rPr>
          <w:rFonts w:eastAsia="Times" w:cs="Times"/>
          <w:i/>
          <w:iCs/>
          <w:noProof/>
          <w:color w:val="000000" w:themeColor="text1"/>
          <w:sz w:val="18"/>
          <w:szCs w:val="18"/>
        </w:rPr>
        <w:t>Introduzione alla Finanza Matematica</w:t>
      </w:r>
      <w:r w:rsidRPr="00F82EB9">
        <w:rPr>
          <w:rFonts w:eastAsia="Times" w:cs="Times"/>
          <w:noProof/>
          <w:color w:val="000000" w:themeColor="text1"/>
          <w:sz w:val="18"/>
          <w:szCs w:val="18"/>
        </w:rPr>
        <w:t>, McGraw-Hill, Milano, 2012.</w:t>
      </w:r>
    </w:p>
    <w:p w14:paraId="145B814B" w14:textId="77777777" w:rsidR="00E10C0C" w:rsidRPr="00944CC0" w:rsidRDefault="00E10C0C" w:rsidP="00E10C0C">
      <w:pPr>
        <w:ind w:left="283" w:hanging="283"/>
        <w:rPr>
          <w:lang w:val="en-US"/>
        </w:rPr>
      </w:pPr>
      <w:r w:rsidRPr="77C2A276">
        <w:rPr>
          <w:rFonts w:eastAsia="Times" w:cs="Times"/>
          <w:noProof/>
          <w:color w:val="000000" w:themeColor="text1"/>
          <w:sz w:val="18"/>
          <w:szCs w:val="18"/>
          <w:lang w:val="en-US"/>
        </w:rPr>
        <w:t>Suggested reading list</w:t>
      </w:r>
    </w:p>
    <w:p w14:paraId="41249706" w14:textId="1FF493A8" w:rsidR="00F82EB9" w:rsidRDefault="00F82EB9" w:rsidP="00FD7FB4">
      <w:pPr>
        <w:ind w:left="283" w:hanging="283"/>
        <w:rPr>
          <w:iCs/>
          <w:spacing w:val="-5"/>
        </w:rPr>
      </w:pPr>
      <w:r>
        <w:rPr>
          <w:smallCaps/>
          <w:spacing w:val="-5"/>
          <w:sz w:val="16"/>
        </w:rPr>
        <w:t>E</w:t>
      </w:r>
      <w:r w:rsidRPr="00F82EB9">
        <w:rPr>
          <w:rFonts w:eastAsia="Times" w:cs="Times"/>
          <w:noProof/>
          <w:color w:val="000000" w:themeColor="text1"/>
          <w:sz w:val="16"/>
          <w:szCs w:val="16"/>
        </w:rPr>
        <w:t>. Allevi- G. Bosi-R. Riccardi-M. Zuanon</w:t>
      </w:r>
      <w:r>
        <w:rPr>
          <w:smallCaps/>
          <w:spacing w:val="-5"/>
          <w:sz w:val="16"/>
        </w:rPr>
        <w:t xml:space="preserve">, </w:t>
      </w:r>
      <w:r w:rsidRPr="00D34DA2">
        <w:rPr>
          <w:i/>
          <w:spacing w:val="-5"/>
          <w:sz w:val="18"/>
        </w:rPr>
        <w:t>Matematica Finanziaria e Attuariale</w:t>
      </w:r>
      <w:r>
        <w:rPr>
          <w:i/>
          <w:spacing w:val="-5"/>
        </w:rPr>
        <w:t xml:space="preserve">, </w:t>
      </w:r>
      <w:r>
        <w:rPr>
          <w:iCs/>
          <w:spacing w:val="-5"/>
        </w:rPr>
        <w:t>Pearson, Milano, 2017.</w:t>
      </w:r>
    </w:p>
    <w:p w14:paraId="48CF6C8B" w14:textId="030064B8" w:rsidR="00FD7FB4" w:rsidRDefault="00FD7FB4" w:rsidP="00FD7FB4">
      <w:pPr>
        <w:ind w:left="283" w:hanging="283"/>
      </w:pPr>
      <w:r w:rsidRPr="00FD7FB4">
        <w:rPr>
          <w:rFonts w:eastAsia="Times" w:cs="Times"/>
          <w:noProof/>
          <w:color w:val="000000" w:themeColor="text1"/>
          <w:sz w:val="16"/>
          <w:szCs w:val="16"/>
        </w:rPr>
        <w:t>S. Stefani-A. Torriero-G.M. Zambruno</w:t>
      </w:r>
      <w:r w:rsidRPr="00FD7FB4">
        <w:rPr>
          <w:rFonts w:eastAsia="Times" w:cs="Times"/>
          <w:noProof/>
          <w:color w:val="000000" w:themeColor="text1"/>
          <w:sz w:val="18"/>
          <w:szCs w:val="18"/>
        </w:rPr>
        <w:t xml:space="preserve">, </w:t>
      </w:r>
      <w:r w:rsidRPr="00FD7FB4">
        <w:rPr>
          <w:rFonts w:eastAsia="Times" w:cs="Times"/>
          <w:i/>
          <w:iCs/>
          <w:noProof/>
          <w:color w:val="000000" w:themeColor="text1"/>
          <w:sz w:val="18"/>
          <w:szCs w:val="18"/>
        </w:rPr>
        <w:t>Elementi di Matematica Finanziaria e cenni di Programmazione Lineare,</w:t>
      </w:r>
      <w:r w:rsidRPr="00FD7FB4">
        <w:rPr>
          <w:rFonts w:eastAsia="Times" w:cs="Times"/>
          <w:noProof/>
          <w:color w:val="000000" w:themeColor="text1"/>
          <w:sz w:val="18"/>
          <w:szCs w:val="18"/>
        </w:rPr>
        <w:t xml:space="preserve"> Giappichelli, Torino, 2003.</w:t>
      </w:r>
    </w:p>
    <w:p w14:paraId="5883F174" w14:textId="77777777" w:rsidR="00FD7FB4" w:rsidRDefault="00FD7FB4" w:rsidP="00FD7FB4">
      <w:pPr>
        <w:ind w:left="283" w:hanging="283"/>
      </w:pPr>
      <w:r w:rsidRPr="00FD7FB4">
        <w:rPr>
          <w:rFonts w:eastAsia="Times" w:cs="Times"/>
          <w:noProof/>
          <w:color w:val="000000" w:themeColor="text1"/>
          <w:sz w:val="16"/>
          <w:szCs w:val="16"/>
        </w:rPr>
        <w:t xml:space="preserve">G. Bolamperti-G. Ceccarossi, </w:t>
      </w:r>
      <w:r w:rsidRPr="00FD7FB4">
        <w:rPr>
          <w:rFonts w:eastAsia="Times" w:cs="Times"/>
          <w:i/>
          <w:iCs/>
          <w:noProof/>
          <w:color w:val="000000" w:themeColor="text1"/>
          <w:sz w:val="18"/>
          <w:szCs w:val="18"/>
        </w:rPr>
        <w:t>Elementi di Matematica Finanziaria e cenni di Programmazione Lineare, esercizi,</w:t>
      </w:r>
      <w:r w:rsidRPr="00FD7FB4">
        <w:rPr>
          <w:rFonts w:eastAsia="Times" w:cs="Times"/>
          <w:noProof/>
          <w:color w:val="000000" w:themeColor="text1"/>
          <w:sz w:val="18"/>
          <w:szCs w:val="18"/>
        </w:rPr>
        <w:t xml:space="preserve"> Giappichelli, Torino, 2003.</w:t>
      </w:r>
    </w:p>
    <w:p w14:paraId="58D2CAA0" w14:textId="77777777" w:rsidR="00FD7FB4" w:rsidRPr="00514034" w:rsidRDefault="00FD7FB4" w:rsidP="00FD7FB4">
      <w:pPr>
        <w:spacing w:before="240" w:after="120" w:line="220" w:lineRule="exact"/>
        <w:rPr>
          <w:b/>
          <w:i/>
          <w:sz w:val="18"/>
          <w:lang w:val="en-US"/>
        </w:rPr>
      </w:pPr>
      <w:r w:rsidRPr="77C2A276">
        <w:rPr>
          <w:b/>
          <w:bCs/>
          <w:i/>
          <w:iCs/>
          <w:sz w:val="18"/>
          <w:szCs w:val="18"/>
          <w:lang w:val="en-US"/>
        </w:rPr>
        <w:t>TEACHING METHOD</w:t>
      </w:r>
    </w:p>
    <w:p w14:paraId="29B45403" w14:textId="77777777" w:rsidR="004D5258" w:rsidRPr="00D93187" w:rsidRDefault="004D5258" w:rsidP="004D5258">
      <w:pPr>
        <w:pStyle w:val="Testo2"/>
        <w:tabs>
          <w:tab w:val="left" w:pos="6663"/>
        </w:tabs>
        <w:ind w:right="27" w:firstLine="0"/>
        <w:rPr>
          <w:szCs w:val="18"/>
          <w:lang w:val="en-GB"/>
        </w:rPr>
      </w:pPr>
      <w:r w:rsidRPr="00391B7C">
        <w:rPr>
          <w:szCs w:val="18"/>
          <w:lang w:val="en-GB"/>
        </w:rPr>
        <w:t>Theoretical lectures and exercises.</w:t>
      </w:r>
      <w:r w:rsidRPr="00D93187">
        <w:rPr>
          <w:szCs w:val="18"/>
          <w:lang w:val="en-GB"/>
        </w:rPr>
        <w:t xml:space="preserve"> </w:t>
      </w:r>
    </w:p>
    <w:p w14:paraId="0607C28C" w14:textId="77777777" w:rsidR="00FD7FB4" w:rsidRPr="00944CC0" w:rsidRDefault="004D5258" w:rsidP="004D5258">
      <w:pPr>
        <w:rPr>
          <w:lang w:val="en-US"/>
        </w:rPr>
      </w:pPr>
      <w:r w:rsidRPr="00D93187">
        <w:rPr>
          <w:szCs w:val="18"/>
          <w:lang w:val="en-GB"/>
        </w:rPr>
        <w:lastRenderedPageBreak/>
        <w:t>During le</w:t>
      </w:r>
      <w:r>
        <w:rPr>
          <w:szCs w:val="18"/>
          <w:lang w:val="en-GB"/>
        </w:rPr>
        <w:t>ctures</w:t>
      </w:r>
      <w:r w:rsidRPr="00D93187">
        <w:rPr>
          <w:szCs w:val="18"/>
          <w:lang w:val="en-GB"/>
        </w:rPr>
        <w:t xml:space="preserve"> an active participation of the students is expected. Students may be asked to discuss and solve, individually or in small groups, some of the exercises that are the subject of the le</w:t>
      </w:r>
      <w:r>
        <w:rPr>
          <w:szCs w:val="18"/>
          <w:lang w:val="en-GB"/>
        </w:rPr>
        <w:t>cture</w:t>
      </w:r>
      <w:r w:rsidRPr="00D93187">
        <w:rPr>
          <w:szCs w:val="18"/>
          <w:lang w:val="en-GB"/>
        </w:rPr>
        <w:t xml:space="preserve"> and then share them, providing a uniform reading key.</w:t>
      </w:r>
      <w:r>
        <w:rPr>
          <w:szCs w:val="18"/>
          <w:lang w:val="en-GB"/>
        </w:rPr>
        <w:t xml:space="preserve"> </w:t>
      </w:r>
      <w:r w:rsidRPr="008D7F84">
        <w:rPr>
          <w:szCs w:val="18"/>
          <w:lang w:val="en-GB"/>
        </w:rPr>
        <w:t xml:space="preserve">Teaching also uses the Blackboard platform, </w:t>
      </w:r>
      <w:r>
        <w:rPr>
          <w:szCs w:val="18"/>
          <w:lang w:val="en-GB"/>
        </w:rPr>
        <w:t>where</w:t>
      </w:r>
      <w:r w:rsidRPr="008D7F84">
        <w:rPr>
          <w:szCs w:val="18"/>
          <w:lang w:val="en-GB"/>
        </w:rPr>
        <w:t xml:space="preserve"> </w:t>
      </w:r>
      <w:r w:rsidRPr="00391B7C">
        <w:rPr>
          <w:szCs w:val="18"/>
          <w:lang w:val="en-GB"/>
        </w:rPr>
        <w:t xml:space="preserve">a more detailed </w:t>
      </w:r>
      <w:r>
        <w:rPr>
          <w:szCs w:val="18"/>
          <w:lang w:val="en-GB"/>
        </w:rPr>
        <w:t xml:space="preserve">course </w:t>
      </w:r>
      <w:r w:rsidRPr="00391B7C">
        <w:rPr>
          <w:szCs w:val="18"/>
          <w:lang w:val="en-GB"/>
        </w:rPr>
        <w:t xml:space="preserve">syllabus </w:t>
      </w:r>
      <w:r>
        <w:rPr>
          <w:szCs w:val="18"/>
          <w:lang w:val="en-GB"/>
        </w:rPr>
        <w:t xml:space="preserve">and </w:t>
      </w:r>
      <w:r w:rsidRPr="008D7F84">
        <w:rPr>
          <w:szCs w:val="18"/>
          <w:lang w:val="en-GB"/>
        </w:rPr>
        <w:t>additional teaching material will be made available.</w:t>
      </w:r>
    </w:p>
    <w:p w14:paraId="72BF24F6" w14:textId="77777777" w:rsidR="00FD7FB4" w:rsidRPr="00906645" w:rsidRDefault="00FD7FB4" w:rsidP="00FD7FB4">
      <w:pPr>
        <w:spacing w:before="240" w:after="120" w:line="220" w:lineRule="exact"/>
        <w:rPr>
          <w:b/>
          <w:i/>
          <w:sz w:val="18"/>
          <w:lang w:val="en-US"/>
        </w:rPr>
      </w:pPr>
      <w:r w:rsidRPr="77C2A276">
        <w:rPr>
          <w:b/>
          <w:bCs/>
          <w:i/>
          <w:iCs/>
          <w:sz w:val="18"/>
          <w:szCs w:val="18"/>
          <w:lang w:val="en-US"/>
        </w:rPr>
        <w:t>ASSESSMENT METHOD AND CRITERIA</w:t>
      </w:r>
    </w:p>
    <w:p w14:paraId="29F9E2BC" w14:textId="77777777" w:rsidR="00FD7FB4" w:rsidRPr="00944CC0" w:rsidRDefault="00FD7FB4" w:rsidP="00FD7FB4">
      <w:pPr>
        <w:rPr>
          <w:lang w:val="en-US"/>
        </w:rPr>
      </w:pPr>
      <w:r w:rsidRPr="77C2A276">
        <w:rPr>
          <w:rFonts w:eastAsia="Times" w:cs="Times"/>
          <w:noProof/>
          <w:color w:val="000000" w:themeColor="text1"/>
          <w:sz w:val="18"/>
          <w:szCs w:val="18"/>
          <w:lang w:val="en-US"/>
        </w:rPr>
        <w:t>The exam is designed to assess both reasoning skills and analytical rigour on the topics covered by the course.</w:t>
      </w:r>
      <w:r w:rsidR="004D5258">
        <w:rPr>
          <w:rFonts w:eastAsia="Times" w:cs="Times"/>
          <w:noProof/>
          <w:color w:val="000000" w:themeColor="text1"/>
          <w:sz w:val="18"/>
          <w:szCs w:val="18"/>
          <w:lang w:val="en-US"/>
        </w:rPr>
        <w:t xml:space="preserve"> </w:t>
      </w:r>
      <w:r w:rsidR="004D5258" w:rsidRPr="004D5258">
        <w:rPr>
          <w:rFonts w:eastAsia="Times" w:cs="Times"/>
          <w:noProof/>
          <w:color w:val="000000" w:themeColor="text1"/>
          <w:sz w:val="18"/>
          <w:szCs w:val="18"/>
          <w:lang w:val="en-US"/>
        </w:rPr>
        <w:t>For a sufficient evaluation, the student must show knowledge of concepts and methods of calculation and be able to apply them even in several applied fields.</w:t>
      </w:r>
    </w:p>
    <w:p w14:paraId="727C1964" w14:textId="6C9CCD4B" w:rsidR="00E13DB7" w:rsidRPr="00E13DB7" w:rsidRDefault="00E13DB7" w:rsidP="00E13DB7">
      <w:pPr>
        <w:rPr>
          <w:rFonts w:eastAsia="Times" w:cs="Times"/>
          <w:noProof/>
          <w:color w:val="000000" w:themeColor="text1"/>
          <w:sz w:val="18"/>
          <w:szCs w:val="18"/>
          <w:lang w:val="en-US"/>
        </w:rPr>
      </w:pPr>
      <w:r w:rsidRPr="00E13DB7">
        <w:rPr>
          <w:rFonts w:eastAsia="Times" w:cs="Times"/>
          <w:noProof/>
          <w:color w:val="000000" w:themeColor="text1"/>
          <w:sz w:val="18"/>
          <w:szCs w:val="18"/>
          <w:lang w:val="en-US"/>
        </w:rPr>
        <w:t xml:space="preserve">To this end, during the course two homework assignments will be made individually or in pairs, one in the middle of the course and the other at the end of the lectures. These works will contribute to 25% of the final evaluation and will be intended to test the ability to solve financial problems, using convenient calculation tools, and discuss the results obtained. The remaining 75% of the evaluation is based on a final examination, consisting of 3 exercises related to the different parts of the course. </w:t>
      </w:r>
    </w:p>
    <w:p w14:paraId="1DE6FC07" w14:textId="4E7C83CF" w:rsidR="00E13DB7" w:rsidRDefault="00E13DB7" w:rsidP="00E13DB7">
      <w:pPr>
        <w:rPr>
          <w:rFonts w:eastAsia="Times" w:cs="Times"/>
          <w:noProof/>
          <w:color w:val="000000" w:themeColor="text1"/>
          <w:sz w:val="18"/>
          <w:szCs w:val="18"/>
          <w:lang w:val="en-US"/>
        </w:rPr>
      </w:pPr>
      <w:r w:rsidRPr="00E13DB7">
        <w:rPr>
          <w:rFonts w:eastAsia="Times" w:cs="Times"/>
          <w:noProof/>
          <w:color w:val="000000" w:themeColor="text1"/>
          <w:sz w:val="18"/>
          <w:szCs w:val="18"/>
          <w:lang w:val="en-US"/>
        </w:rPr>
        <w:t>In case of non-delivery of the homework, the evaluation will be based 100% on the final exam, composed of 4 exercises related to the different parts of the course.</w:t>
      </w:r>
    </w:p>
    <w:p w14:paraId="415F6532" w14:textId="1BCFCC49" w:rsidR="00E13DB7" w:rsidRDefault="00F82EB9" w:rsidP="00E13DB7">
      <w:pPr>
        <w:rPr>
          <w:rFonts w:eastAsia="Times" w:cs="Times"/>
          <w:noProof/>
          <w:color w:val="000000" w:themeColor="text1"/>
          <w:sz w:val="18"/>
          <w:szCs w:val="18"/>
          <w:lang w:val="en-US"/>
        </w:rPr>
      </w:pPr>
      <w:r w:rsidRPr="00F82EB9">
        <w:rPr>
          <w:rFonts w:eastAsia="Times" w:cs="Times"/>
          <w:noProof/>
          <w:color w:val="000000" w:themeColor="text1"/>
          <w:sz w:val="18"/>
          <w:szCs w:val="18"/>
          <w:lang w:val="en-US"/>
        </w:rPr>
        <w:t xml:space="preserve">The exercises of the final test will be equally weighted, scored from 0 (in case of no answer) to 8 (in case of a </w:t>
      </w:r>
      <w:r>
        <w:rPr>
          <w:rFonts w:eastAsia="Times" w:cs="Times"/>
          <w:noProof/>
          <w:color w:val="000000" w:themeColor="text1"/>
          <w:sz w:val="18"/>
          <w:szCs w:val="18"/>
          <w:lang w:val="en-US"/>
        </w:rPr>
        <w:t xml:space="preserve">perfect </w:t>
      </w:r>
      <w:r w:rsidRPr="00F82EB9">
        <w:rPr>
          <w:rFonts w:eastAsia="Times" w:cs="Times"/>
          <w:noProof/>
          <w:color w:val="000000" w:themeColor="text1"/>
          <w:sz w:val="18"/>
          <w:szCs w:val="18"/>
          <w:lang w:val="en-US"/>
        </w:rPr>
        <w:t xml:space="preserve"> answer).</w:t>
      </w:r>
    </w:p>
    <w:p w14:paraId="2ACDFA27" w14:textId="3B0280C9" w:rsidR="00F82EB9" w:rsidRDefault="00F82EB9" w:rsidP="00E13DB7">
      <w:pPr>
        <w:rPr>
          <w:rFonts w:eastAsia="Times" w:cs="Times"/>
          <w:noProof/>
          <w:color w:val="000000" w:themeColor="text1"/>
          <w:sz w:val="18"/>
          <w:szCs w:val="18"/>
          <w:lang w:val="en-US"/>
        </w:rPr>
      </w:pPr>
    </w:p>
    <w:p w14:paraId="6A1377F5" w14:textId="77777777" w:rsidR="00F82EB9" w:rsidRDefault="00F82EB9" w:rsidP="00E13DB7">
      <w:pPr>
        <w:rPr>
          <w:rFonts w:eastAsia="Times" w:cs="Times"/>
          <w:noProof/>
          <w:color w:val="000000" w:themeColor="text1"/>
          <w:sz w:val="18"/>
          <w:szCs w:val="18"/>
          <w:lang w:val="en-US"/>
        </w:rPr>
      </w:pPr>
    </w:p>
    <w:p w14:paraId="03BA020A" w14:textId="77777777" w:rsidR="00FD7FB4" w:rsidRPr="00944CC0" w:rsidRDefault="00FD7FB4" w:rsidP="00E13DB7">
      <w:pPr>
        <w:rPr>
          <w:lang w:val="en-US"/>
        </w:rPr>
      </w:pPr>
      <w:r w:rsidRPr="77C2A276">
        <w:rPr>
          <w:rFonts w:eastAsia="Times" w:cs="Times"/>
          <w:noProof/>
          <w:sz w:val="18"/>
          <w:szCs w:val="18"/>
          <w:lang w:val="en-US"/>
        </w:rPr>
        <w:t>The grade achieved is the 5/13 of the final evaluation.</w:t>
      </w:r>
    </w:p>
    <w:p w14:paraId="11ECE911" w14:textId="77777777" w:rsidR="00FD7FB4" w:rsidRPr="00514034" w:rsidRDefault="00FD7FB4" w:rsidP="00FD7FB4">
      <w:pPr>
        <w:spacing w:before="240" w:after="120"/>
        <w:rPr>
          <w:b/>
          <w:i/>
          <w:sz w:val="18"/>
          <w:lang w:val="en-US"/>
        </w:rPr>
      </w:pPr>
      <w:r w:rsidRPr="77C2A276">
        <w:rPr>
          <w:b/>
          <w:bCs/>
          <w:i/>
          <w:iCs/>
          <w:sz w:val="18"/>
          <w:szCs w:val="18"/>
          <w:lang w:val="en-US"/>
        </w:rPr>
        <w:t>NOTES AND PREREQUISITES</w:t>
      </w:r>
    </w:p>
    <w:p w14:paraId="48B5E3D4" w14:textId="77777777" w:rsidR="00FD7FB4" w:rsidRDefault="00FD7FB4" w:rsidP="00FD7FB4">
      <w:pPr>
        <w:rPr>
          <w:rFonts w:eastAsia="Times" w:cs="Times"/>
          <w:noProof/>
          <w:sz w:val="18"/>
          <w:szCs w:val="18"/>
          <w:lang w:val="en-US"/>
        </w:rPr>
      </w:pPr>
      <w:r w:rsidRPr="77C2A276">
        <w:rPr>
          <w:rFonts w:eastAsia="Times" w:cs="Times"/>
          <w:noProof/>
          <w:sz w:val="18"/>
          <w:szCs w:val="18"/>
          <w:lang w:val="en-US"/>
        </w:rPr>
        <w:t xml:space="preserve">Knowledge of the topics of the General Mathematics module is required. </w:t>
      </w:r>
    </w:p>
    <w:p w14:paraId="04F20DC4" w14:textId="77777777" w:rsidR="00E13DB7" w:rsidRDefault="00E13DB7" w:rsidP="00FD7FB4">
      <w:pPr>
        <w:rPr>
          <w:rFonts w:eastAsia="Times" w:cs="Times"/>
          <w:noProof/>
          <w:color w:val="000000" w:themeColor="text1"/>
          <w:sz w:val="18"/>
          <w:szCs w:val="18"/>
          <w:lang w:val="en-US"/>
        </w:rPr>
      </w:pPr>
    </w:p>
    <w:p w14:paraId="5506D232" w14:textId="77777777" w:rsidR="00FD7FB4" w:rsidRDefault="00FD7FB4" w:rsidP="00FD7FB4">
      <w:pPr>
        <w:rPr>
          <w:rFonts w:eastAsia="Times" w:cs="Times"/>
          <w:noProof/>
          <w:color w:val="000000" w:themeColor="text1"/>
          <w:sz w:val="18"/>
          <w:szCs w:val="18"/>
          <w:lang w:val="en-US"/>
        </w:rPr>
      </w:pPr>
      <w:r w:rsidRPr="77C2A276">
        <w:rPr>
          <w:rFonts w:eastAsia="Times" w:cs="Times"/>
          <w:noProof/>
          <w:color w:val="000000" w:themeColor="text1"/>
          <w:sz w:val="18"/>
          <w:szCs w:val="18"/>
          <w:lang w:val="en-US"/>
        </w:rPr>
        <w:t>Information on office hours available on the teacher's personal page at h</w:t>
      </w:r>
      <w:hyperlink r:id="rId9">
        <w:r w:rsidRPr="77C2A276">
          <w:rPr>
            <w:rStyle w:val="Collegamentoipertestuale"/>
            <w:rFonts w:eastAsia="Times" w:cs="Times"/>
            <w:noProof/>
            <w:color w:val="000000" w:themeColor="text1"/>
            <w:sz w:val="18"/>
            <w:szCs w:val="18"/>
            <w:lang w:val="en-US"/>
          </w:rPr>
          <w:t>ttp://docenti.unicatt.it/</w:t>
        </w:r>
      </w:hyperlink>
      <w:r w:rsidRPr="77C2A276">
        <w:rPr>
          <w:rFonts w:eastAsia="Times" w:cs="Times"/>
          <w:noProof/>
          <w:color w:val="000000" w:themeColor="text1"/>
          <w:sz w:val="18"/>
          <w:szCs w:val="18"/>
          <w:lang w:val="en-US"/>
        </w:rPr>
        <w:t xml:space="preserve">. </w:t>
      </w:r>
    </w:p>
    <w:p w14:paraId="01BAB8A3" w14:textId="77777777" w:rsidR="00DB13E3" w:rsidRDefault="00DB13E3" w:rsidP="00DB13E3">
      <w:pPr>
        <w:pStyle w:val="Testo2"/>
        <w:tabs>
          <w:tab w:val="left" w:pos="6663"/>
        </w:tabs>
        <w:ind w:right="27"/>
        <w:rPr>
          <w:lang w:val="en-US"/>
        </w:rPr>
      </w:pPr>
    </w:p>
    <w:p w14:paraId="7349EAFA" w14:textId="77777777" w:rsidR="00DB13E3" w:rsidRPr="00CC13B8" w:rsidRDefault="00DB13E3" w:rsidP="00DB13E3">
      <w:pPr>
        <w:rPr>
          <w:lang w:val="en-US"/>
        </w:rPr>
      </w:pPr>
    </w:p>
    <w:p w14:paraId="75C867A3" w14:textId="77777777" w:rsidR="00727238" w:rsidRPr="00DB13E3" w:rsidRDefault="00727238" w:rsidP="00DB13E3">
      <w:pPr>
        <w:rPr>
          <w:lang w:val="en-US"/>
        </w:rPr>
      </w:pPr>
    </w:p>
    <w:sectPr w:rsidR="00727238" w:rsidRPr="00DB13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panose1 w:val="020B0604020202020204"/>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55F86"/>
    <w:multiLevelType w:val="hybridMultilevel"/>
    <w:tmpl w:val="455EAB00"/>
    <w:lvl w:ilvl="0" w:tplc="E3C21134">
      <w:numFmt w:val="bullet"/>
      <w:lvlText w:val="-"/>
      <w:lvlJc w:val="left"/>
      <w:pPr>
        <w:tabs>
          <w:tab w:val="num" w:pos="712"/>
        </w:tabs>
        <w:ind w:left="712" w:hanging="570"/>
      </w:pPr>
      <w:rPr>
        <w:rFonts w:ascii="Times" w:eastAsia="Times New Roman" w:hAnsi="Times"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32B45C78"/>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DD7277"/>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9D26EBF"/>
    <w:multiLevelType w:val="hybridMultilevel"/>
    <w:tmpl w:val="B5424888"/>
    <w:lvl w:ilvl="0" w:tplc="19B0C8F0">
      <w:start w:val="1"/>
      <w:numFmt w:val="bullet"/>
      <w:lvlText w:val=""/>
      <w:lvlJc w:val="left"/>
      <w:pPr>
        <w:ind w:left="720" w:hanging="360"/>
      </w:pPr>
      <w:rPr>
        <w:rFonts w:ascii="Symbol" w:hAnsi="Symbol" w:hint="default"/>
      </w:rPr>
    </w:lvl>
    <w:lvl w:ilvl="1" w:tplc="40CAE67A">
      <w:start w:val="1"/>
      <w:numFmt w:val="bullet"/>
      <w:lvlText w:val="o"/>
      <w:lvlJc w:val="left"/>
      <w:pPr>
        <w:ind w:left="1440" w:hanging="360"/>
      </w:pPr>
      <w:rPr>
        <w:rFonts w:ascii="Courier New" w:hAnsi="Courier New" w:hint="default"/>
      </w:rPr>
    </w:lvl>
    <w:lvl w:ilvl="2" w:tplc="7214D30E">
      <w:start w:val="1"/>
      <w:numFmt w:val="bullet"/>
      <w:lvlText w:val=""/>
      <w:lvlJc w:val="left"/>
      <w:pPr>
        <w:ind w:left="2160" w:hanging="360"/>
      </w:pPr>
      <w:rPr>
        <w:rFonts w:ascii="Wingdings" w:hAnsi="Wingdings" w:hint="default"/>
      </w:rPr>
    </w:lvl>
    <w:lvl w:ilvl="3" w:tplc="3D1E1DD8">
      <w:start w:val="1"/>
      <w:numFmt w:val="bullet"/>
      <w:lvlText w:val=""/>
      <w:lvlJc w:val="left"/>
      <w:pPr>
        <w:ind w:left="2880" w:hanging="360"/>
      </w:pPr>
      <w:rPr>
        <w:rFonts w:ascii="Symbol" w:hAnsi="Symbol" w:hint="default"/>
      </w:rPr>
    </w:lvl>
    <w:lvl w:ilvl="4" w:tplc="432C5980">
      <w:start w:val="1"/>
      <w:numFmt w:val="bullet"/>
      <w:lvlText w:val="o"/>
      <w:lvlJc w:val="left"/>
      <w:pPr>
        <w:ind w:left="3600" w:hanging="360"/>
      </w:pPr>
      <w:rPr>
        <w:rFonts w:ascii="Courier New" w:hAnsi="Courier New" w:hint="default"/>
      </w:rPr>
    </w:lvl>
    <w:lvl w:ilvl="5" w:tplc="E71CBDA2">
      <w:start w:val="1"/>
      <w:numFmt w:val="bullet"/>
      <w:lvlText w:val=""/>
      <w:lvlJc w:val="left"/>
      <w:pPr>
        <w:ind w:left="4320" w:hanging="360"/>
      </w:pPr>
      <w:rPr>
        <w:rFonts w:ascii="Wingdings" w:hAnsi="Wingdings" w:hint="default"/>
      </w:rPr>
    </w:lvl>
    <w:lvl w:ilvl="6" w:tplc="9314D2AE">
      <w:start w:val="1"/>
      <w:numFmt w:val="bullet"/>
      <w:lvlText w:val=""/>
      <w:lvlJc w:val="left"/>
      <w:pPr>
        <w:ind w:left="5040" w:hanging="360"/>
      </w:pPr>
      <w:rPr>
        <w:rFonts w:ascii="Symbol" w:hAnsi="Symbol" w:hint="default"/>
      </w:rPr>
    </w:lvl>
    <w:lvl w:ilvl="7" w:tplc="01AA2A78">
      <w:start w:val="1"/>
      <w:numFmt w:val="bullet"/>
      <w:lvlText w:val="o"/>
      <w:lvlJc w:val="left"/>
      <w:pPr>
        <w:ind w:left="5760" w:hanging="360"/>
      </w:pPr>
      <w:rPr>
        <w:rFonts w:ascii="Courier New" w:hAnsi="Courier New" w:hint="default"/>
      </w:rPr>
    </w:lvl>
    <w:lvl w:ilvl="8" w:tplc="AE38156A">
      <w:start w:val="1"/>
      <w:numFmt w:val="bullet"/>
      <w:lvlText w:val=""/>
      <w:lvlJc w:val="left"/>
      <w:pPr>
        <w:ind w:left="6480" w:hanging="360"/>
      </w:pPr>
      <w:rPr>
        <w:rFonts w:ascii="Wingdings" w:hAnsi="Wingdings" w:hint="default"/>
      </w:rPr>
    </w:lvl>
  </w:abstractNum>
  <w:num w:numId="1" w16cid:durableId="757018191">
    <w:abstractNumId w:val="5"/>
  </w:num>
  <w:num w:numId="2" w16cid:durableId="1827353335">
    <w:abstractNumId w:val="6"/>
  </w:num>
  <w:num w:numId="3" w16cid:durableId="599025210">
    <w:abstractNumId w:val="7"/>
  </w:num>
  <w:num w:numId="4" w16cid:durableId="795104041">
    <w:abstractNumId w:val="4"/>
  </w:num>
  <w:num w:numId="5" w16cid:durableId="1674913206">
    <w:abstractNumId w:val="3"/>
  </w:num>
  <w:num w:numId="6" w16cid:durableId="1032651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552782">
    <w:abstractNumId w:val="2"/>
  </w:num>
  <w:num w:numId="8" w16cid:durableId="608900679">
    <w:abstractNumId w:val="1"/>
  </w:num>
  <w:num w:numId="9" w16cid:durableId="1173957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30"/>
    <w:rsid w:val="00023A58"/>
    <w:rsid w:val="00031BB8"/>
    <w:rsid w:val="001510A9"/>
    <w:rsid w:val="001551B1"/>
    <w:rsid w:val="001A082B"/>
    <w:rsid w:val="001C4B87"/>
    <w:rsid w:val="00242F1F"/>
    <w:rsid w:val="002A11EB"/>
    <w:rsid w:val="002E7B76"/>
    <w:rsid w:val="00391B7C"/>
    <w:rsid w:val="004163E0"/>
    <w:rsid w:val="00416905"/>
    <w:rsid w:val="004A3519"/>
    <w:rsid w:val="004D06DB"/>
    <w:rsid w:val="004D5258"/>
    <w:rsid w:val="005153E5"/>
    <w:rsid w:val="005159D7"/>
    <w:rsid w:val="00520640"/>
    <w:rsid w:val="00531D5D"/>
    <w:rsid w:val="005B3C31"/>
    <w:rsid w:val="00613F92"/>
    <w:rsid w:val="00616CFC"/>
    <w:rsid w:val="0064720C"/>
    <w:rsid w:val="006710FB"/>
    <w:rsid w:val="006C3449"/>
    <w:rsid w:val="00727238"/>
    <w:rsid w:val="00774E9D"/>
    <w:rsid w:val="007C0E50"/>
    <w:rsid w:val="00895D30"/>
    <w:rsid w:val="008D7F84"/>
    <w:rsid w:val="0092075C"/>
    <w:rsid w:val="0098157A"/>
    <w:rsid w:val="009E0EFB"/>
    <w:rsid w:val="00A02C72"/>
    <w:rsid w:val="00A53003"/>
    <w:rsid w:val="00A603EE"/>
    <w:rsid w:val="00AB120F"/>
    <w:rsid w:val="00AE0004"/>
    <w:rsid w:val="00B21CAC"/>
    <w:rsid w:val="00B362FD"/>
    <w:rsid w:val="00B86582"/>
    <w:rsid w:val="00C27AF6"/>
    <w:rsid w:val="00C77A54"/>
    <w:rsid w:val="00C9278D"/>
    <w:rsid w:val="00C96A11"/>
    <w:rsid w:val="00CE598D"/>
    <w:rsid w:val="00D93187"/>
    <w:rsid w:val="00DB13E3"/>
    <w:rsid w:val="00DB4502"/>
    <w:rsid w:val="00DD5631"/>
    <w:rsid w:val="00E10C0C"/>
    <w:rsid w:val="00E13DB7"/>
    <w:rsid w:val="00EE0412"/>
    <w:rsid w:val="00EE3C82"/>
    <w:rsid w:val="00F21D53"/>
    <w:rsid w:val="00F37D2D"/>
    <w:rsid w:val="00F82EB9"/>
    <w:rsid w:val="00FD7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18252"/>
  <w15:docId w15:val="{B9FB4B70-5340-482D-ACA4-48DF936B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 w:type="character" w:customStyle="1" w:styleId="Titolo4Carattere">
    <w:name w:val="Titolo 4 Carattere"/>
    <w:basedOn w:val="Carpredefinitoparagrafo"/>
    <w:link w:val="Titolo4"/>
    <w:rsid w:val="00DB13E3"/>
    <w:rPr>
      <w:b/>
      <w:sz w:val="24"/>
      <w:u w:val="single"/>
    </w:rPr>
  </w:style>
  <w:style w:type="character" w:customStyle="1" w:styleId="Testo2Carattere">
    <w:name w:val="Testo 2 Carattere"/>
    <w:link w:val="Testo2"/>
    <w:locked/>
    <w:rsid w:val="00DB13E3"/>
    <w:rPr>
      <w:rFonts w:ascii="Times" w:hAnsi="Times"/>
      <w:noProof/>
      <w:sz w:val="18"/>
    </w:rPr>
  </w:style>
  <w:style w:type="paragraph" w:styleId="Paragrafoelenco">
    <w:name w:val="List Paragraph"/>
    <w:basedOn w:val="Normale"/>
    <w:uiPriority w:val="34"/>
    <w:qFormat/>
    <w:rsid w:val="00FD7FB4"/>
    <w:pPr>
      <w:tabs>
        <w:tab w:val="clear" w:pos="284"/>
      </w:tabs>
      <w:spacing w:line="276" w:lineRule="auto"/>
      <w:ind w:left="720"/>
      <w:contextualSpacing/>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1577">
      <w:bodyDiv w:val="1"/>
      <w:marLeft w:val="0"/>
      <w:marRight w:val="0"/>
      <w:marTop w:val="0"/>
      <w:marBottom w:val="0"/>
      <w:divBdr>
        <w:top w:val="none" w:sz="0" w:space="0" w:color="auto"/>
        <w:left w:val="none" w:sz="0" w:space="0" w:color="auto"/>
        <w:bottom w:val="none" w:sz="0" w:space="0" w:color="auto"/>
        <w:right w:val="none" w:sz="0" w:space="0" w:color="auto"/>
      </w:divBdr>
    </w:div>
    <w:div w:id="2030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5B6B3-B420-462B-B0B0-4B219F824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D72EF-A6AE-4A75-B288-C49DCA065260}">
  <ds:schemaRefs>
    <ds:schemaRef ds:uri="http://schemas.microsoft.com/sharepoint/v3/contenttype/forms"/>
  </ds:schemaRefs>
</ds:datastoreItem>
</file>

<file path=customXml/itemProps3.xml><?xml version="1.0" encoding="utf-8"?>
<ds:datastoreItem xmlns:ds="http://schemas.openxmlformats.org/officeDocument/2006/customXml" ds:itemID="{E8D90668-7BF9-4AD3-96DA-24A1EBBF1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1</TotalTime>
  <Pages>4</Pages>
  <Words>1069</Words>
  <Characters>6098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Agliari Anna</cp:lastModifiedBy>
  <cp:revision>2</cp:revision>
  <cp:lastPrinted>2012-10-26T13:40:00Z</cp:lastPrinted>
  <dcterms:created xsi:type="dcterms:W3CDTF">2022-05-09T09:38:00Z</dcterms:created>
  <dcterms:modified xsi:type="dcterms:W3CDTF">2022-05-09T09:38:00Z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