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FC302" w14:textId="77777777" w:rsidR="00F1454D" w:rsidRPr="00A36CE9" w:rsidRDefault="00F1454D" w:rsidP="00F1454D">
      <w:pPr>
        <w:pStyle w:val="Titolo1"/>
        <w:rPr>
          <w:noProof w:val="0"/>
          <w:lang w:val="en-US"/>
        </w:rPr>
      </w:pPr>
      <w:r w:rsidRPr="00A36CE9">
        <w:rPr>
          <w:noProof w:val="0"/>
          <w:lang w:val="en-US"/>
        </w:rPr>
        <w:t>Macroeconomics</w:t>
      </w:r>
    </w:p>
    <w:p w14:paraId="1A19013E" w14:textId="77777777" w:rsidR="00F1454D" w:rsidRPr="00A36CE9" w:rsidRDefault="00F1454D" w:rsidP="00F1454D">
      <w:pPr>
        <w:pStyle w:val="Titolo2"/>
        <w:rPr>
          <w:noProof w:val="0"/>
          <w:lang w:val="en-US"/>
        </w:rPr>
      </w:pPr>
      <w:r w:rsidRPr="00A36CE9">
        <w:rPr>
          <w:noProof w:val="0"/>
          <w:lang w:val="en-US"/>
        </w:rPr>
        <w:t>Professor Maurizio Luigi Baussola</w:t>
      </w:r>
    </w:p>
    <w:p w14:paraId="4C516603" w14:textId="31824CEB" w:rsidR="00F1454D" w:rsidRPr="001314F0" w:rsidRDefault="00F1454D" w:rsidP="00F1454D">
      <w:pPr>
        <w:spacing w:before="240" w:after="120"/>
        <w:rPr>
          <w:rFonts w:ascii="Times" w:hAnsi="Times"/>
          <w:b/>
          <w:i/>
          <w:sz w:val="18"/>
          <w:szCs w:val="18"/>
          <w:lang w:val="en-GB"/>
        </w:rPr>
      </w:pPr>
      <w:r w:rsidRPr="001314F0">
        <w:rPr>
          <w:rFonts w:ascii="Times" w:hAnsi="Times"/>
          <w:b/>
          <w:i/>
          <w:sz w:val="18"/>
          <w:szCs w:val="18"/>
          <w:lang w:val="en-GB"/>
        </w:rPr>
        <w:t>COURSE AIMS</w:t>
      </w:r>
      <w:r w:rsidR="001314F0" w:rsidRPr="001314F0">
        <w:rPr>
          <w:rFonts w:ascii="Times" w:hAnsi="Times"/>
          <w:b/>
          <w:i/>
          <w:sz w:val="18"/>
          <w:szCs w:val="18"/>
          <w:lang w:val="en-GB"/>
        </w:rPr>
        <w:t xml:space="preserve"> AND INTENDED LEARNING OUTCOMES</w:t>
      </w:r>
    </w:p>
    <w:p w14:paraId="69C36DA9" w14:textId="04F5C4F0" w:rsidR="00F1454D" w:rsidRDefault="00F1454D" w:rsidP="00F1454D">
      <w:pPr>
        <w:tabs>
          <w:tab w:val="left" w:pos="0"/>
          <w:tab w:val="left" w:pos="6521"/>
          <w:tab w:val="left" w:pos="6663"/>
        </w:tabs>
        <w:spacing w:after="120" w:line="220" w:lineRule="exact"/>
        <w:ind w:right="27"/>
        <w:jc w:val="both"/>
        <w:rPr>
          <w:rFonts w:ascii="Times" w:hAnsi="Times"/>
          <w:sz w:val="20"/>
          <w:szCs w:val="20"/>
          <w:lang w:val="en-GB"/>
        </w:rPr>
      </w:pPr>
      <w:r>
        <w:rPr>
          <w:rFonts w:ascii="Times" w:hAnsi="Times"/>
          <w:sz w:val="20"/>
          <w:szCs w:val="20"/>
          <w:lang w:val="en-GB"/>
        </w:rPr>
        <w:t xml:space="preserve">The course introduces the students to the analysis of economic variables </w:t>
      </w:r>
      <w:proofErr w:type="gramStart"/>
      <w:r>
        <w:rPr>
          <w:rFonts w:ascii="Times" w:hAnsi="Times"/>
          <w:sz w:val="20"/>
          <w:szCs w:val="20"/>
          <w:lang w:val="en-GB"/>
        </w:rPr>
        <w:t>through the use of</w:t>
      </w:r>
      <w:proofErr w:type="gramEnd"/>
      <w:r>
        <w:rPr>
          <w:rFonts w:ascii="Times" w:hAnsi="Times"/>
          <w:sz w:val="20"/>
          <w:szCs w:val="20"/>
          <w:lang w:val="en-GB"/>
        </w:rPr>
        <w:t xml:space="preserve"> simple macroeconomic model</w:t>
      </w:r>
      <w:r w:rsidR="008F5C2F">
        <w:rPr>
          <w:rFonts w:ascii="Times" w:hAnsi="Times"/>
          <w:sz w:val="20"/>
          <w:szCs w:val="20"/>
          <w:lang w:val="en-GB"/>
        </w:rPr>
        <w:t>s</w:t>
      </w:r>
      <w:r w:rsidR="00BD392A">
        <w:rPr>
          <w:rFonts w:ascii="Times" w:hAnsi="Times"/>
          <w:sz w:val="20"/>
          <w:szCs w:val="20"/>
          <w:lang w:val="en-GB"/>
        </w:rPr>
        <w:t xml:space="preserve">. </w:t>
      </w:r>
      <w:r>
        <w:rPr>
          <w:rFonts w:ascii="Times" w:hAnsi="Times"/>
          <w:sz w:val="20"/>
          <w:szCs w:val="20"/>
          <w:lang w:val="en-GB"/>
        </w:rPr>
        <w:t xml:space="preserve">The analysis </w:t>
      </w:r>
      <w:proofErr w:type="gramStart"/>
      <w:r>
        <w:rPr>
          <w:rFonts w:ascii="Times" w:hAnsi="Times"/>
          <w:sz w:val="20"/>
          <w:szCs w:val="20"/>
          <w:lang w:val="en-GB"/>
        </w:rPr>
        <w:t>is initially focused</w:t>
      </w:r>
      <w:proofErr w:type="gramEnd"/>
      <w:r>
        <w:rPr>
          <w:rFonts w:ascii="Times" w:hAnsi="Times"/>
          <w:sz w:val="20"/>
          <w:szCs w:val="20"/>
          <w:lang w:val="en-GB"/>
        </w:rPr>
        <w:t xml:space="preserve"> on basic macroeconomic notions, with particular reference to the equilibrium in the goods and the money markets. The joint analysis of the goods market and the financial and labour markets represents the second important step of the course and </w:t>
      </w:r>
      <w:proofErr w:type="gramStart"/>
      <w:r>
        <w:rPr>
          <w:rFonts w:ascii="Times" w:hAnsi="Times"/>
          <w:sz w:val="20"/>
          <w:szCs w:val="20"/>
          <w:lang w:val="en-GB"/>
        </w:rPr>
        <w:t>is followed</w:t>
      </w:r>
      <w:proofErr w:type="gramEnd"/>
      <w:r>
        <w:rPr>
          <w:rFonts w:ascii="Times" w:hAnsi="Times"/>
          <w:sz w:val="20"/>
          <w:szCs w:val="20"/>
          <w:lang w:val="en-GB"/>
        </w:rPr>
        <w:t xml:space="preserve"> by the open economy analysis. </w:t>
      </w:r>
      <w:r w:rsidR="00921892">
        <w:rPr>
          <w:rFonts w:ascii="Times" w:hAnsi="Times"/>
          <w:sz w:val="20"/>
          <w:szCs w:val="20"/>
          <w:lang w:val="en-GB"/>
        </w:rPr>
        <w:t>T</w:t>
      </w:r>
      <w:r>
        <w:rPr>
          <w:rFonts w:ascii="Times" w:hAnsi="Times"/>
          <w:sz w:val="20"/>
          <w:szCs w:val="20"/>
          <w:lang w:val="en-GB"/>
        </w:rPr>
        <w:t>he course conclu</w:t>
      </w:r>
      <w:r w:rsidR="00A36CE9">
        <w:rPr>
          <w:rFonts w:ascii="Times" w:hAnsi="Times"/>
          <w:sz w:val="20"/>
          <w:szCs w:val="20"/>
          <w:lang w:val="en-GB"/>
        </w:rPr>
        <w:t>des with an in-depth analysis of</w:t>
      </w:r>
      <w:r>
        <w:rPr>
          <w:rFonts w:ascii="Times" w:hAnsi="Times"/>
          <w:sz w:val="20"/>
          <w:szCs w:val="20"/>
          <w:lang w:val="en-GB"/>
        </w:rPr>
        <w:t xml:space="preserve"> the determinants of economic growth over the long run and a critical analysis of the E</w:t>
      </w:r>
      <w:r w:rsidR="00A36CE9">
        <w:rPr>
          <w:rFonts w:ascii="Times" w:hAnsi="Times"/>
          <w:sz w:val="20"/>
          <w:szCs w:val="20"/>
          <w:lang w:val="en-GB"/>
        </w:rPr>
        <w:t xml:space="preserve">uropean institutional framework, </w:t>
      </w:r>
      <w:r w:rsidR="009B5A1F">
        <w:rPr>
          <w:rFonts w:ascii="Times" w:hAnsi="Times"/>
          <w:sz w:val="20"/>
          <w:szCs w:val="20"/>
          <w:lang w:val="en-GB"/>
        </w:rPr>
        <w:t>specifically regarding</w:t>
      </w:r>
      <w:r w:rsidR="00A36CE9">
        <w:rPr>
          <w:rFonts w:ascii="Times" w:hAnsi="Times"/>
          <w:sz w:val="20"/>
          <w:szCs w:val="20"/>
          <w:lang w:val="en-GB"/>
        </w:rPr>
        <w:t xml:space="preserve"> monetary and fiscal policy at the time of the COVID-19 pandemic.</w:t>
      </w:r>
      <w:r w:rsidR="0001795A">
        <w:rPr>
          <w:rFonts w:ascii="Times" w:hAnsi="Times"/>
          <w:sz w:val="20"/>
          <w:szCs w:val="20"/>
          <w:lang w:val="en-GB"/>
        </w:rPr>
        <w:t xml:space="preserve"> </w:t>
      </w:r>
      <w:r w:rsidR="008000E0">
        <w:rPr>
          <w:rFonts w:ascii="Times" w:hAnsi="Times"/>
          <w:sz w:val="20"/>
          <w:szCs w:val="20"/>
          <w:lang w:val="en-GB"/>
        </w:rPr>
        <w:t>T</w:t>
      </w:r>
      <w:r w:rsidR="00AB0C0D">
        <w:rPr>
          <w:rFonts w:ascii="Times" w:hAnsi="Times"/>
          <w:sz w:val="20"/>
          <w:szCs w:val="20"/>
          <w:lang w:val="en-GB"/>
        </w:rPr>
        <w:t>he</w:t>
      </w:r>
      <w:r w:rsidR="008000E0">
        <w:rPr>
          <w:rFonts w:ascii="Times" w:hAnsi="Times"/>
          <w:sz w:val="20"/>
          <w:szCs w:val="20"/>
          <w:lang w:val="en-GB"/>
        </w:rPr>
        <w:t xml:space="preserve"> recent surge of inflation and </w:t>
      </w:r>
      <w:r w:rsidR="00A16D05">
        <w:rPr>
          <w:rFonts w:ascii="Times" w:hAnsi="Times"/>
          <w:sz w:val="20"/>
          <w:szCs w:val="20"/>
          <w:lang w:val="en-GB"/>
        </w:rPr>
        <w:t>its policy issues characterize the course's final part</w:t>
      </w:r>
      <w:r w:rsidR="00921892">
        <w:rPr>
          <w:rFonts w:ascii="Times" w:hAnsi="Times"/>
          <w:sz w:val="20"/>
          <w:szCs w:val="20"/>
          <w:lang w:val="en-GB"/>
        </w:rPr>
        <w:t>.</w:t>
      </w:r>
    </w:p>
    <w:p w14:paraId="0952CDCE" w14:textId="77777777" w:rsidR="00F1454D" w:rsidRDefault="00F1454D" w:rsidP="00F1454D">
      <w:pPr>
        <w:spacing w:line="240" w:lineRule="exact"/>
        <w:jc w:val="both"/>
        <w:rPr>
          <w:rFonts w:ascii="Times" w:hAnsi="Times"/>
          <w:b/>
          <w:i/>
          <w:sz w:val="14"/>
          <w:szCs w:val="14"/>
          <w:lang w:val="en-GB"/>
        </w:rPr>
      </w:pPr>
      <w:r>
        <w:rPr>
          <w:rFonts w:ascii="Times" w:hAnsi="Times"/>
          <w:b/>
          <w:i/>
          <w:sz w:val="14"/>
          <w:szCs w:val="14"/>
          <w:lang w:val="en-GB"/>
        </w:rPr>
        <w:t>LEARNING OUTCOMES</w:t>
      </w:r>
    </w:p>
    <w:p w14:paraId="48AE1068" w14:textId="77777777" w:rsidR="00F1454D" w:rsidRDefault="00F1454D" w:rsidP="00F1454D">
      <w:pPr>
        <w:spacing w:line="240" w:lineRule="exact"/>
        <w:rPr>
          <w:rFonts w:ascii="Times" w:hAnsi="Times"/>
          <w:sz w:val="20"/>
          <w:szCs w:val="20"/>
          <w:lang w:val="en-GB"/>
        </w:rPr>
      </w:pPr>
      <w:r>
        <w:rPr>
          <w:rFonts w:ascii="Times" w:hAnsi="Times"/>
          <w:sz w:val="20"/>
          <w:szCs w:val="20"/>
          <w:lang w:val="en-GB"/>
        </w:rPr>
        <w:t>At the end of the course, the student will know how to:</w:t>
      </w:r>
    </w:p>
    <w:p w14:paraId="58B844F0" w14:textId="6A6039EB" w:rsidR="00F1454D" w:rsidRDefault="00F1454D" w:rsidP="00F1454D">
      <w:pPr>
        <w:numPr>
          <w:ilvl w:val="0"/>
          <w:numId w:val="10"/>
        </w:numPr>
        <w:tabs>
          <w:tab w:val="num" w:pos="142"/>
        </w:tabs>
        <w:spacing w:line="240" w:lineRule="exact"/>
        <w:ind w:hanging="1069"/>
        <w:rPr>
          <w:rFonts w:ascii="Times" w:hAnsi="Times"/>
          <w:sz w:val="20"/>
          <w:szCs w:val="20"/>
          <w:lang w:val="en-GB"/>
        </w:rPr>
      </w:pPr>
      <w:r>
        <w:rPr>
          <w:rFonts w:ascii="Times" w:hAnsi="Times"/>
          <w:sz w:val="20"/>
          <w:szCs w:val="20"/>
          <w:lang w:val="en-GB"/>
        </w:rPr>
        <w:t>Interpret and analyse basic macroeconomic data.</w:t>
      </w:r>
    </w:p>
    <w:p w14:paraId="30399F41" w14:textId="77777777" w:rsidR="00F1454D" w:rsidRDefault="00F1454D" w:rsidP="00F1454D">
      <w:pPr>
        <w:numPr>
          <w:ilvl w:val="0"/>
          <w:numId w:val="10"/>
        </w:numPr>
        <w:tabs>
          <w:tab w:val="num" w:pos="142"/>
        </w:tabs>
        <w:spacing w:line="240" w:lineRule="exact"/>
        <w:ind w:hanging="1069"/>
        <w:rPr>
          <w:rFonts w:ascii="Times" w:hAnsi="Times"/>
          <w:sz w:val="20"/>
          <w:szCs w:val="20"/>
          <w:lang w:val="en-GB"/>
        </w:rPr>
      </w:pPr>
      <w:r>
        <w:rPr>
          <w:rFonts w:ascii="Times" w:hAnsi="Times"/>
          <w:sz w:val="20"/>
          <w:szCs w:val="20"/>
          <w:lang w:val="en-GB"/>
        </w:rPr>
        <w:t>Use basic macroeconomic models.</w:t>
      </w:r>
    </w:p>
    <w:p w14:paraId="2D9F41F4" w14:textId="77777777" w:rsidR="00F1454D" w:rsidRDefault="00F1454D" w:rsidP="00F1454D">
      <w:pPr>
        <w:numPr>
          <w:ilvl w:val="0"/>
          <w:numId w:val="10"/>
        </w:numPr>
        <w:tabs>
          <w:tab w:val="num" w:pos="142"/>
        </w:tabs>
        <w:spacing w:line="240" w:lineRule="exact"/>
        <w:ind w:hanging="1069"/>
        <w:rPr>
          <w:rFonts w:ascii="Times" w:hAnsi="Times"/>
          <w:sz w:val="20"/>
          <w:szCs w:val="20"/>
          <w:lang w:val="en-GB"/>
        </w:rPr>
      </w:pPr>
      <w:r>
        <w:rPr>
          <w:rFonts w:ascii="Times" w:hAnsi="Times"/>
          <w:sz w:val="20"/>
          <w:szCs w:val="20"/>
          <w:lang w:val="en-GB"/>
        </w:rPr>
        <w:t>Evaluate the importance of international financial and economic relationships.</w:t>
      </w:r>
    </w:p>
    <w:p w14:paraId="51B1F01A" w14:textId="77777777" w:rsidR="00F1454D" w:rsidRDefault="00F1454D" w:rsidP="009F755A">
      <w:pPr>
        <w:numPr>
          <w:ilvl w:val="0"/>
          <w:numId w:val="10"/>
        </w:numPr>
        <w:tabs>
          <w:tab w:val="clear" w:pos="1069"/>
          <w:tab w:val="num" w:pos="142"/>
        </w:tabs>
        <w:spacing w:line="240" w:lineRule="exact"/>
        <w:ind w:left="0" w:firstLine="0"/>
        <w:rPr>
          <w:rFonts w:ascii="Times" w:hAnsi="Times"/>
          <w:sz w:val="20"/>
          <w:szCs w:val="20"/>
          <w:lang w:val="en-GB"/>
        </w:rPr>
      </w:pPr>
      <w:r>
        <w:rPr>
          <w:rFonts w:ascii="Times" w:hAnsi="Times"/>
          <w:sz w:val="20"/>
          <w:szCs w:val="20"/>
          <w:lang w:val="en-GB"/>
        </w:rPr>
        <w:t>Evaluate the steps that governments and central banks take to intervene in the economy.</w:t>
      </w:r>
    </w:p>
    <w:p w14:paraId="3254F3B5" w14:textId="18418A0A" w:rsidR="00F1454D" w:rsidRDefault="00F1454D" w:rsidP="00F1454D">
      <w:pPr>
        <w:numPr>
          <w:ilvl w:val="0"/>
          <w:numId w:val="10"/>
        </w:numPr>
        <w:tabs>
          <w:tab w:val="num" w:pos="142"/>
        </w:tabs>
        <w:spacing w:line="240" w:lineRule="exact"/>
        <w:ind w:hanging="1069"/>
        <w:rPr>
          <w:rFonts w:ascii="Times" w:hAnsi="Times"/>
          <w:sz w:val="20"/>
          <w:szCs w:val="20"/>
          <w:lang w:val="en-GB"/>
        </w:rPr>
      </w:pPr>
      <w:r>
        <w:rPr>
          <w:rFonts w:ascii="Times" w:hAnsi="Times"/>
          <w:sz w:val="20"/>
          <w:szCs w:val="20"/>
          <w:lang w:val="en-GB"/>
        </w:rPr>
        <w:t>Analyse Europe's economic and institutional frameworks.</w:t>
      </w:r>
    </w:p>
    <w:p w14:paraId="25596FEF" w14:textId="69583DD1" w:rsidR="008D06FC" w:rsidRDefault="008D06FC" w:rsidP="00F1454D">
      <w:pPr>
        <w:numPr>
          <w:ilvl w:val="0"/>
          <w:numId w:val="10"/>
        </w:numPr>
        <w:tabs>
          <w:tab w:val="num" w:pos="142"/>
        </w:tabs>
        <w:spacing w:line="240" w:lineRule="exact"/>
        <w:ind w:hanging="1069"/>
        <w:rPr>
          <w:rFonts w:ascii="Times" w:hAnsi="Times"/>
          <w:sz w:val="20"/>
          <w:szCs w:val="20"/>
          <w:lang w:val="en-GB"/>
        </w:rPr>
      </w:pPr>
      <w:r>
        <w:rPr>
          <w:rFonts w:ascii="Times" w:hAnsi="Times"/>
          <w:sz w:val="20"/>
          <w:szCs w:val="20"/>
          <w:lang w:val="en-GB"/>
        </w:rPr>
        <w:t>Evaluate the effects of monetary and fi</w:t>
      </w:r>
      <w:r w:rsidR="00446949">
        <w:rPr>
          <w:rFonts w:ascii="Times" w:hAnsi="Times"/>
          <w:sz w:val="20"/>
          <w:szCs w:val="20"/>
          <w:lang w:val="en-GB"/>
        </w:rPr>
        <w:t>s</w:t>
      </w:r>
      <w:r>
        <w:rPr>
          <w:rFonts w:ascii="Times" w:hAnsi="Times"/>
          <w:sz w:val="20"/>
          <w:szCs w:val="20"/>
          <w:lang w:val="en-GB"/>
        </w:rPr>
        <w:t>cal policy in Europe</w:t>
      </w:r>
    </w:p>
    <w:p w14:paraId="00162D91" w14:textId="77777777" w:rsidR="00F1454D" w:rsidRDefault="00F1454D" w:rsidP="00F1454D">
      <w:pPr>
        <w:rPr>
          <w:lang w:val="en-GB"/>
        </w:rPr>
      </w:pPr>
    </w:p>
    <w:p w14:paraId="6DDEB9BD" w14:textId="77777777" w:rsidR="00F1454D" w:rsidRDefault="00F1454D" w:rsidP="00F1454D">
      <w:pPr>
        <w:rPr>
          <w:lang w:val="en-GB"/>
        </w:rPr>
      </w:pPr>
    </w:p>
    <w:p w14:paraId="14886BFE" w14:textId="77777777" w:rsidR="00F1454D" w:rsidRDefault="00F1454D" w:rsidP="00F1454D">
      <w:pPr>
        <w:spacing w:after="120"/>
        <w:rPr>
          <w:rFonts w:ascii="Times" w:hAnsi="Times"/>
          <w:b/>
          <w:i/>
          <w:sz w:val="18"/>
          <w:szCs w:val="18"/>
          <w:lang w:val="en-GB"/>
        </w:rPr>
      </w:pPr>
      <w:r>
        <w:rPr>
          <w:rFonts w:ascii="Times" w:hAnsi="Times"/>
          <w:b/>
          <w:i/>
          <w:sz w:val="18"/>
          <w:szCs w:val="18"/>
          <w:lang w:val="en-GB"/>
        </w:rPr>
        <w:t>COURSE CONTENT</w:t>
      </w:r>
    </w:p>
    <w:p w14:paraId="50A3B8C7" w14:textId="2FC99183" w:rsidR="00F1454D" w:rsidRPr="001D4495" w:rsidRDefault="00F1454D" w:rsidP="00F1454D">
      <w:pPr>
        <w:numPr>
          <w:ilvl w:val="0"/>
          <w:numId w:val="11"/>
        </w:numPr>
        <w:tabs>
          <w:tab w:val="num" w:pos="284"/>
        </w:tabs>
        <w:spacing w:line="240" w:lineRule="exact"/>
        <w:ind w:hanging="720"/>
        <w:rPr>
          <w:rFonts w:ascii="Times" w:hAnsi="Times"/>
          <w:b/>
          <w:smallCaps/>
          <w:lang w:val="en-GB"/>
        </w:rPr>
      </w:pPr>
      <w:r>
        <w:rPr>
          <w:rFonts w:ascii="Times" w:hAnsi="Times"/>
          <w:b/>
          <w:smallCaps/>
          <w:sz w:val="18"/>
          <w:szCs w:val="18"/>
          <w:lang w:val="en-GB"/>
        </w:rPr>
        <w:t xml:space="preserve">MACROECONOMICS AS </w:t>
      </w:r>
      <w:r w:rsidRPr="001D4495">
        <w:rPr>
          <w:rFonts w:ascii="Times" w:hAnsi="Times"/>
          <w:b/>
          <w:smallCaps/>
          <w:lang w:val="en-GB"/>
        </w:rPr>
        <w:t>a problem</w:t>
      </w:r>
      <w:r w:rsidR="00446949">
        <w:rPr>
          <w:rFonts w:ascii="Times" w:hAnsi="Times"/>
          <w:b/>
          <w:smallCaps/>
          <w:lang w:val="en-GB"/>
        </w:rPr>
        <w:t>-</w:t>
      </w:r>
      <w:r w:rsidRPr="001D4495">
        <w:rPr>
          <w:rFonts w:ascii="Times" w:hAnsi="Times"/>
          <w:b/>
          <w:smallCaps/>
          <w:lang w:val="en-GB"/>
        </w:rPr>
        <w:t>solving tool</w:t>
      </w:r>
    </w:p>
    <w:p w14:paraId="33F48B67" w14:textId="77777777" w:rsidR="00F1454D" w:rsidRDefault="00F1454D" w:rsidP="00F1454D">
      <w:pPr>
        <w:numPr>
          <w:ilvl w:val="0"/>
          <w:numId w:val="2"/>
        </w:numPr>
        <w:tabs>
          <w:tab w:val="num" w:pos="426"/>
        </w:tabs>
        <w:spacing w:line="240" w:lineRule="exact"/>
        <w:ind w:hanging="1145"/>
        <w:rPr>
          <w:rFonts w:ascii="Times" w:hAnsi="Times"/>
          <w:sz w:val="20"/>
          <w:szCs w:val="20"/>
          <w:lang w:val="en-GB"/>
        </w:rPr>
      </w:pPr>
      <w:r>
        <w:rPr>
          <w:rFonts w:ascii="Times" w:hAnsi="Times"/>
          <w:sz w:val="20"/>
          <w:szCs w:val="20"/>
          <w:lang w:val="en-GB"/>
        </w:rPr>
        <w:t>Overview of changes in economic thought.</w:t>
      </w:r>
    </w:p>
    <w:p w14:paraId="4794B17B" w14:textId="77777777" w:rsidR="00F1454D" w:rsidRDefault="00F1454D" w:rsidP="00F1454D">
      <w:pPr>
        <w:numPr>
          <w:ilvl w:val="0"/>
          <w:numId w:val="2"/>
        </w:numPr>
        <w:tabs>
          <w:tab w:val="num" w:pos="426"/>
        </w:tabs>
        <w:spacing w:line="240" w:lineRule="exact"/>
        <w:ind w:hanging="1145"/>
        <w:rPr>
          <w:rFonts w:ascii="Times" w:hAnsi="Times"/>
          <w:sz w:val="20"/>
          <w:szCs w:val="20"/>
          <w:lang w:val="en-GB"/>
        </w:rPr>
      </w:pPr>
      <w:r>
        <w:rPr>
          <w:rFonts w:ascii="Times" w:hAnsi="Times"/>
          <w:sz w:val="20"/>
          <w:szCs w:val="20"/>
          <w:lang w:val="en-GB"/>
        </w:rPr>
        <w:t>The Great Depression and the Keynesian revolution.</w:t>
      </w:r>
    </w:p>
    <w:p w14:paraId="2E6984F7" w14:textId="77777777" w:rsidR="00F1454D" w:rsidRDefault="00F1454D" w:rsidP="00F1454D">
      <w:pPr>
        <w:numPr>
          <w:ilvl w:val="0"/>
          <w:numId w:val="2"/>
        </w:numPr>
        <w:tabs>
          <w:tab w:val="num" w:pos="426"/>
        </w:tabs>
        <w:spacing w:line="240" w:lineRule="exact"/>
        <w:ind w:hanging="1145"/>
        <w:rPr>
          <w:rFonts w:ascii="Times" w:hAnsi="Times"/>
          <w:sz w:val="20"/>
          <w:szCs w:val="20"/>
          <w:lang w:val="en-GB"/>
        </w:rPr>
      </w:pPr>
      <w:r>
        <w:rPr>
          <w:rFonts w:ascii="Times" w:hAnsi="Times"/>
          <w:sz w:val="20"/>
          <w:szCs w:val="20"/>
          <w:lang w:val="en-GB"/>
        </w:rPr>
        <w:t>The construction of macroeconomic models.</w:t>
      </w:r>
    </w:p>
    <w:p w14:paraId="211EC3EF" w14:textId="77777777" w:rsidR="00F1454D" w:rsidRDefault="00F1454D" w:rsidP="00F1454D">
      <w:pPr>
        <w:numPr>
          <w:ilvl w:val="0"/>
          <w:numId w:val="2"/>
        </w:numPr>
        <w:tabs>
          <w:tab w:val="num" w:pos="426"/>
        </w:tabs>
        <w:spacing w:line="240" w:lineRule="exact"/>
        <w:ind w:hanging="1145"/>
        <w:rPr>
          <w:rFonts w:ascii="Times" w:hAnsi="Times"/>
          <w:sz w:val="20"/>
          <w:szCs w:val="20"/>
          <w:lang w:val="en-GB"/>
        </w:rPr>
      </w:pPr>
      <w:r>
        <w:rPr>
          <w:rFonts w:ascii="Times" w:hAnsi="Times"/>
          <w:sz w:val="20"/>
          <w:szCs w:val="20"/>
          <w:lang w:val="en-GB"/>
        </w:rPr>
        <w:t>Equilibrium and disequilibrium in macroeconomic models.</w:t>
      </w:r>
    </w:p>
    <w:p w14:paraId="344F7740" w14:textId="4796147A" w:rsidR="00F1454D" w:rsidRDefault="00F1454D" w:rsidP="00F1454D">
      <w:pPr>
        <w:numPr>
          <w:ilvl w:val="0"/>
          <w:numId w:val="2"/>
        </w:numPr>
        <w:tabs>
          <w:tab w:val="num" w:pos="426"/>
        </w:tabs>
        <w:spacing w:line="240" w:lineRule="exact"/>
        <w:ind w:hanging="1145"/>
        <w:rPr>
          <w:rFonts w:ascii="Times" w:hAnsi="Times"/>
          <w:sz w:val="20"/>
          <w:szCs w:val="20"/>
          <w:lang w:val="en-GB"/>
        </w:rPr>
      </w:pPr>
      <w:r>
        <w:rPr>
          <w:rFonts w:ascii="Times" w:hAnsi="Times"/>
          <w:sz w:val="20"/>
          <w:szCs w:val="20"/>
          <w:lang w:val="en-GB"/>
        </w:rPr>
        <w:t xml:space="preserve">The interaction between </w:t>
      </w:r>
      <w:proofErr w:type="gramStart"/>
      <w:r>
        <w:rPr>
          <w:rFonts w:ascii="Times" w:hAnsi="Times"/>
          <w:sz w:val="20"/>
          <w:szCs w:val="20"/>
          <w:lang w:val="en-GB"/>
        </w:rPr>
        <w:t>the  goods</w:t>
      </w:r>
      <w:proofErr w:type="gramEnd"/>
      <w:r>
        <w:rPr>
          <w:rFonts w:ascii="Times" w:hAnsi="Times"/>
          <w:sz w:val="20"/>
          <w:szCs w:val="20"/>
          <w:lang w:val="en-GB"/>
        </w:rPr>
        <w:t xml:space="preserve"> </w:t>
      </w:r>
      <w:r w:rsidR="00E403B5">
        <w:rPr>
          <w:rFonts w:ascii="Times" w:hAnsi="Times"/>
          <w:sz w:val="20"/>
          <w:szCs w:val="20"/>
          <w:lang w:val="en-GB"/>
        </w:rPr>
        <w:t xml:space="preserve">and </w:t>
      </w:r>
      <w:r>
        <w:rPr>
          <w:rFonts w:ascii="Times" w:hAnsi="Times"/>
          <w:sz w:val="20"/>
          <w:szCs w:val="20"/>
          <w:lang w:val="en-GB"/>
        </w:rPr>
        <w:t>the financial markets.</w:t>
      </w:r>
    </w:p>
    <w:p w14:paraId="679E9A67" w14:textId="1803F7BC" w:rsidR="00F1454D" w:rsidRDefault="00F1454D" w:rsidP="00F1454D">
      <w:pPr>
        <w:numPr>
          <w:ilvl w:val="0"/>
          <w:numId w:val="2"/>
        </w:numPr>
        <w:tabs>
          <w:tab w:val="num" w:pos="426"/>
        </w:tabs>
        <w:spacing w:line="240" w:lineRule="exact"/>
        <w:ind w:hanging="1145"/>
        <w:rPr>
          <w:rFonts w:ascii="Times" w:hAnsi="Times"/>
          <w:sz w:val="20"/>
          <w:szCs w:val="20"/>
          <w:lang w:val="en-GB"/>
        </w:rPr>
      </w:pPr>
      <w:r>
        <w:rPr>
          <w:rFonts w:ascii="Times" w:hAnsi="Times"/>
          <w:sz w:val="20"/>
          <w:szCs w:val="20"/>
          <w:lang w:val="en-GB"/>
        </w:rPr>
        <w:t>The current crisis: how it has affect</w:t>
      </w:r>
      <w:r w:rsidR="008D06FC">
        <w:rPr>
          <w:rFonts w:ascii="Times" w:hAnsi="Times"/>
          <w:sz w:val="20"/>
          <w:szCs w:val="20"/>
          <w:lang w:val="en-GB"/>
        </w:rPr>
        <w:t>ed</w:t>
      </w:r>
      <w:r>
        <w:rPr>
          <w:rFonts w:ascii="Times" w:hAnsi="Times"/>
          <w:sz w:val="20"/>
          <w:szCs w:val="20"/>
          <w:lang w:val="en-GB"/>
        </w:rPr>
        <w:t xml:space="preserve"> macroeconomics</w:t>
      </w:r>
    </w:p>
    <w:p w14:paraId="4A965E8C" w14:textId="77777777" w:rsidR="00F1454D" w:rsidRDefault="00F1454D" w:rsidP="00F1454D">
      <w:pPr>
        <w:spacing w:line="240" w:lineRule="exact"/>
        <w:rPr>
          <w:rFonts w:ascii="Times" w:hAnsi="Times"/>
          <w:sz w:val="20"/>
          <w:szCs w:val="20"/>
          <w:lang w:val="en-GB"/>
        </w:rPr>
      </w:pPr>
    </w:p>
    <w:p w14:paraId="05B607BD" w14:textId="77777777" w:rsidR="00F1454D" w:rsidRDefault="00F1454D" w:rsidP="00F1454D">
      <w:pPr>
        <w:numPr>
          <w:ilvl w:val="0"/>
          <w:numId w:val="11"/>
        </w:numPr>
        <w:tabs>
          <w:tab w:val="num" w:pos="284"/>
        </w:tabs>
        <w:spacing w:line="240" w:lineRule="exact"/>
        <w:ind w:hanging="720"/>
        <w:rPr>
          <w:rFonts w:ascii="Times" w:hAnsi="Times"/>
          <w:b/>
          <w:smallCaps/>
          <w:sz w:val="18"/>
          <w:szCs w:val="18"/>
          <w:lang w:val="en-GB"/>
        </w:rPr>
      </w:pPr>
      <w:r>
        <w:rPr>
          <w:rFonts w:ascii="Times" w:hAnsi="Times"/>
          <w:b/>
          <w:smallCaps/>
          <w:sz w:val="18"/>
          <w:szCs w:val="18"/>
          <w:lang w:val="en-GB"/>
        </w:rPr>
        <w:t xml:space="preserve">THE REPRESENTATION OF AN ECONOMIC SYSTEM </w:t>
      </w:r>
    </w:p>
    <w:p w14:paraId="3353A033" w14:textId="77777777" w:rsidR="00F1454D" w:rsidRDefault="00F1454D" w:rsidP="00F1454D">
      <w:pPr>
        <w:numPr>
          <w:ilvl w:val="0"/>
          <w:numId w:val="3"/>
        </w:numPr>
        <w:tabs>
          <w:tab w:val="num" w:pos="426"/>
        </w:tabs>
        <w:spacing w:line="240" w:lineRule="exact"/>
        <w:ind w:hanging="1145"/>
        <w:rPr>
          <w:rFonts w:ascii="Times" w:hAnsi="Times"/>
          <w:sz w:val="20"/>
          <w:szCs w:val="20"/>
          <w:lang w:val="en-GB"/>
        </w:rPr>
      </w:pPr>
      <w:r>
        <w:rPr>
          <w:rFonts w:ascii="Times" w:hAnsi="Times"/>
          <w:sz w:val="20"/>
          <w:szCs w:val="20"/>
          <w:lang w:val="en-GB"/>
        </w:rPr>
        <w:t>The  goods market</w:t>
      </w:r>
    </w:p>
    <w:p w14:paraId="2A358365" w14:textId="77777777" w:rsidR="00F1454D" w:rsidRDefault="00F1454D" w:rsidP="00F1454D">
      <w:pPr>
        <w:numPr>
          <w:ilvl w:val="0"/>
          <w:numId w:val="3"/>
        </w:numPr>
        <w:tabs>
          <w:tab w:val="num" w:pos="426"/>
        </w:tabs>
        <w:spacing w:line="240" w:lineRule="exact"/>
        <w:ind w:hanging="1145"/>
        <w:rPr>
          <w:rFonts w:ascii="Times" w:hAnsi="Times"/>
          <w:sz w:val="20"/>
          <w:szCs w:val="20"/>
          <w:lang w:val="en-GB"/>
        </w:rPr>
      </w:pPr>
      <w:r>
        <w:rPr>
          <w:rFonts w:ascii="Times" w:hAnsi="Times"/>
          <w:sz w:val="20"/>
          <w:szCs w:val="20"/>
          <w:lang w:val="en-GB"/>
        </w:rPr>
        <w:t>Aggregate demand and income multiplier.</w:t>
      </w:r>
    </w:p>
    <w:p w14:paraId="61FE7C60" w14:textId="77777777" w:rsidR="00F1454D" w:rsidRDefault="00F1454D" w:rsidP="00F1454D">
      <w:pPr>
        <w:numPr>
          <w:ilvl w:val="0"/>
          <w:numId w:val="3"/>
        </w:numPr>
        <w:tabs>
          <w:tab w:val="num" w:pos="426"/>
        </w:tabs>
        <w:spacing w:line="240" w:lineRule="exact"/>
        <w:ind w:hanging="1145"/>
        <w:rPr>
          <w:rFonts w:ascii="Times" w:hAnsi="Times"/>
          <w:sz w:val="20"/>
          <w:szCs w:val="20"/>
          <w:lang w:val="en-GB"/>
        </w:rPr>
      </w:pPr>
      <w:r>
        <w:rPr>
          <w:rFonts w:ascii="Times" w:hAnsi="Times"/>
          <w:sz w:val="20"/>
          <w:szCs w:val="20"/>
          <w:lang w:val="en-GB"/>
        </w:rPr>
        <w:t>The financial market.</w:t>
      </w:r>
    </w:p>
    <w:p w14:paraId="7AF66209" w14:textId="77777777" w:rsidR="00F1454D" w:rsidRDefault="00F1454D" w:rsidP="00F1454D">
      <w:pPr>
        <w:numPr>
          <w:ilvl w:val="0"/>
          <w:numId w:val="3"/>
        </w:numPr>
        <w:tabs>
          <w:tab w:val="num" w:pos="426"/>
        </w:tabs>
        <w:spacing w:line="240" w:lineRule="exact"/>
        <w:ind w:hanging="1145"/>
        <w:rPr>
          <w:rFonts w:ascii="Times" w:hAnsi="Times"/>
          <w:sz w:val="20"/>
          <w:szCs w:val="20"/>
          <w:lang w:val="en-GB"/>
        </w:rPr>
      </w:pPr>
      <w:r>
        <w:rPr>
          <w:rFonts w:ascii="Times" w:hAnsi="Times"/>
          <w:sz w:val="20"/>
          <w:szCs w:val="20"/>
          <w:lang w:val="en-GB"/>
        </w:rPr>
        <w:lastRenderedPageBreak/>
        <w:t>Demand for money.</w:t>
      </w:r>
    </w:p>
    <w:p w14:paraId="591BFA70" w14:textId="77777777" w:rsidR="00F1454D" w:rsidRDefault="00F1454D" w:rsidP="00F1454D">
      <w:pPr>
        <w:numPr>
          <w:ilvl w:val="0"/>
          <w:numId w:val="3"/>
        </w:numPr>
        <w:tabs>
          <w:tab w:val="num" w:pos="426"/>
        </w:tabs>
        <w:spacing w:line="240" w:lineRule="exact"/>
        <w:ind w:hanging="1145"/>
        <w:rPr>
          <w:rFonts w:ascii="Times" w:hAnsi="Times"/>
          <w:sz w:val="20"/>
          <w:szCs w:val="20"/>
          <w:lang w:val="en-GB"/>
        </w:rPr>
      </w:pPr>
      <w:r>
        <w:rPr>
          <w:rFonts w:ascii="Times" w:hAnsi="Times"/>
          <w:sz w:val="20"/>
          <w:szCs w:val="20"/>
          <w:lang w:val="en-GB"/>
        </w:rPr>
        <w:t>Money supply.</w:t>
      </w:r>
    </w:p>
    <w:p w14:paraId="21638E9B" w14:textId="77777777" w:rsidR="00F1454D" w:rsidRDefault="00F1454D" w:rsidP="00F1454D">
      <w:pPr>
        <w:numPr>
          <w:ilvl w:val="0"/>
          <w:numId w:val="3"/>
        </w:numPr>
        <w:tabs>
          <w:tab w:val="num" w:pos="426"/>
        </w:tabs>
        <w:spacing w:line="240" w:lineRule="exact"/>
        <w:ind w:hanging="1145"/>
        <w:rPr>
          <w:rFonts w:ascii="Times" w:hAnsi="Times"/>
          <w:sz w:val="20"/>
          <w:szCs w:val="20"/>
          <w:lang w:val="en-GB"/>
        </w:rPr>
      </w:pPr>
      <w:r>
        <w:rPr>
          <w:rFonts w:ascii="Times" w:hAnsi="Times"/>
          <w:sz w:val="20"/>
          <w:szCs w:val="20"/>
          <w:lang w:val="en-GB"/>
        </w:rPr>
        <w:t>Money multiplier.</w:t>
      </w:r>
    </w:p>
    <w:p w14:paraId="32A7FAB4" w14:textId="2D6C471D" w:rsidR="00401F0E" w:rsidRDefault="00401F0E" w:rsidP="00F1454D">
      <w:pPr>
        <w:numPr>
          <w:ilvl w:val="0"/>
          <w:numId w:val="3"/>
        </w:numPr>
        <w:tabs>
          <w:tab w:val="num" w:pos="426"/>
        </w:tabs>
        <w:spacing w:line="240" w:lineRule="exact"/>
        <w:ind w:hanging="1145"/>
        <w:rPr>
          <w:rFonts w:ascii="Times" w:hAnsi="Times"/>
          <w:sz w:val="20"/>
          <w:szCs w:val="20"/>
          <w:lang w:val="en-GB"/>
        </w:rPr>
      </w:pPr>
      <w:r>
        <w:rPr>
          <w:rFonts w:ascii="Times" w:hAnsi="Times"/>
          <w:sz w:val="20"/>
          <w:szCs w:val="20"/>
          <w:lang w:val="en-GB"/>
        </w:rPr>
        <w:t>The Central Bank and the monetary policy targets</w:t>
      </w:r>
    </w:p>
    <w:p w14:paraId="71498B27" w14:textId="2DF0E566" w:rsidR="00401F0E" w:rsidRDefault="00401F0E" w:rsidP="00F1454D">
      <w:pPr>
        <w:numPr>
          <w:ilvl w:val="0"/>
          <w:numId w:val="3"/>
        </w:numPr>
        <w:tabs>
          <w:tab w:val="num" w:pos="426"/>
        </w:tabs>
        <w:spacing w:line="240" w:lineRule="exact"/>
        <w:ind w:hanging="1145"/>
        <w:rPr>
          <w:rFonts w:ascii="Times" w:hAnsi="Times"/>
          <w:sz w:val="20"/>
          <w:szCs w:val="20"/>
          <w:lang w:val="en-GB"/>
        </w:rPr>
      </w:pPr>
      <w:r>
        <w:rPr>
          <w:rFonts w:ascii="Times" w:hAnsi="Times"/>
          <w:sz w:val="20"/>
          <w:szCs w:val="20"/>
          <w:lang w:val="en-GB"/>
        </w:rPr>
        <w:t>The policy interest rate</w:t>
      </w:r>
    </w:p>
    <w:p w14:paraId="036283B7" w14:textId="77777777" w:rsidR="00F1454D" w:rsidRDefault="00F1454D" w:rsidP="00F1454D">
      <w:pPr>
        <w:spacing w:line="240" w:lineRule="exact"/>
        <w:rPr>
          <w:rFonts w:ascii="Times" w:hAnsi="Times"/>
          <w:sz w:val="20"/>
          <w:szCs w:val="20"/>
          <w:lang w:val="en-GB"/>
        </w:rPr>
      </w:pPr>
    </w:p>
    <w:p w14:paraId="7563A7D1" w14:textId="0493907A" w:rsidR="00F1454D" w:rsidRDefault="0029638A" w:rsidP="00F1454D">
      <w:pPr>
        <w:numPr>
          <w:ilvl w:val="0"/>
          <w:numId w:val="11"/>
        </w:numPr>
        <w:tabs>
          <w:tab w:val="num" w:pos="284"/>
        </w:tabs>
        <w:spacing w:line="240" w:lineRule="exact"/>
        <w:ind w:hanging="720"/>
        <w:rPr>
          <w:rFonts w:ascii="Times" w:hAnsi="Times"/>
          <w:b/>
          <w:smallCaps/>
          <w:sz w:val="18"/>
          <w:szCs w:val="18"/>
          <w:lang w:val="en-GB"/>
        </w:rPr>
      </w:pPr>
      <w:r>
        <w:rPr>
          <w:rFonts w:ascii="Times" w:hAnsi="Times"/>
          <w:b/>
          <w:smallCaps/>
          <w:sz w:val="18"/>
          <w:szCs w:val="18"/>
          <w:lang w:val="en-GB"/>
        </w:rPr>
        <w:t>THE GOODS AND MONEY MARKETS</w:t>
      </w:r>
    </w:p>
    <w:p w14:paraId="656D8652" w14:textId="50C430BE" w:rsidR="00F1454D" w:rsidRPr="0029638A" w:rsidRDefault="00962CE7" w:rsidP="0029638A">
      <w:pPr>
        <w:numPr>
          <w:ilvl w:val="0"/>
          <w:numId w:val="4"/>
        </w:numPr>
        <w:tabs>
          <w:tab w:val="num" w:pos="426"/>
        </w:tabs>
        <w:spacing w:line="240" w:lineRule="exact"/>
        <w:ind w:hanging="785"/>
        <w:rPr>
          <w:rFonts w:ascii="Times" w:hAnsi="Times"/>
          <w:sz w:val="20"/>
          <w:szCs w:val="20"/>
          <w:lang w:val="en-GB"/>
        </w:rPr>
      </w:pPr>
      <w:r>
        <w:rPr>
          <w:rFonts w:ascii="Times" w:hAnsi="Times"/>
          <w:sz w:val="20"/>
          <w:szCs w:val="20"/>
          <w:lang w:val="en-GB"/>
        </w:rPr>
        <w:t>E</w:t>
      </w:r>
      <w:r w:rsidR="00F1454D">
        <w:rPr>
          <w:rFonts w:ascii="Times" w:hAnsi="Times"/>
          <w:sz w:val="20"/>
          <w:szCs w:val="20"/>
          <w:lang w:val="en-GB"/>
        </w:rPr>
        <w:t>quilibrium and disequilibrium in the</w:t>
      </w:r>
      <w:r>
        <w:rPr>
          <w:rFonts w:ascii="Times" w:hAnsi="Times"/>
          <w:sz w:val="20"/>
          <w:szCs w:val="20"/>
          <w:lang w:val="en-GB"/>
        </w:rPr>
        <w:t xml:space="preserve"> goods and </w:t>
      </w:r>
      <w:r w:rsidR="004D7A00">
        <w:rPr>
          <w:rFonts w:ascii="Times" w:hAnsi="Times"/>
          <w:sz w:val="20"/>
          <w:szCs w:val="20"/>
          <w:lang w:val="en-GB"/>
        </w:rPr>
        <w:t>money</w:t>
      </w:r>
      <w:r w:rsidR="00F1454D">
        <w:rPr>
          <w:rFonts w:ascii="Times" w:hAnsi="Times"/>
          <w:sz w:val="20"/>
          <w:szCs w:val="20"/>
          <w:lang w:val="en-GB"/>
        </w:rPr>
        <w:t xml:space="preserve"> markets.</w:t>
      </w:r>
    </w:p>
    <w:p w14:paraId="35C6ED6D" w14:textId="77777777" w:rsidR="00F1454D" w:rsidRDefault="00F1454D" w:rsidP="00F1454D">
      <w:pPr>
        <w:numPr>
          <w:ilvl w:val="0"/>
          <w:numId w:val="4"/>
        </w:numPr>
        <w:tabs>
          <w:tab w:val="num" w:pos="426"/>
        </w:tabs>
        <w:spacing w:line="240" w:lineRule="exact"/>
        <w:ind w:hanging="785"/>
        <w:rPr>
          <w:rFonts w:ascii="Times" w:hAnsi="Times"/>
          <w:sz w:val="20"/>
          <w:szCs w:val="20"/>
          <w:lang w:val="en-GB"/>
        </w:rPr>
      </w:pPr>
      <w:r>
        <w:rPr>
          <w:rFonts w:ascii="Times" w:hAnsi="Times"/>
          <w:sz w:val="20"/>
          <w:szCs w:val="20"/>
          <w:lang w:val="en-GB"/>
        </w:rPr>
        <w:t>Dynamic adjustment.</w:t>
      </w:r>
    </w:p>
    <w:p w14:paraId="2B8F4F2F" w14:textId="77777777" w:rsidR="00F1454D" w:rsidRDefault="00F1454D" w:rsidP="00F1454D">
      <w:pPr>
        <w:spacing w:line="240" w:lineRule="exact"/>
        <w:rPr>
          <w:rFonts w:ascii="Times" w:hAnsi="Times"/>
          <w:sz w:val="20"/>
          <w:szCs w:val="20"/>
          <w:lang w:val="en-GB"/>
        </w:rPr>
      </w:pPr>
    </w:p>
    <w:p w14:paraId="33DD76B9" w14:textId="77777777" w:rsidR="00F1454D" w:rsidRDefault="00F1454D" w:rsidP="00F1454D">
      <w:pPr>
        <w:numPr>
          <w:ilvl w:val="0"/>
          <w:numId w:val="11"/>
        </w:numPr>
        <w:tabs>
          <w:tab w:val="num" w:pos="284"/>
        </w:tabs>
        <w:spacing w:line="240" w:lineRule="exact"/>
        <w:ind w:hanging="720"/>
        <w:rPr>
          <w:rFonts w:ascii="Times" w:hAnsi="Times"/>
          <w:b/>
          <w:smallCaps/>
          <w:sz w:val="18"/>
          <w:szCs w:val="18"/>
          <w:lang w:val="en-GB"/>
        </w:rPr>
      </w:pPr>
      <w:r>
        <w:rPr>
          <w:rFonts w:ascii="Times" w:hAnsi="Times"/>
          <w:b/>
          <w:smallCaps/>
          <w:sz w:val="18"/>
          <w:szCs w:val="18"/>
          <w:lang w:val="en-GB"/>
        </w:rPr>
        <w:t>THE OPEN ECONOMY</w:t>
      </w:r>
    </w:p>
    <w:p w14:paraId="522056F8" w14:textId="77777777" w:rsidR="00F1454D" w:rsidRDefault="00F1454D" w:rsidP="009F755A">
      <w:pPr>
        <w:numPr>
          <w:ilvl w:val="0"/>
          <w:numId w:val="5"/>
        </w:numPr>
        <w:tabs>
          <w:tab w:val="clear" w:pos="1069"/>
          <w:tab w:val="num" w:pos="426"/>
        </w:tabs>
        <w:spacing w:line="240" w:lineRule="exact"/>
        <w:ind w:left="426" w:hanging="142"/>
        <w:rPr>
          <w:rFonts w:ascii="Times" w:hAnsi="Times"/>
          <w:sz w:val="20"/>
          <w:szCs w:val="20"/>
          <w:lang w:val="en-GB"/>
        </w:rPr>
      </w:pPr>
      <w:r>
        <w:rPr>
          <w:rFonts w:ascii="Times" w:hAnsi="Times"/>
          <w:sz w:val="20"/>
          <w:szCs w:val="20"/>
          <w:lang w:val="en-GB"/>
        </w:rPr>
        <w:t>The market for goods and services and the financial market in an open economy.</w:t>
      </w:r>
    </w:p>
    <w:p w14:paraId="3DB55809" w14:textId="77777777" w:rsidR="00F1454D" w:rsidRDefault="00F1454D" w:rsidP="00F1454D">
      <w:pPr>
        <w:numPr>
          <w:ilvl w:val="0"/>
          <w:numId w:val="5"/>
        </w:numPr>
        <w:tabs>
          <w:tab w:val="num" w:pos="426"/>
        </w:tabs>
        <w:spacing w:line="240" w:lineRule="exact"/>
        <w:ind w:hanging="785"/>
        <w:rPr>
          <w:rFonts w:ascii="Times" w:hAnsi="Times"/>
          <w:sz w:val="20"/>
          <w:szCs w:val="20"/>
          <w:lang w:val="en-GB"/>
        </w:rPr>
      </w:pPr>
      <w:r>
        <w:rPr>
          <w:rFonts w:ascii="Times" w:hAnsi="Times"/>
          <w:sz w:val="20"/>
          <w:szCs w:val="20"/>
          <w:lang w:val="en-GB"/>
        </w:rPr>
        <w:t>Exchange rates.</w:t>
      </w:r>
    </w:p>
    <w:p w14:paraId="70FF3958" w14:textId="77777777" w:rsidR="00F1454D" w:rsidRDefault="00F1454D" w:rsidP="00F1454D">
      <w:pPr>
        <w:numPr>
          <w:ilvl w:val="0"/>
          <w:numId w:val="5"/>
        </w:numPr>
        <w:tabs>
          <w:tab w:val="num" w:pos="426"/>
        </w:tabs>
        <w:spacing w:line="240" w:lineRule="exact"/>
        <w:ind w:hanging="785"/>
        <w:rPr>
          <w:rFonts w:ascii="Times" w:hAnsi="Times"/>
          <w:sz w:val="20"/>
          <w:szCs w:val="20"/>
          <w:lang w:val="en-GB"/>
        </w:rPr>
      </w:pPr>
      <w:r>
        <w:rPr>
          <w:rFonts w:ascii="Times" w:hAnsi="Times"/>
          <w:sz w:val="20"/>
          <w:szCs w:val="20"/>
          <w:lang w:val="en-GB"/>
        </w:rPr>
        <w:t>The IS curve.</w:t>
      </w:r>
    </w:p>
    <w:p w14:paraId="0A47CA47" w14:textId="77777777" w:rsidR="00F1454D" w:rsidRDefault="00F1454D" w:rsidP="00F1454D">
      <w:pPr>
        <w:numPr>
          <w:ilvl w:val="0"/>
          <w:numId w:val="5"/>
        </w:numPr>
        <w:tabs>
          <w:tab w:val="num" w:pos="426"/>
        </w:tabs>
        <w:spacing w:line="240" w:lineRule="exact"/>
        <w:ind w:hanging="785"/>
        <w:rPr>
          <w:rFonts w:ascii="Times" w:hAnsi="Times"/>
          <w:sz w:val="20"/>
          <w:szCs w:val="20"/>
          <w:lang w:val="en-GB"/>
        </w:rPr>
      </w:pPr>
      <w:r>
        <w:rPr>
          <w:rFonts w:ascii="Times" w:hAnsi="Times"/>
          <w:sz w:val="20"/>
          <w:szCs w:val="20"/>
          <w:lang w:val="en-GB"/>
        </w:rPr>
        <w:t>The trade balance.</w:t>
      </w:r>
    </w:p>
    <w:p w14:paraId="7F27A915" w14:textId="77777777" w:rsidR="00F1454D" w:rsidRDefault="00F1454D" w:rsidP="00F1454D">
      <w:pPr>
        <w:numPr>
          <w:ilvl w:val="0"/>
          <w:numId w:val="5"/>
        </w:numPr>
        <w:tabs>
          <w:tab w:val="num" w:pos="426"/>
        </w:tabs>
        <w:spacing w:line="240" w:lineRule="exact"/>
        <w:ind w:hanging="785"/>
        <w:rPr>
          <w:rFonts w:ascii="Times" w:hAnsi="Times"/>
          <w:sz w:val="20"/>
          <w:szCs w:val="20"/>
          <w:lang w:val="en-GB"/>
        </w:rPr>
      </w:pPr>
      <w:r>
        <w:rPr>
          <w:rFonts w:ascii="Times" w:hAnsi="Times"/>
          <w:sz w:val="20"/>
          <w:szCs w:val="20"/>
          <w:lang w:val="en-GB"/>
        </w:rPr>
        <w:t>Dynamic aspects: the J curve.</w:t>
      </w:r>
    </w:p>
    <w:p w14:paraId="2F8E79AD" w14:textId="77777777" w:rsidR="00F1454D" w:rsidRDefault="00F1454D" w:rsidP="00F1454D">
      <w:pPr>
        <w:numPr>
          <w:ilvl w:val="0"/>
          <w:numId w:val="5"/>
        </w:numPr>
        <w:tabs>
          <w:tab w:val="num" w:pos="426"/>
        </w:tabs>
        <w:spacing w:line="240" w:lineRule="exact"/>
        <w:ind w:hanging="785"/>
        <w:rPr>
          <w:rFonts w:ascii="Times" w:hAnsi="Times"/>
          <w:sz w:val="20"/>
          <w:szCs w:val="20"/>
          <w:lang w:val="en-GB"/>
        </w:rPr>
      </w:pPr>
      <w:r>
        <w:rPr>
          <w:rFonts w:ascii="Times" w:hAnsi="Times"/>
          <w:sz w:val="20"/>
          <w:szCs w:val="20"/>
          <w:lang w:val="en-GB"/>
        </w:rPr>
        <w:t>The LM curve and the equilibrium in the financial market.</w:t>
      </w:r>
    </w:p>
    <w:p w14:paraId="07DE9CAC" w14:textId="77777777" w:rsidR="00F1454D" w:rsidRDefault="00F1454D" w:rsidP="00F1454D">
      <w:pPr>
        <w:numPr>
          <w:ilvl w:val="0"/>
          <w:numId w:val="5"/>
        </w:numPr>
        <w:tabs>
          <w:tab w:val="num" w:pos="426"/>
        </w:tabs>
        <w:spacing w:line="240" w:lineRule="exact"/>
        <w:ind w:hanging="785"/>
        <w:rPr>
          <w:rFonts w:ascii="Times" w:hAnsi="Times"/>
          <w:sz w:val="20"/>
          <w:szCs w:val="20"/>
          <w:lang w:val="en-GB"/>
        </w:rPr>
      </w:pPr>
      <w:r>
        <w:rPr>
          <w:rFonts w:ascii="Times" w:hAnsi="Times"/>
          <w:sz w:val="20"/>
          <w:szCs w:val="20"/>
          <w:lang w:val="en-GB"/>
        </w:rPr>
        <w:t>Simultaneous equilibrium in the goods and financial markets</w:t>
      </w:r>
    </w:p>
    <w:p w14:paraId="022D1628" w14:textId="77777777" w:rsidR="00F1454D" w:rsidRDefault="00F1454D" w:rsidP="00F1454D">
      <w:pPr>
        <w:spacing w:line="240" w:lineRule="exact"/>
        <w:rPr>
          <w:rFonts w:ascii="Times" w:hAnsi="Times"/>
          <w:sz w:val="20"/>
          <w:szCs w:val="20"/>
          <w:lang w:val="en-GB"/>
        </w:rPr>
      </w:pPr>
    </w:p>
    <w:p w14:paraId="16B79B54" w14:textId="77777777" w:rsidR="00F1454D" w:rsidRDefault="00F1454D" w:rsidP="00F1454D">
      <w:pPr>
        <w:numPr>
          <w:ilvl w:val="0"/>
          <w:numId w:val="11"/>
        </w:numPr>
        <w:tabs>
          <w:tab w:val="num" w:pos="284"/>
        </w:tabs>
        <w:spacing w:line="240" w:lineRule="exact"/>
        <w:ind w:hanging="720"/>
        <w:rPr>
          <w:rFonts w:ascii="Times" w:hAnsi="Times"/>
          <w:b/>
          <w:smallCaps/>
          <w:sz w:val="18"/>
          <w:szCs w:val="18"/>
          <w:lang w:val="en-GB"/>
        </w:rPr>
      </w:pPr>
      <w:r>
        <w:rPr>
          <w:rFonts w:ascii="Times" w:hAnsi="Times"/>
          <w:b/>
          <w:smallCaps/>
          <w:sz w:val="18"/>
          <w:szCs w:val="18"/>
          <w:lang w:val="en-GB"/>
        </w:rPr>
        <w:t xml:space="preserve">THE LABOUR MARKET </w:t>
      </w:r>
    </w:p>
    <w:p w14:paraId="1CCEB219" w14:textId="77777777" w:rsidR="00F1454D" w:rsidRDefault="00F1454D" w:rsidP="00F1454D">
      <w:pPr>
        <w:numPr>
          <w:ilvl w:val="0"/>
          <w:numId w:val="6"/>
        </w:numPr>
        <w:tabs>
          <w:tab w:val="num" w:pos="426"/>
        </w:tabs>
        <w:spacing w:line="240" w:lineRule="exact"/>
        <w:ind w:hanging="785"/>
        <w:rPr>
          <w:rFonts w:ascii="Times" w:hAnsi="Times"/>
          <w:sz w:val="20"/>
          <w:szCs w:val="20"/>
          <w:lang w:val="en-GB"/>
        </w:rPr>
      </w:pPr>
      <w:r>
        <w:rPr>
          <w:rFonts w:ascii="Times" w:hAnsi="Times"/>
          <w:sz w:val="20"/>
          <w:szCs w:val="20"/>
          <w:lang w:val="en-GB"/>
        </w:rPr>
        <w:t>Equilibrium and disequilibrium: unemployment.</w:t>
      </w:r>
    </w:p>
    <w:p w14:paraId="409325A0" w14:textId="77777777" w:rsidR="00F1454D" w:rsidRDefault="00F1454D" w:rsidP="00F1454D">
      <w:pPr>
        <w:numPr>
          <w:ilvl w:val="0"/>
          <w:numId w:val="6"/>
        </w:numPr>
        <w:tabs>
          <w:tab w:val="num" w:pos="426"/>
        </w:tabs>
        <w:spacing w:line="240" w:lineRule="exact"/>
        <w:ind w:hanging="785"/>
        <w:rPr>
          <w:rFonts w:ascii="Times" w:hAnsi="Times"/>
          <w:sz w:val="20"/>
          <w:szCs w:val="20"/>
          <w:lang w:val="en-GB"/>
        </w:rPr>
      </w:pPr>
      <w:r>
        <w:rPr>
          <w:rFonts w:ascii="Times" w:hAnsi="Times"/>
          <w:sz w:val="20"/>
          <w:szCs w:val="20"/>
          <w:lang w:val="en-GB"/>
        </w:rPr>
        <w:t>The determinants of prices and wages.</w:t>
      </w:r>
    </w:p>
    <w:p w14:paraId="68173BF8" w14:textId="77777777" w:rsidR="00F1454D" w:rsidRDefault="00F1454D" w:rsidP="00F1454D">
      <w:pPr>
        <w:numPr>
          <w:ilvl w:val="0"/>
          <w:numId w:val="6"/>
        </w:numPr>
        <w:tabs>
          <w:tab w:val="num" w:pos="426"/>
        </w:tabs>
        <w:spacing w:line="240" w:lineRule="exact"/>
        <w:ind w:hanging="785"/>
        <w:rPr>
          <w:rFonts w:ascii="Times" w:hAnsi="Times"/>
          <w:sz w:val="20"/>
          <w:szCs w:val="20"/>
          <w:lang w:val="en-GB"/>
        </w:rPr>
      </w:pPr>
      <w:r>
        <w:rPr>
          <w:rFonts w:ascii="Times" w:hAnsi="Times"/>
          <w:sz w:val="20"/>
          <w:szCs w:val="20"/>
          <w:lang w:val="en-GB"/>
        </w:rPr>
        <w:t>The Phillips curve.</w:t>
      </w:r>
    </w:p>
    <w:p w14:paraId="5BB20221" w14:textId="77777777" w:rsidR="00401F0E" w:rsidRDefault="00401F0E" w:rsidP="00401F0E">
      <w:pPr>
        <w:spacing w:line="240" w:lineRule="exact"/>
        <w:rPr>
          <w:rFonts w:ascii="Times" w:hAnsi="Times"/>
          <w:sz w:val="20"/>
          <w:szCs w:val="20"/>
        </w:rPr>
      </w:pPr>
    </w:p>
    <w:p w14:paraId="544B6AED" w14:textId="6112E7B4" w:rsidR="00F1454D" w:rsidRDefault="007C3163" w:rsidP="00F1454D">
      <w:pPr>
        <w:numPr>
          <w:ilvl w:val="0"/>
          <w:numId w:val="11"/>
        </w:numPr>
        <w:tabs>
          <w:tab w:val="num" w:pos="284"/>
        </w:tabs>
        <w:spacing w:line="240" w:lineRule="exact"/>
        <w:ind w:hanging="720"/>
        <w:rPr>
          <w:rFonts w:ascii="Times" w:hAnsi="Times"/>
          <w:b/>
          <w:smallCaps/>
          <w:sz w:val="18"/>
          <w:szCs w:val="18"/>
          <w:lang w:val="en-GB"/>
        </w:rPr>
      </w:pPr>
      <w:r>
        <w:rPr>
          <w:rFonts w:ascii="Times" w:hAnsi="Times"/>
          <w:b/>
          <w:smallCaps/>
          <w:sz w:val="18"/>
          <w:szCs w:val="18"/>
          <w:lang w:val="en-GB"/>
        </w:rPr>
        <w:t>THE MEDIUM RUN ADJUSTMENT</w:t>
      </w:r>
      <w:r w:rsidR="00F1454D">
        <w:rPr>
          <w:rFonts w:ascii="Times" w:hAnsi="Times"/>
          <w:b/>
          <w:smallCaps/>
          <w:sz w:val="18"/>
          <w:szCs w:val="18"/>
          <w:lang w:val="en-GB"/>
        </w:rPr>
        <w:t xml:space="preserve">  </w:t>
      </w:r>
    </w:p>
    <w:p w14:paraId="6C51F417" w14:textId="2C9369C1" w:rsidR="00F1454D" w:rsidRDefault="00F1454D" w:rsidP="00F1454D">
      <w:pPr>
        <w:numPr>
          <w:ilvl w:val="0"/>
          <w:numId w:val="7"/>
        </w:numPr>
        <w:tabs>
          <w:tab w:val="num" w:pos="426"/>
        </w:tabs>
        <w:spacing w:line="240" w:lineRule="exact"/>
        <w:ind w:hanging="785"/>
        <w:rPr>
          <w:rFonts w:ascii="Times" w:hAnsi="Times"/>
          <w:sz w:val="20"/>
          <w:szCs w:val="20"/>
          <w:lang w:val="en-GB"/>
        </w:rPr>
      </w:pPr>
      <w:r>
        <w:rPr>
          <w:rFonts w:ascii="Times" w:hAnsi="Times"/>
          <w:sz w:val="20"/>
          <w:szCs w:val="20"/>
          <w:lang w:val="en-GB"/>
        </w:rPr>
        <w:t>Th</w:t>
      </w:r>
      <w:r w:rsidR="007C3163">
        <w:rPr>
          <w:rFonts w:ascii="Times" w:hAnsi="Times"/>
          <w:sz w:val="20"/>
          <w:szCs w:val="20"/>
          <w:lang w:val="en-GB"/>
        </w:rPr>
        <w:t xml:space="preserve">e </w:t>
      </w:r>
      <w:r w:rsidR="00FE1672">
        <w:rPr>
          <w:rFonts w:ascii="Times" w:hAnsi="Times"/>
          <w:sz w:val="20"/>
          <w:szCs w:val="20"/>
          <w:lang w:val="en-GB"/>
        </w:rPr>
        <w:t>3-equation model: IS</w:t>
      </w:r>
      <w:r w:rsidR="007C3163">
        <w:rPr>
          <w:rFonts w:ascii="Times" w:hAnsi="Times"/>
          <w:sz w:val="20"/>
          <w:szCs w:val="20"/>
          <w:lang w:val="en-GB"/>
        </w:rPr>
        <w:t xml:space="preserve">-LM-PC </w:t>
      </w:r>
    </w:p>
    <w:p w14:paraId="1F0E0913" w14:textId="4A75BF80" w:rsidR="00F1454D" w:rsidRDefault="007C3163" w:rsidP="00F1454D">
      <w:pPr>
        <w:numPr>
          <w:ilvl w:val="0"/>
          <w:numId w:val="7"/>
        </w:numPr>
        <w:tabs>
          <w:tab w:val="num" w:pos="426"/>
        </w:tabs>
        <w:spacing w:line="240" w:lineRule="exact"/>
        <w:ind w:hanging="785"/>
        <w:rPr>
          <w:rFonts w:ascii="Times" w:hAnsi="Times"/>
          <w:sz w:val="20"/>
          <w:szCs w:val="20"/>
          <w:lang w:val="en-GB"/>
        </w:rPr>
      </w:pPr>
      <w:r>
        <w:rPr>
          <w:rFonts w:ascii="Times" w:hAnsi="Times"/>
          <w:sz w:val="20"/>
          <w:szCs w:val="20"/>
          <w:lang w:val="en-GB"/>
        </w:rPr>
        <w:t>Fiscal and monetary policy</w:t>
      </w:r>
    </w:p>
    <w:p w14:paraId="787ED4F9" w14:textId="60D4B85F" w:rsidR="00F1454D" w:rsidRDefault="00401F0E" w:rsidP="00F1454D">
      <w:pPr>
        <w:numPr>
          <w:ilvl w:val="0"/>
          <w:numId w:val="7"/>
        </w:numPr>
        <w:tabs>
          <w:tab w:val="num" w:pos="426"/>
        </w:tabs>
        <w:spacing w:line="240" w:lineRule="exact"/>
        <w:ind w:hanging="785"/>
        <w:rPr>
          <w:rFonts w:ascii="Times" w:hAnsi="Times"/>
          <w:sz w:val="20"/>
          <w:szCs w:val="20"/>
          <w:lang w:val="en-GB"/>
        </w:rPr>
      </w:pPr>
      <w:r>
        <w:rPr>
          <w:rFonts w:ascii="Times" w:hAnsi="Times"/>
          <w:sz w:val="20"/>
          <w:szCs w:val="20"/>
          <w:lang w:val="en-GB"/>
        </w:rPr>
        <w:t>Price shocks</w:t>
      </w:r>
    </w:p>
    <w:p w14:paraId="017D243B" w14:textId="77777777" w:rsidR="00F1454D" w:rsidRDefault="00F1454D" w:rsidP="00F1454D">
      <w:pPr>
        <w:spacing w:line="240" w:lineRule="exact"/>
        <w:rPr>
          <w:rFonts w:ascii="Times" w:hAnsi="Times"/>
          <w:sz w:val="20"/>
          <w:szCs w:val="20"/>
          <w:lang w:val="en-GB"/>
        </w:rPr>
      </w:pPr>
    </w:p>
    <w:p w14:paraId="38E3A79A" w14:textId="6C8012B5" w:rsidR="00F1454D" w:rsidRDefault="007C3163" w:rsidP="00F1454D">
      <w:pPr>
        <w:numPr>
          <w:ilvl w:val="0"/>
          <w:numId w:val="11"/>
        </w:numPr>
        <w:tabs>
          <w:tab w:val="num" w:pos="284"/>
        </w:tabs>
        <w:spacing w:line="240" w:lineRule="exact"/>
        <w:ind w:hanging="720"/>
        <w:rPr>
          <w:rFonts w:ascii="Times" w:hAnsi="Times"/>
          <w:b/>
          <w:smallCaps/>
          <w:sz w:val="18"/>
          <w:szCs w:val="18"/>
          <w:lang w:val="en-GB"/>
        </w:rPr>
      </w:pPr>
      <w:r>
        <w:rPr>
          <w:rFonts w:ascii="Times" w:hAnsi="Times"/>
          <w:b/>
          <w:smallCaps/>
          <w:sz w:val="18"/>
          <w:szCs w:val="18"/>
          <w:lang w:val="en-GB"/>
        </w:rPr>
        <w:t>THE LONG</w:t>
      </w:r>
      <w:r w:rsidR="00FE1672">
        <w:rPr>
          <w:rFonts w:ascii="Times" w:hAnsi="Times"/>
          <w:b/>
          <w:smallCaps/>
          <w:sz w:val="18"/>
          <w:szCs w:val="18"/>
          <w:lang w:val="en-GB"/>
        </w:rPr>
        <w:t>-</w:t>
      </w:r>
      <w:r>
        <w:rPr>
          <w:rFonts w:ascii="Times" w:hAnsi="Times"/>
          <w:b/>
          <w:smallCaps/>
          <w:sz w:val="18"/>
          <w:szCs w:val="18"/>
          <w:lang w:val="en-GB"/>
        </w:rPr>
        <w:t>RUN</w:t>
      </w:r>
    </w:p>
    <w:p w14:paraId="10A19352" w14:textId="77777777" w:rsidR="00F1454D" w:rsidRDefault="00F1454D" w:rsidP="00F1454D">
      <w:pPr>
        <w:numPr>
          <w:ilvl w:val="0"/>
          <w:numId w:val="8"/>
        </w:numPr>
        <w:tabs>
          <w:tab w:val="num" w:pos="426"/>
        </w:tabs>
        <w:spacing w:line="240" w:lineRule="exact"/>
        <w:ind w:hanging="785"/>
        <w:rPr>
          <w:rFonts w:ascii="Times" w:hAnsi="Times"/>
          <w:sz w:val="20"/>
          <w:szCs w:val="20"/>
          <w:lang w:val="en-GB"/>
        </w:rPr>
      </w:pPr>
      <w:r>
        <w:rPr>
          <w:rFonts w:ascii="Times" w:hAnsi="Times"/>
          <w:sz w:val="20"/>
          <w:szCs w:val="20"/>
          <w:lang w:val="en-GB"/>
        </w:rPr>
        <w:t>Economic growth.</w:t>
      </w:r>
    </w:p>
    <w:p w14:paraId="219D5D99" w14:textId="77777777" w:rsidR="00F1454D" w:rsidRDefault="00F1454D" w:rsidP="00F1454D">
      <w:pPr>
        <w:numPr>
          <w:ilvl w:val="0"/>
          <w:numId w:val="8"/>
        </w:numPr>
        <w:tabs>
          <w:tab w:val="num" w:pos="426"/>
        </w:tabs>
        <w:spacing w:line="240" w:lineRule="exact"/>
        <w:ind w:hanging="785"/>
        <w:rPr>
          <w:rFonts w:ascii="Times" w:hAnsi="Times"/>
          <w:sz w:val="20"/>
          <w:szCs w:val="20"/>
          <w:lang w:val="en-GB"/>
        </w:rPr>
      </w:pPr>
      <w:r>
        <w:rPr>
          <w:rFonts w:ascii="Times" w:hAnsi="Times"/>
          <w:sz w:val="20"/>
          <w:szCs w:val="20"/>
          <w:lang w:val="en-GB"/>
        </w:rPr>
        <w:t>Stylised facts.</w:t>
      </w:r>
    </w:p>
    <w:p w14:paraId="2D1C81E3" w14:textId="77777777" w:rsidR="00F1454D" w:rsidRDefault="00F1454D" w:rsidP="00F1454D">
      <w:pPr>
        <w:numPr>
          <w:ilvl w:val="0"/>
          <w:numId w:val="8"/>
        </w:numPr>
        <w:tabs>
          <w:tab w:val="num" w:pos="426"/>
        </w:tabs>
        <w:spacing w:line="240" w:lineRule="exact"/>
        <w:ind w:hanging="785"/>
        <w:rPr>
          <w:rFonts w:ascii="Times" w:hAnsi="Times"/>
          <w:sz w:val="20"/>
          <w:szCs w:val="20"/>
          <w:lang w:val="en-GB"/>
        </w:rPr>
      </w:pPr>
      <w:r>
        <w:rPr>
          <w:rFonts w:ascii="Times" w:hAnsi="Times"/>
          <w:sz w:val="20"/>
          <w:szCs w:val="20"/>
          <w:lang w:val="en-GB"/>
        </w:rPr>
        <w:t>Formal models.</w:t>
      </w:r>
    </w:p>
    <w:p w14:paraId="21BFA660" w14:textId="77777777" w:rsidR="00F1454D" w:rsidRDefault="00F1454D" w:rsidP="00F1454D">
      <w:pPr>
        <w:numPr>
          <w:ilvl w:val="0"/>
          <w:numId w:val="8"/>
        </w:numPr>
        <w:tabs>
          <w:tab w:val="num" w:pos="426"/>
        </w:tabs>
        <w:spacing w:line="240" w:lineRule="exact"/>
        <w:ind w:hanging="785"/>
        <w:rPr>
          <w:rFonts w:ascii="Times" w:hAnsi="Times"/>
          <w:sz w:val="20"/>
          <w:szCs w:val="20"/>
          <w:lang w:val="en-GB"/>
        </w:rPr>
      </w:pPr>
      <w:r>
        <w:rPr>
          <w:rFonts w:ascii="Times" w:hAnsi="Times"/>
          <w:sz w:val="20"/>
          <w:szCs w:val="20"/>
          <w:lang w:val="en-GB"/>
        </w:rPr>
        <w:t>Endogenous growth: technological innovation.</w:t>
      </w:r>
    </w:p>
    <w:p w14:paraId="505E7549" w14:textId="77777777" w:rsidR="00F1454D" w:rsidRDefault="00F1454D" w:rsidP="00F1454D">
      <w:pPr>
        <w:numPr>
          <w:ilvl w:val="0"/>
          <w:numId w:val="8"/>
        </w:numPr>
        <w:tabs>
          <w:tab w:val="num" w:pos="426"/>
        </w:tabs>
        <w:spacing w:line="240" w:lineRule="exact"/>
        <w:ind w:hanging="785"/>
        <w:rPr>
          <w:rFonts w:ascii="Times" w:hAnsi="Times"/>
          <w:sz w:val="20"/>
          <w:szCs w:val="20"/>
          <w:lang w:val="en-GB"/>
        </w:rPr>
      </w:pPr>
      <w:r>
        <w:rPr>
          <w:rFonts w:ascii="Times" w:hAnsi="Times"/>
          <w:sz w:val="20"/>
          <w:szCs w:val="20"/>
          <w:lang w:val="en-GB"/>
        </w:rPr>
        <w:t>The determinants of technical progress.</w:t>
      </w:r>
    </w:p>
    <w:p w14:paraId="52C64524" w14:textId="77777777" w:rsidR="00F1454D" w:rsidRDefault="00F1454D" w:rsidP="00F1454D">
      <w:pPr>
        <w:spacing w:line="240" w:lineRule="exact"/>
        <w:rPr>
          <w:rFonts w:ascii="Times" w:hAnsi="Times"/>
          <w:sz w:val="20"/>
          <w:szCs w:val="20"/>
          <w:lang w:val="en-GB"/>
        </w:rPr>
      </w:pPr>
    </w:p>
    <w:p w14:paraId="1B5744D5" w14:textId="77777777" w:rsidR="00F1454D" w:rsidRDefault="00F1454D" w:rsidP="00F1454D">
      <w:pPr>
        <w:numPr>
          <w:ilvl w:val="0"/>
          <w:numId w:val="11"/>
        </w:numPr>
        <w:tabs>
          <w:tab w:val="num" w:pos="284"/>
        </w:tabs>
        <w:spacing w:line="240" w:lineRule="exact"/>
        <w:ind w:hanging="720"/>
        <w:rPr>
          <w:rFonts w:ascii="Times" w:hAnsi="Times"/>
          <w:b/>
          <w:sz w:val="18"/>
          <w:szCs w:val="18"/>
          <w:lang w:val="en-GB"/>
        </w:rPr>
      </w:pPr>
      <w:r>
        <w:rPr>
          <w:rFonts w:ascii="Times" w:hAnsi="Times"/>
          <w:b/>
          <w:sz w:val="18"/>
          <w:szCs w:val="18"/>
          <w:lang w:val="en-GB"/>
        </w:rPr>
        <w:t>EUROPE'S MACROECONOMIC FRAMEWORK</w:t>
      </w:r>
    </w:p>
    <w:p w14:paraId="7DF84F2E" w14:textId="77777777" w:rsidR="00F1454D" w:rsidRDefault="00F1454D" w:rsidP="00F1454D">
      <w:pPr>
        <w:numPr>
          <w:ilvl w:val="0"/>
          <w:numId w:val="9"/>
        </w:numPr>
        <w:tabs>
          <w:tab w:val="num" w:pos="426"/>
        </w:tabs>
        <w:spacing w:line="240" w:lineRule="exact"/>
        <w:ind w:hanging="785"/>
        <w:rPr>
          <w:rFonts w:ascii="Times" w:hAnsi="Times"/>
          <w:sz w:val="20"/>
          <w:szCs w:val="20"/>
          <w:lang w:val="en-GB"/>
        </w:rPr>
      </w:pPr>
      <w:r>
        <w:rPr>
          <w:rFonts w:ascii="Times" w:hAnsi="Times"/>
          <w:sz w:val="20"/>
          <w:szCs w:val="20"/>
          <w:lang w:val="en-GB"/>
        </w:rPr>
        <w:t>The European Union.</w:t>
      </w:r>
    </w:p>
    <w:p w14:paraId="3A029391" w14:textId="77777777" w:rsidR="00F1454D" w:rsidRDefault="00F1454D" w:rsidP="00F1454D">
      <w:pPr>
        <w:numPr>
          <w:ilvl w:val="0"/>
          <w:numId w:val="9"/>
        </w:numPr>
        <w:tabs>
          <w:tab w:val="num" w:pos="426"/>
        </w:tabs>
        <w:spacing w:line="240" w:lineRule="exact"/>
        <w:ind w:hanging="785"/>
        <w:rPr>
          <w:rFonts w:ascii="Times" w:hAnsi="Times"/>
          <w:sz w:val="20"/>
          <w:szCs w:val="20"/>
          <w:lang w:val="en-GB"/>
        </w:rPr>
      </w:pPr>
      <w:r>
        <w:rPr>
          <w:rFonts w:ascii="Times" w:hAnsi="Times"/>
          <w:sz w:val="20"/>
          <w:szCs w:val="20"/>
          <w:lang w:val="en-GB"/>
        </w:rPr>
        <w:t>The Maastricht Treaty.</w:t>
      </w:r>
    </w:p>
    <w:p w14:paraId="0FE40542" w14:textId="6B43A449" w:rsidR="00F1454D" w:rsidRDefault="00F1454D" w:rsidP="00F1454D">
      <w:pPr>
        <w:numPr>
          <w:ilvl w:val="0"/>
          <w:numId w:val="9"/>
        </w:numPr>
        <w:tabs>
          <w:tab w:val="num" w:pos="426"/>
        </w:tabs>
        <w:spacing w:line="240" w:lineRule="exact"/>
        <w:ind w:hanging="785"/>
        <w:rPr>
          <w:rFonts w:ascii="Times" w:hAnsi="Times"/>
          <w:sz w:val="20"/>
          <w:szCs w:val="20"/>
          <w:lang w:val="en-GB"/>
        </w:rPr>
      </w:pPr>
      <w:r>
        <w:rPr>
          <w:rFonts w:ascii="Times" w:hAnsi="Times"/>
          <w:sz w:val="20"/>
          <w:szCs w:val="20"/>
          <w:lang w:val="en-GB"/>
        </w:rPr>
        <w:lastRenderedPageBreak/>
        <w:t>The Stability and Growth Pact and the</w:t>
      </w:r>
      <w:r w:rsidR="00373365">
        <w:rPr>
          <w:rFonts w:ascii="Times" w:hAnsi="Times"/>
          <w:sz w:val="20"/>
          <w:szCs w:val="20"/>
          <w:lang w:val="en-GB"/>
        </w:rPr>
        <w:t xml:space="preserve"> Fiscal Compact</w:t>
      </w:r>
      <w:r>
        <w:rPr>
          <w:rFonts w:ascii="Times" w:hAnsi="Times"/>
          <w:sz w:val="20"/>
          <w:szCs w:val="20"/>
          <w:lang w:val="en-GB"/>
        </w:rPr>
        <w:t>.</w:t>
      </w:r>
    </w:p>
    <w:p w14:paraId="398338D8" w14:textId="35118ED0" w:rsidR="008D06FC" w:rsidRDefault="008D06FC" w:rsidP="008D06FC">
      <w:pPr>
        <w:numPr>
          <w:ilvl w:val="0"/>
          <w:numId w:val="9"/>
        </w:numPr>
        <w:tabs>
          <w:tab w:val="clear" w:pos="1069"/>
          <w:tab w:val="num" w:pos="284"/>
          <w:tab w:val="num" w:pos="426"/>
        </w:tabs>
        <w:spacing w:line="240" w:lineRule="exact"/>
        <w:ind w:left="284" w:firstLine="0"/>
        <w:rPr>
          <w:rFonts w:ascii="Times" w:hAnsi="Times"/>
          <w:sz w:val="20"/>
          <w:szCs w:val="20"/>
          <w:lang w:val="en-GB"/>
        </w:rPr>
      </w:pPr>
      <w:r>
        <w:rPr>
          <w:rFonts w:ascii="Times" w:hAnsi="Times"/>
          <w:sz w:val="20"/>
          <w:szCs w:val="20"/>
          <w:lang w:val="en-GB"/>
        </w:rPr>
        <w:t>Fiscal consolidation and econom</w:t>
      </w:r>
      <w:r w:rsidR="00965F95">
        <w:rPr>
          <w:rFonts w:ascii="Times" w:hAnsi="Times"/>
          <w:sz w:val="20"/>
          <w:szCs w:val="20"/>
          <w:lang w:val="en-GB"/>
        </w:rPr>
        <w:t>ic</w:t>
      </w:r>
      <w:r>
        <w:rPr>
          <w:rFonts w:ascii="Times" w:hAnsi="Times"/>
          <w:sz w:val="20"/>
          <w:szCs w:val="20"/>
          <w:lang w:val="en-GB"/>
        </w:rPr>
        <w:t xml:space="preserve"> growth: the controversy on the effects of  </w:t>
      </w:r>
    </w:p>
    <w:p w14:paraId="1D027F2E" w14:textId="355FC424" w:rsidR="008D06FC" w:rsidRDefault="008D06FC" w:rsidP="008D06FC">
      <w:pPr>
        <w:spacing w:line="240" w:lineRule="exact"/>
        <w:ind w:left="284"/>
        <w:rPr>
          <w:rFonts w:ascii="Times" w:hAnsi="Times"/>
          <w:sz w:val="20"/>
          <w:szCs w:val="20"/>
          <w:lang w:val="en-GB"/>
        </w:rPr>
      </w:pPr>
      <w:r>
        <w:rPr>
          <w:rFonts w:ascii="Times" w:hAnsi="Times"/>
          <w:sz w:val="20"/>
          <w:szCs w:val="20"/>
          <w:lang w:val="en-GB"/>
        </w:rPr>
        <w:t xml:space="preserve">   </w:t>
      </w:r>
      <w:proofErr w:type="gramStart"/>
      <w:r>
        <w:rPr>
          <w:rFonts w:ascii="Times" w:hAnsi="Times"/>
          <w:sz w:val="20"/>
          <w:szCs w:val="20"/>
          <w:lang w:val="en-GB"/>
        </w:rPr>
        <w:t>austerity</w:t>
      </w:r>
      <w:proofErr w:type="gramEnd"/>
      <w:r>
        <w:rPr>
          <w:rFonts w:ascii="Times" w:hAnsi="Times"/>
          <w:sz w:val="20"/>
          <w:szCs w:val="20"/>
          <w:lang w:val="en-GB"/>
        </w:rPr>
        <w:t xml:space="preserve"> policies</w:t>
      </w:r>
    </w:p>
    <w:p w14:paraId="5BC3414D" w14:textId="45A723ED" w:rsidR="00F1454D" w:rsidRDefault="00F1454D" w:rsidP="00F1454D">
      <w:pPr>
        <w:numPr>
          <w:ilvl w:val="0"/>
          <w:numId w:val="9"/>
        </w:numPr>
        <w:tabs>
          <w:tab w:val="num" w:pos="426"/>
        </w:tabs>
        <w:spacing w:line="240" w:lineRule="exact"/>
        <w:ind w:hanging="785"/>
        <w:rPr>
          <w:rFonts w:ascii="Times" w:hAnsi="Times"/>
          <w:sz w:val="20"/>
          <w:szCs w:val="20"/>
          <w:lang w:val="en-GB"/>
        </w:rPr>
      </w:pPr>
      <w:r w:rsidRPr="00401F0E">
        <w:rPr>
          <w:rFonts w:ascii="Times" w:hAnsi="Times"/>
          <w:sz w:val="20"/>
          <w:szCs w:val="20"/>
          <w:lang w:val="en-GB"/>
        </w:rPr>
        <w:t xml:space="preserve">European Union's prospects </w:t>
      </w:r>
      <w:r w:rsidR="00401F0E" w:rsidRPr="00401F0E">
        <w:rPr>
          <w:rFonts w:ascii="Times" w:hAnsi="Times"/>
          <w:sz w:val="20"/>
          <w:szCs w:val="20"/>
          <w:lang w:val="en-GB"/>
        </w:rPr>
        <w:t xml:space="preserve">after </w:t>
      </w:r>
      <w:proofErr w:type="spellStart"/>
      <w:r w:rsidR="00401F0E" w:rsidRPr="00401F0E">
        <w:rPr>
          <w:rFonts w:ascii="Times" w:hAnsi="Times"/>
          <w:sz w:val="20"/>
          <w:szCs w:val="20"/>
          <w:lang w:val="en-GB"/>
        </w:rPr>
        <w:t>Brexit</w:t>
      </w:r>
      <w:proofErr w:type="spellEnd"/>
      <w:r w:rsidR="00401F0E" w:rsidRPr="00401F0E">
        <w:rPr>
          <w:rFonts w:ascii="Times" w:hAnsi="Times"/>
          <w:sz w:val="20"/>
          <w:szCs w:val="20"/>
          <w:lang w:val="en-GB"/>
        </w:rPr>
        <w:t xml:space="preserve"> </w:t>
      </w:r>
    </w:p>
    <w:p w14:paraId="5BBECB91" w14:textId="7DA09747" w:rsidR="002A30EA" w:rsidRDefault="002A30EA" w:rsidP="002A30EA">
      <w:pPr>
        <w:numPr>
          <w:ilvl w:val="0"/>
          <w:numId w:val="9"/>
        </w:numPr>
        <w:tabs>
          <w:tab w:val="num" w:pos="426"/>
        </w:tabs>
        <w:spacing w:line="240" w:lineRule="exact"/>
        <w:ind w:hanging="785"/>
        <w:rPr>
          <w:rFonts w:ascii="Times" w:hAnsi="Times"/>
          <w:sz w:val="20"/>
          <w:szCs w:val="20"/>
          <w:lang w:val="en-GB"/>
        </w:rPr>
      </w:pPr>
      <w:r w:rsidRPr="002A30EA">
        <w:rPr>
          <w:rFonts w:ascii="Times" w:hAnsi="Times"/>
          <w:sz w:val="20"/>
          <w:szCs w:val="20"/>
          <w:lang w:val="en-GB"/>
        </w:rPr>
        <w:t>Monetary and fiscal policy in the Covid-19 Pandemic</w:t>
      </w:r>
    </w:p>
    <w:p w14:paraId="14D87735" w14:textId="46D548CB" w:rsidR="00965F95" w:rsidRPr="002A30EA" w:rsidRDefault="00B54A47" w:rsidP="002A30EA">
      <w:pPr>
        <w:numPr>
          <w:ilvl w:val="0"/>
          <w:numId w:val="9"/>
        </w:numPr>
        <w:tabs>
          <w:tab w:val="num" w:pos="426"/>
        </w:tabs>
        <w:spacing w:line="240" w:lineRule="exact"/>
        <w:ind w:hanging="785"/>
        <w:rPr>
          <w:rFonts w:ascii="Times" w:hAnsi="Times"/>
          <w:sz w:val="20"/>
          <w:szCs w:val="20"/>
          <w:lang w:val="en-GB"/>
        </w:rPr>
      </w:pPr>
      <w:r>
        <w:rPr>
          <w:rFonts w:ascii="Times" w:hAnsi="Times"/>
          <w:sz w:val="20"/>
          <w:szCs w:val="20"/>
          <w:lang w:val="en-GB"/>
        </w:rPr>
        <w:t xml:space="preserve">The new inflation scenario: </w:t>
      </w:r>
      <w:r w:rsidR="00D77B31">
        <w:rPr>
          <w:rFonts w:ascii="Times" w:hAnsi="Times"/>
          <w:sz w:val="20"/>
          <w:szCs w:val="20"/>
          <w:lang w:val="en-GB"/>
        </w:rPr>
        <w:t xml:space="preserve">threats and </w:t>
      </w:r>
      <w:r>
        <w:rPr>
          <w:rFonts w:ascii="Times" w:hAnsi="Times"/>
          <w:sz w:val="20"/>
          <w:szCs w:val="20"/>
          <w:lang w:val="en-GB"/>
        </w:rPr>
        <w:t xml:space="preserve">comparison with the </w:t>
      </w:r>
      <w:r w:rsidR="00042F9F">
        <w:rPr>
          <w:rFonts w:ascii="Times" w:hAnsi="Times"/>
          <w:sz w:val="20"/>
          <w:szCs w:val="20"/>
          <w:lang w:val="en-GB"/>
        </w:rPr>
        <w:t>1970s and 1980s</w:t>
      </w:r>
    </w:p>
    <w:p w14:paraId="381A15B0" w14:textId="77777777" w:rsidR="002A30EA" w:rsidRDefault="002A30EA" w:rsidP="002A30EA">
      <w:pPr>
        <w:spacing w:line="240" w:lineRule="exact"/>
        <w:ind w:left="1069"/>
        <w:rPr>
          <w:rFonts w:ascii="Times" w:hAnsi="Times"/>
          <w:sz w:val="20"/>
          <w:szCs w:val="20"/>
          <w:lang w:val="en-GB"/>
        </w:rPr>
      </w:pPr>
    </w:p>
    <w:p w14:paraId="37EA4D65" w14:textId="77777777" w:rsidR="00401F0E" w:rsidRPr="00401F0E" w:rsidRDefault="00401F0E" w:rsidP="00401F0E">
      <w:pPr>
        <w:tabs>
          <w:tab w:val="num" w:pos="426"/>
        </w:tabs>
        <w:spacing w:line="240" w:lineRule="exact"/>
        <w:rPr>
          <w:rFonts w:ascii="Times" w:hAnsi="Times"/>
          <w:sz w:val="20"/>
          <w:szCs w:val="20"/>
          <w:lang w:val="en-GB"/>
        </w:rPr>
      </w:pPr>
    </w:p>
    <w:p w14:paraId="6CACFF89" w14:textId="77777777" w:rsidR="00F1454D" w:rsidRDefault="00F1454D" w:rsidP="00F1454D">
      <w:pPr>
        <w:rPr>
          <w:b/>
          <w:lang w:val="en-GB"/>
        </w:rPr>
      </w:pPr>
    </w:p>
    <w:p w14:paraId="43D41F6F" w14:textId="77777777" w:rsidR="00F1454D" w:rsidRDefault="00F1454D" w:rsidP="00F1454D">
      <w:pPr>
        <w:rPr>
          <w:rFonts w:ascii="Times" w:hAnsi="Times"/>
          <w:b/>
          <w:i/>
          <w:sz w:val="18"/>
          <w:szCs w:val="18"/>
          <w:lang w:val="en-GB"/>
        </w:rPr>
      </w:pPr>
      <w:r>
        <w:rPr>
          <w:rFonts w:ascii="Times" w:hAnsi="Times"/>
          <w:b/>
          <w:i/>
          <w:sz w:val="18"/>
          <w:szCs w:val="18"/>
          <w:lang w:val="en-GB"/>
        </w:rPr>
        <w:t>READING LIST</w:t>
      </w:r>
    </w:p>
    <w:p w14:paraId="3BC6B81F" w14:textId="77777777" w:rsidR="00F1454D" w:rsidRDefault="00F1454D" w:rsidP="00F1454D">
      <w:pPr>
        <w:pStyle w:val="Testo1"/>
        <w:spacing w:before="120"/>
        <w:rPr>
          <w:noProof w:val="0"/>
          <w:lang w:val="en-GB"/>
        </w:rPr>
      </w:pPr>
      <w:r>
        <w:rPr>
          <w:noProof w:val="0"/>
          <w:lang w:val="en-GB"/>
        </w:rPr>
        <w:t>Textbook:</w:t>
      </w:r>
    </w:p>
    <w:p w14:paraId="723B8F5D" w14:textId="0BB27B25" w:rsidR="00401F0E" w:rsidRDefault="00401F0E" w:rsidP="00401F0E">
      <w:pPr>
        <w:pStyle w:val="Testo1"/>
        <w:rPr>
          <w:noProof w:val="0"/>
          <w:lang w:val="en-GB"/>
        </w:rPr>
      </w:pPr>
      <w:r>
        <w:rPr>
          <w:rStyle w:val="Testo1Carattere"/>
          <w:smallCaps/>
          <w:noProof w:val="0"/>
          <w:sz w:val="16"/>
          <w:szCs w:val="16"/>
          <w:lang w:val="en-GB"/>
        </w:rPr>
        <w:t>O. Blanchard</w:t>
      </w:r>
      <w:r>
        <w:rPr>
          <w:noProof w:val="0"/>
          <w:lang w:val="en-GB"/>
        </w:rPr>
        <w:t xml:space="preserve">, </w:t>
      </w:r>
      <w:r>
        <w:rPr>
          <w:i/>
          <w:noProof w:val="0"/>
          <w:szCs w:val="18"/>
          <w:lang w:val="en-GB"/>
        </w:rPr>
        <w:t>Macroeconomics</w:t>
      </w:r>
      <w:r>
        <w:rPr>
          <w:i/>
          <w:noProof w:val="0"/>
          <w:lang w:val="en-GB"/>
        </w:rPr>
        <w:t>,</w:t>
      </w:r>
      <w:r>
        <w:rPr>
          <w:noProof w:val="0"/>
          <w:lang w:val="en-GB"/>
        </w:rPr>
        <w:t xml:space="preserve"> </w:t>
      </w:r>
      <w:r w:rsidR="00D71299">
        <w:rPr>
          <w:noProof w:val="0"/>
          <w:lang w:val="en-GB"/>
        </w:rPr>
        <w:t>latest edition</w:t>
      </w:r>
      <w:r>
        <w:rPr>
          <w:noProof w:val="0"/>
          <w:lang w:val="en-GB"/>
        </w:rPr>
        <w:t>, Pearson.</w:t>
      </w:r>
      <w:r w:rsidR="00D71299">
        <w:rPr>
          <w:noProof w:val="0"/>
          <w:lang w:val="en-GB"/>
        </w:rPr>
        <w:t xml:space="preserve"> </w:t>
      </w:r>
      <w:r w:rsidR="00FC5C48">
        <w:rPr>
          <w:noProof w:val="0"/>
          <w:lang w:val="en-GB"/>
        </w:rPr>
        <w:t>The textbook represents a general reference</w:t>
      </w:r>
      <w:r w:rsidR="002D3C6F">
        <w:rPr>
          <w:noProof w:val="0"/>
          <w:lang w:val="en-GB"/>
        </w:rPr>
        <w:t xml:space="preserve">, as </w:t>
      </w:r>
      <w:proofErr w:type="gramStart"/>
      <w:r w:rsidR="002D3C6F">
        <w:rPr>
          <w:noProof w:val="0"/>
          <w:lang w:val="en-GB"/>
        </w:rPr>
        <w:t>more specific material</w:t>
      </w:r>
      <w:proofErr w:type="gramEnd"/>
      <w:r w:rsidR="002D3C6F">
        <w:rPr>
          <w:noProof w:val="0"/>
          <w:lang w:val="en-GB"/>
        </w:rPr>
        <w:t xml:space="preserve"> will be available for each topic.</w:t>
      </w:r>
    </w:p>
    <w:p w14:paraId="747DC520" w14:textId="77777777" w:rsidR="00F1454D" w:rsidRDefault="00F1454D" w:rsidP="00F1454D">
      <w:pPr>
        <w:pStyle w:val="Testo1"/>
        <w:rPr>
          <w:b/>
          <w:i/>
          <w:noProof w:val="0"/>
          <w:szCs w:val="18"/>
          <w:lang w:val="en-GB"/>
        </w:rPr>
      </w:pPr>
    </w:p>
    <w:p w14:paraId="1800545D" w14:textId="77777777" w:rsidR="00F1454D" w:rsidRDefault="00F1454D" w:rsidP="00F1454D">
      <w:pPr>
        <w:spacing w:before="240" w:after="120" w:line="220" w:lineRule="exact"/>
        <w:rPr>
          <w:rFonts w:ascii="Times" w:hAnsi="Times"/>
          <w:b/>
          <w:i/>
          <w:sz w:val="18"/>
          <w:lang w:val="en-GB"/>
        </w:rPr>
      </w:pPr>
      <w:r>
        <w:rPr>
          <w:rFonts w:ascii="Times" w:hAnsi="Times"/>
          <w:b/>
          <w:i/>
          <w:sz w:val="18"/>
          <w:lang w:val="en-GB"/>
        </w:rPr>
        <w:t>TEACHING METHOD</w:t>
      </w:r>
    </w:p>
    <w:p w14:paraId="5FB1314D" w14:textId="35384E12" w:rsidR="00F1454D" w:rsidRDefault="00F1454D" w:rsidP="00F1454D">
      <w:pPr>
        <w:pStyle w:val="Testo2"/>
        <w:spacing w:after="120"/>
        <w:ind w:right="1418" w:firstLine="0"/>
        <w:rPr>
          <w:noProof w:val="0"/>
          <w:lang w:val="en-GB"/>
        </w:rPr>
      </w:pPr>
      <w:r>
        <w:rPr>
          <w:noProof w:val="0"/>
          <w:lang w:val="en-GB"/>
        </w:rPr>
        <w:t xml:space="preserve">The course </w:t>
      </w:r>
      <w:proofErr w:type="gramStart"/>
      <w:r>
        <w:rPr>
          <w:noProof w:val="0"/>
          <w:lang w:val="en-GB"/>
        </w:rPr>
        <w:t>will be taught</w:t>
      </w:r>
      <w:proofErr w:type="gramEnd"/>
      <w:r>
        <w:rPr>
          <w:noProof w:val="0"/>
          <w:lang w:val="en-GB"/>
        </w:rPr>
        <w:t xml:space="preserve"> through 60 hours of lectures supplemented by tutorials and assignments. Students </w:t>
      </w:r>
      <w:proofErr w:type="gramStart"/>
      <w:r>
        <w:rPr>
          <w:noProof w:val="0"/>
          <w:lang w:val="en-GB"/>
        </w:rPr>
        <w:t>will also be assigned</w:t>
      </w:r>
      <w:proofErr w:type="gramEnd"/>
      <w:r>
        <w:rPr>
          <w:noProof w:val="0"/>
          <w:lang w:val="en-GB"/>
        </w:rPr>
        <w:t xml:space="preserve"> a case study whose grade wi</w:t>
      </w:r>
      <w:r w:rsidR="008D06FC">
        <w:rPr>
          <w:noProof w:val="0"/>
          <w:lang w:val="en-GB"/>
        </w:rPr>
        <w:t>ll be counted in the final mark</w:t>
      </w:r>
      <w:r>
        <w:rPr>
          <w:noProof w:val="0"/>
          <w:lang w:val="en-GB"/>
        </w:rPr>
        <w:t xml:space="preserve">. </w:t>
      </w:r>
    </w:p>
    <w:p w14:paraId="2BBD35AF" w14:textId="77777777" w:rsidR="00F1454D" w:rsidRDefault="00F1454D" w:rsidP="00F1454D">
      <w:pPr>
        <w:pStyle w:val="Testo2"/>
        <w:spacing w:after="120"/>
        <w:ind w:right="1418" w:firstLine="0"/>
        <w:rPr>
          <w:noProof w:val="0"/>
          <w:lang w:val="en-GB"/>
        </w:rPr>
      </w:pPr>
    </w:p>
    <w:p w14:paraId="14C144D5" w14:textId="5B6A400B" w:rsidR="00F1454D" w:rsidRDefault="00F1454D" w:rsidP="00F1454D">
      <w:pPr>
        <w:spacing w:before="240" w:after="120" w:line="220" w:lineRule="exact"/>
        <w:ind w:right="1133"/>
        <w:rPr>
          <w:rFonts w:ascii="Times" w:hAnsi="Times"/>
          <w:b/>
          <w:i/>
          <w:sz w:val="18"/>
          <w:lang w:val="en-GB"/>
        </w:rPr>
      </w:pPr>
      <w:r>
        <w:rPr>
          <w:rFonts w:ascii="Times" w:hAnsi="Times"/>
          <w:b/>
          <w:i/>
          <w:sz w:val="18"/>
          <w:lang w:val="en-GB"/>
        </w:rPr>
        <w:t>ASSESSMENT METHOD</w:t>
      </w:r>
      <w:r w:rsidR="00F41586">
        <w:rPr>
          <w:rFonts w:ascii="Times" w:hAnsi="Times"/>
          <w:b/>
          <w:i/>
          <w:sz w:val="18"/>
          <w:lang w:val="en-GB"/>
        </w:rPr>
        <w:t xml:space="preserve"> </w:t>
      </w:r>
      <w:r w:rsidR="001314F0">
        <w:rPr>
          <w:rFonts w:ascii="Times" w:hAnsi="Times"/>
          <w:b/>
          <w:i/>
          <w:sz w:val="18"/>
          <w:lang w:val="en-GB"/>
        </w:rPr>
        <w:t>AND CRITERIA</w:t>
      </w:r>
    </w:p>
    <w:p w14:paraId="557A5314" w14:textId="6153AE2E" w:rsidR="00F1454D" w:rsidRPr="00447AE5" w:rsidRDefault="00F1454D" w:rsidP="00447AE5">
      <w:pPr>
        <w:pStyle w:val="Testo2"/>
        <w:spacing w:after="120"/>
        <w:ind w:right="27" w:firstLine="0"/>
        <w:rPr>
          <w:noProof w:val="0"/>
          <w:lang w:val="en-GB"/>
        </w:rPr>
      </w:pPr>
      <w:r>
        <w:rPr>
          <w:noProof w:val="0"/>
          <w:lang w:val="en-GB"/>
        </w:rPr>
        <w:t>The final grade will be a weighted average of the g</w:t>
      </w:r>
      <w:r w:rsidR="00447AE5">
        <w:rPr>
          <w:noProof w:val="0"/>
          <w:lang w:val="en-GB"/>
        </w:rPr>
        <w:t>rade</w:t>
      </w:r>
      <w:r w:rsidR="008D06FC">
        <w:rPr>
          <w:noProof w:val="0"/>
          <w:lang w:val="en-GB"/>
        </w:rPr>
        <w:t xml:space="preserve"> received on the assignment</w:t>
      </w:r>
      <w:r>
        <w:rPr>
          <w:noProof w:val="0"/>
          <w:lang w:val="en-GB"/>
        </w:rPr>
        <w:t xml:space="preserve"> (20%) and the regularly scheduled examination (80%). This latter is a written test of </w:t>
      </w:r>
      <w:proofErr w:type="gramStart"/>
      <w:r>
        <w:rPr>
          <w:noProof w:val="0"/>
          <w:lang w:val="en-GB"/>
        </w:rPr>
        <w:t>5</w:t>
      </w:r>
      <w:proofErr w:type="gramEnd"/>
      <w:r>
        <w:rPr>
          <w:noProof w:val="0"/>
          <w:lang w:val="en-GB"/>
        </w:rPr>
        <w:t xml:space="preserve"> equally weighed questions (6 poi</w:t>
      </w:r>
      <w:r w:rsidR="008D06FC">
        <w:rPr>
          <w:noProof w:val="0"/>
          <w:lang w:val="en-GB"/>
        </w:rPr>
        <w:t>nts each); allocated time 2h.</w:t>
      </w:r>
      <w:r>
        <w:rPr>
          <w:noProof w:val="0"/>
          <w:lang w:val="en-GB"/>
        </w:rPr>
        <w:t xml:space="preserve"> Three questions deal with theoretical and methodological issues related to macroeconomic modelling; two questions deal with exercises. In both cases, the ability to apply the fundamental principles of macroeconomics together with the ability to respond with clarity and appropriate language </w:t>
      </w:r>
      <w:proofErr w:type="gramStart"/>
      <w:r>
        <w:rPr>
          <w:noProof w:val="0"/>
          <w:lang w:val="en-GB"/>
        </w:rPr>
        <w:t>will be considered</w:t>
      </w:r>
      <w:proofErr w:type="gramEnd"/>
      <w:r>
        <w:rPr>
          <w:noProof w:val="0"/>
          <w:lang w:val="en-GB"/>
        </w:rPr>
        <w:t xml:space="preserve"> in the evaluation.</w:t>
      </w:r>
      <w:r w:rsidR="00447AE5">
        <w:rPr>
          <w:noProof w:val="0"/>
          <w:lang w:val="en-GB"/>
        </w:rPr>
        <w:t xml:space="preserve"> </w:t>
      </w:r>
    </w:p>
    <w:p w14:paraId="393C230B" w14:textId="77777777" w:rsidR="00447AE5" w:rsidRDefault="00447AE5" w:rsidP="00F1454D">
      <w:pPr>
        <w:pStyle w:val="Testo2"/>
        <w:spacing w:after="120"/>
        <w:ind w:right="27" w:firstLine="0"/>
        <w:rPr>
          <w:noProof w:val="0"/>
          <w:lang w:val="en-GB"/>
        </w:rPr>
      </w:pPr>
    </w:p>
    <w:p w14:paraId="50D20CD7" w14:textId="77777777" w:rsidR="00F1454D" w:rsidRDefault="00F1454D" w:rsidP="00F1454D">
      <w:pPr>
        <w:pStyle w:val="Testo2"/>
        <w:spacing w:after="120"/>
        <w:ind w:right="1418" w:firstLine="0"/>
        <w:rPr>
          <w:noProof w:val="0"/>
          <w:lang w:val="en-GB"/>
        </w:rPr>
      </w:pPr>
    </w:p>
    <w:p w14:paraId="2543877F" w14:textId="33316F0E" w:rsidR="00F1454D" w:rsidRDefault="00F1454D" w:rsidP="00F1454D">
      <w:pPr>
        <w:keepNext/>
        <w:spacing w:before="240" w:after="120"/>
        <w:outlineLvl w:val="3"/>
        <w:rPr>
          <w:b/>
          <w:bCs/>
          <w:i/>
          <w:sz w:val="18"/>
          <w:szCs w:val="18"/>
          <w:lang w:val="en-GB"/>
        </w:rPr>
      </w:pPr>
      <w:r>
        <w:rPr>
          <w:b/>
          <w:bCs/>
          <w:i/>
          <w:sz w:val="18"/>
          <w:szCs w:val="18"/>
          <w:lang w:val="en-GB"/>
        </w:rPr>
        <w:t>NOTES</w:t>
      </w:r>
      <w:r w:rsidR="001502EF">
        <w:rPr>
          <w:b/>
          <w:bCs/>
          <w:i/>
          <w:sz w:val="18"/>
          <w:szCs w:val="18"/>
          <w:lang w:val="en-GB"/>
        </w:rPr>
        <w:t xml:space="preserve"> </w:t>
      </w:r>
      <w:r w:rsidR="001314F0">
        <w:rPr>
          <w:b/>
          <w:bCs/>
          <w:i/>
          <w:sz w:val="18"/>
          <w:szCs w:val="18"/>
          <w:lang w:val="en-GB"/>
        </w:rPr>
        <w:t>AND PREREQUISITES</w:t>
      </w:r>
    </w:p>
    <w:p w14:paraId="2AB1E27D" w14:textId="77777777" w:rsidR="00F1454D" w:rsidRDefault="00F1454D" w:rsidP="001314F0">
      <w:pPr>
        <w:pStyle w:val="Testo2"/>
        <w:spacing w:before="120"/>
        <w:ind w:firstLine="0"/>
        <w:rPr>
          <w:noProof w:val="0"/>
          <w:lang w:val="en-GB"/>
        </w:rPr>
      </w:pPr>
      <w:r>
        <w:rPr>
          <w:noProof w:val="0"/>
          <w:lang w:val="en-GB"/>
        </w:rPr>
        <w:t xml:space="preserve">Information on office hours available on the teacher's personal page at </w:t>
      </w:r>
      <w:hyperlink r:id="rId8" w:history="1">
        <w:r>
          <w:rPr>
            <w:rStyle w:val="Collegamentoipertestuale"/>
            <w:rFonts w:eastAsiaTheme="majorEastAsia"/>
            <w:lang w:val="en-US"/>
          </w:rPr>
          <w:t>http://docenti.unicatt.it/</w:t>
        </w:r>
      </w:hyperlink>
      <w:r>
        <w:rPr>
          <w:noProof w:val="0"/>
          <w:lang w:val="en-GB"/>
        </w:rPr>
        <w:t>.</w:t>
      </w:r>
    </w:p>
    <w:p w14:paraId="054A969A" w14:textId="77777777" w:rsidR="00F1454D" w:rsidRDefault="00F1454D" w:rsidP="00F1454D">
      <w:pPr>
        <w:spacing w:line="220" w:lineRule="exact"/>
        <w:rPr>
          <w:sz w:val="18"/>
          <w:lang w:val="en-GB"/>
        </w:rPr>
      </w:pPr>
    </w:p>
    <w:p w14:paraId="19804679" w14:textId="77777777" w:rsidR="00F1454D" w:rsidRDefault="00F1454D" w:rsidP="00F1454D">
      <w:pPr>
        <w:pStyle w:val="Titolo2"/>
        <w:rPr>
          <w:lang w:val="en-GB"/>
        </w:rPr>
      </w:pPr>
    </w:p>
    <w:p w14:paraId="22BA6DC2" w14:textId="77777777" w:rsidR="009B490C" w:rsidRPr="00F1454D" w:rsidRDefault="009B490C" w:rsidP="009B490C">
      <w:pPr>
        <w:jc w:val="center"/>
        <w:rPr>
          <w:b/>
          <w:lang w:val="en-GB"/>
        </w:rPr>
      </w:pPr>
      <w:bookmarkStart w:id="0" w:name="_GoBack"/>
      <w:bookmarkEnd w:id="0"/>
    </w:p>
    <w:sectPr w:rsidR="009B490C" w:rsidRPr="00F1454D" w:rsidSect="009F755A">
      <w:pgSz w:w="11906" w:h="16838"/>
      <w:pgMar w:top="3515" w:right="2608" w:bottom="3515" w:left="26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47083"/>
    <w:multiLevelType w:val="hybridMultilevel"/>
    <w:tmpl w:val="4E28BC9A"/>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EF2D26"/>
    <w:multiLevelType w:val="hybridMultilevel"/>
    <w:tmpl w:val="7B76D65A"/>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357079"/>
    <w:multiLevelType w:val="hybridMultilevel"/>
    <w:tmpl w:val="9FE83480"/>
    <w:lvl w:ilvl="0" w:tplc="62C82448">
      <w:start w:val="1"/>
      <w:numFmt w:val="decimal"/>
      <w:lvlText w:val="%1."/>
      <w:lvlJc w:val="left"/>
      <w:pPr>
        <w:tabs>
          <w:tab w:val="num" w:pos="720"/>
        </w:tabs>
        <w:ind w:left="720" w:hanging="360"/>
      </w:pPr>
      <w:rPr>
        <w:rFonts w:hint="default"/>
        <w:b/>
      </w:rPr>
    </w:lvl>
    <w:lvl w:ilvl="1" w:tplc="A9408F30">
      <w:numFmt w:val="none"/>
      <w:lvlText w:val=""/>
      <w:lvlJc w:val="left"/>
      <w:pPr>
        <w:tabs>
          <w:tab w:val="num" w:pos="360"/>
        </w:tabs>
      </w:pPr>
    </w:lvl>
    <w:lvl w:ilvl="2" w:tplc="CACEFA1C">
      <w:numFmt w:val="none"/>
      <w:lvlText w:val=""/>
      <w:lvlJc w:val="left"/>
      <w:pPr>
        <w:tabs>
          <w:tab w:val="num" w:pos="360"/>
        </w:tabs>
      </w:pPr>
    </w:lvl>
    <w:lvl w:ilvl="3" w:tplc="C8E8077C">
      <w:numFmt w:val="none"/>
      <w:lvlText w:val=""/>
      <w:lvlJc w:val="left"/>
      <w:pPr>
        <w:tabs>
          <w:tab w:val="num" w:pos="360"/>
        </w:tabs>
      </w:pPr>
    </w:lvl>
    <w:lvl w:ilvl="4" w:tplc="7068C234">
      <w:numFmt w:val="none"/>
      <w:lvlText w:val=""/>
      <w:lvlJc w:val="left"/>
      <w:pPr>
        <w:tabs>
          <w:tab w:val="num" w:pos="360"/>
        </w:tabs>
      </w:pPr>
    </w:lvl>
    <w:lvl w:ilvl="5" w:tplc="F4A06944">
      <w:numFmt w:val="none"/>
      <w:lvlText w:val=""/>
      <w:lvlJc w:val="left"/>
      <w:pPr>
        <w:tabs>
          <w:tab w:val="num" w:pos="360"/>
        </w:tabs>
      </w:pPr>
    </w:lvl>
    <w:lvl w:ilvl="6" w:tplc="BAE8EB92">
      <w:numFmt w:val="none"/>
      <w:lvlText w:val=""/>
      <w:lvlJc w:val="left"/>
      <w:pPr>
        <w:tabs>
          <w:tab w:val="num" w:pos="360"/>
        </w:tabs>
      </w:pPr>
    </w:lvl>
    <w:lvl w:ilvl="7" w:tplc="E50C90BE">
      <w:numFmt w:val="none"/>
      <w:lvlText w:val=""/>
      <w:lvlJc w:val="left"/>
      <w:pPr>
        <w:tabs>
          <w:tab w:val="num" w:pos="360"/>
        </w:tabs>
      </w:pPr>
    </w:lvl>
    <w:lvl w:ilvl="8" w:tplc="4E8A6F5C">
      <w:numFmt w:val="none"/>
      <w:lvlText w:val=""/>
      <w:lvlJc w:val="left"/>
      <w:pPr>
        <w:tabs>
          <w:tab w:val="num" w:pos="360"/>
        </w:tabs>
      </w:pPr>
    </w:lvl>
  </w:abstractNum>
  <w:abstractNum w:abstractNumId="3" w15:restartNumberingAfterBreak="0">
    <w:nsid w:val="1CAF165E"/>
    <w:multiLevelType w:val="hybridMultilevel"/>
    <w:tmpl w:val="9206648A"/>
    <w:lvl w:ilvl="0" w:tplc="4B36C1E2">
      <w:numFmt w:val="bullet"/>
      <w:lvlText w:val="-"/>
      <w:lvlJc w:val="left"/>
      <w:pPr>
        <w:tabs>
          <w:tab w:val="num" w:pos="1429"/>
        </w:tabs>
        <w:ind w:left="1429" w:hanging="360"/>
      </w:pPr>
      <w:rPr>
        <w:rFont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C4B0595"/>
    <w:multiLevelType w:val="hybridMultilevel"/>
    <w:tmpl w:val="8C76EDAA"/>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3D0896"/>
    <w:multiLevelType w:val="hybridMultilevel"/>
    <w:tmpl w:val="135C352C"/>
    <w:lvl w:ilvl="0" w:tplc="4B36C1E2">
      <w:numFmt w:val="bullet"/>
      <w:lvlText w:val="-"/>
      <w:lvlJc w:val="left"/>
      <w:pPr>
        <w:tabs>
          <w:tab w:val="num" w:pos="1429"/>
        </w:tabs>
        <w:ind w:left="1429" w:hanging="360"/>
      </w:pPr>
      <w:rPr>
        <w:rFont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95439DA"/>
    <w:multiLevelType w:val="hybridMultilevel"/>
    <w:tmpl w:val="40E64B5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2F4FB2"/>
    <w:multiLevelType w:val="hybridMultilevel"/>
    <w:tmpl w:val="67AE201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883C55"/>
    <w:multiLevelType w:val="hybridMultilevel"/>
    <w:tmpl w:val="9AF07BF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DB3DD8"/>
    <w:multiLevelType w:val="hybridMultilevel"/>
    <w:tmpl w:val="A258811E"/>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9"/>
  </w:num>
  <w:num w:numId="6">
    <w:abstractNumId w:val="8"/>
  </w:num>
  <w:num w:numId="7">
    <w:abstractNumId w:val="6"/>
  </w:num>
  <w:num w:numId="8">
    <w:abstractNumId w:val="4"/>
  </w:num>
  <w:num w:numId="9">
    <w:abstractNumId w:val="1"/>
  </w:num>
  <w:num w:numId="10">
    <w:abstractNumId w:val="7"/>
  </w:num>
  <w:num w:numId="11">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wNDIzMzYxNjU0MDZX0lEKTi0uzszPAymwqAUAEjD5sywAAAA="/>
  </w:docVars>
  <w:rsids>
    <w:rsidRoot w:val="009B490C"/>
    <w:rsid w:val="00003B85"/>
    <w:rsid w:val="00006333"/>
    <w:rsid w:val="0001795A"/>
    <w:rsid w:val="00042F9F"/>
    <w:rsid w:val="000B3DFD"/>
    <w:rsid w:val="000F712C"/>
    <w:rsid w:val="00112897"/>
    <w:rsid w:val="001314F0"/>
    <w:rsid w:val="001502EF"/>
    <w:rsid w:val="0019626A"/>
    <w:rsid w:val="001A51AC"/>
    <w:rsid w:val="00243F37"/>
    <w:rsid w:val="002604A0"/>
    <w:rsid w:val="002954CE"/>
    <w:rsid w:val="0029638A"/>
    <w:rsid w:val="002A30EA"/>
    <w:rsid w:val="002D3C6F"/>
    <w:rsid w:val="00373365"/>
    <w:rsid w:val="00401F0E"/>
    <w:rsid w:val="00434737"/>
    <w:rsid w:val="00446949"/>
    <w:rsid w:val="00447AE5"/>
    <w:rsid w:val="004D7A00"/>
    <w:rsid w:val="00540294"/>
    <w:rsid w:val="005F21D8"/>
    <w:rsid w:val="006265AB"/>
    <w:rsid w:val="0075698B"/>
    <w:rsid w:val="007627CE"/>
    <w:rsid w:val="00770994"/>
    <w:rsid w:val="007C05EC"/>
    <w:rsid w:val="007C3163"/>
    <w:rsid w:val="008000E0"/>
    <w:rsid w:val="008309C3"/>
    <w:rsid w:val="00850E14"/>
    <w:rsid w:val="008541E9"/>
    <w:rsid w:val="008D06FC"/>
    <w:rsid w:val="008F5C2F"/>
    <w:rsid w:val="00902446"/>
    <w:rsid w:val="00921892"/>
    <w:rsid w:val="00962CE7"/>
    <w:rsid w:val="00965F95"/>
    <w:rsid w:val="009B21A9"/>
    <w:rsid w:val="009B490C"/>
    <w:rsid w:val="009B5A1F"/>
    <w:rsid w:val="009C4ABE"/>
    <w:rsid w:val="009F1954"/>
    <w:rsid w:val="009F755A"/>
    <w:rsid w:val="00A16D05"/>
    <w:rsid w:val="00A36CE9"/>
    <w:rsid w:val="00AB0C0D"/>
    <w:rsid w:val="00AB6CF5"/>
    <w:rsid w:val="00AC5E7A"/>
    <w:rsid w:val="00B54A47"/>
    <w:rsid w:val="00BD392A"/>
    <w:rsid w:val="00BD545D"/>
    <w:rsid w:val="00C5756B"/>
    <w:rsid w:val="00CE0858"/>
    <w:rsid w:val="00D71299"/>
    <w:rsid w:val="00D77B31"/>
    <w:rsid w:val="00D858C7"/>
    <w:rsid w:val="00E01C87"/>
    <w:rsid w:val="00E403B5"/>
    <w:rsid w:val="00E71116"/>
    <w:rsid w:val="00E83E99"/>
    <w:rsid w:val="00EF07A2"/>
    <w:rsid w:val="00F1454D"/>
    <w:rsid w:val="00F41586"/>
    <w:rsid w:val="00F6003C"/>
    <w:rsid w:val="00FC423E"/>
    <w:rsid w:val="00FC5C48"/>
    <w:rsid w:val="00FE1672"/>
    <w:rsid w:val="00FE686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198C50"/>
  <w15:docId w15:val="{F71BEA93-7F75-4A30-BD75-6DA4F448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B490C"/>
    <w:rPr>
      <w:sz w:val="24"/>
      <w:szCs w:val="24"/>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2954CE"/>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semiHidden/>
    <w:rsid w:val="002954CE"/>
    <w:rPr>
      <w:rFonts w:ascii="Tahoma" w:hAnsi="Tahoma" w:cs="Tahoma"/>
      <w:sz w:val="16"/>
      <w:szCs w:val="16"/>
    </w:rPr>
  </w:style>
  <w:style w:type="character" w:styleId="Collegamentoipertestuale">
    <w:name w:val="Hyperlink"/>
    <w:basedOn w:val="Carpredefinitoparagrafo"/>
    <w:uiPriority w:val="99"/>
    <w:unhideWhenUsed/>
    <w:rsid w:val="00CE0858"/>
    <w:rPr>
      <w:color w:val="0000FF"/>
      <w:u w:val="single"/>
    </w:rPr>
  </w:style>
  <w:style w:type="character" w:customStyle="1" w:styleId="Titolo1Carattere">
    <w:name w:val="Titolo 1 Carattere"/>
    <w:basedOn w:val="Carpredefinitoparagrafo"/>
    <w:link w:val="Titolo1"/>
    <w:rsid w:val="00F1454D"/>
    <w:rPr>
      <w:rFonts w:ascii="Times" w:hAnsi="Times"/>
      <w:b/>
      <w:noProof/>
    </w:rPr>
  </w:style>
  <w:style w:type="character" w:customStyle="1" w:styleId="Titolo2Carattere">
    <w:name w:val="Titolo 2 Carattere"/>
    <w:basedOn w:val="Carpredefinitoparagrafo"/>
    <w:link w:val="Titolo2"/>
    <w:rsid w:val="00F1454D"/>
    <w:rPr>
      <w:rFonts w:ascii="Times" w:hAnsi="Times"/>
      <w:small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39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UNICATT\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12" ma:contentTypeDescription="Creare un nuovo documento." ma:contentTypeScope="" ma:versionID="20b8f903457765309cc26449de352451">
  <xsd:schema xmlns:xsd="http://www.w3.org/2001/XMLSchema" xmlns:xs="http://www.w3.org/2001/XMLSchema" xmlns:p="http://schemas.microsoft.com/office/2006/metadata/properties" xmlns:ns3="03aaa1a9-d627-43d8-9c25-125d861f1890" xmlns:ns4="4345d43a-acc9-4ada-9435-a3456e481d8c" targetNamespace="http://schemas.microsoft.com/office/2006/metadata/properties" ma:root="true" ma:fieldsID="a96797af1ecc13378173b22fa5fe0262" ns3:_="" ns4:_="">
    <xsd:import namespace="03aaa1a9-d627-43d8-9c25-125d861f1890"/>
    <xsd:import namespace="4345d43a-acc9-4ada-9435-a3456e481d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1359A8-D9CF-4305-8CB0-8CB1A5F84C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3014C9-809A-4987-BC1A-7A2D9FE92FF8}">
  <ds:schemaRefs>
    <ds:schemaRef ds:uri="http://schemas.microsoft.com/sharepoint/v3/contenttype/forms"/>
  </ds:schemaRefs>
</ds:datastoreItem>
</file>

<file path=customXml/itemProps3.xml><?xml version="1.0" encoding="utf-8"?>
<ds:datastoreItem xmlns:ds="http://schemas.openxmlformats.org/officeDocument/2006/customXml" ds:itemID="{000768F8-0231-451C-BE19-CFE32DDBC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aa1a9-d627-43d8-9c25-125d861f1890"/>
    <ds:schemaRef ds:uri="4345d43a-acc9-4ada-9435-a3456e481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formato prog.per guida</Template>
  <TotalTime>12</TotalTime>
  <Pages>3</Pages>
  <Words>665</Words>
  <Characters>3603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27</vt:lpstr>
    </vt:vector>
  </TitlesOfParts>
  <Company>U.C.S.C. MILANO</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dc:title>
  <dc:creator>paola.fiori</dc:creator>
  <cp:lastModifiedBy>Piccolini Luisella</cp:lastModifiedBy>
  <cp:revision>15</cp:revision>
  <cp:lastPrinted>2010-05-20T13:23:00Z</cp:lastPrinted>
  <dcterms:created xsi:type="dcterms:W3CDTF">2022-06-30T10:24:00Z</dcterms:created>
  <dcterms:modified xsi:type="dcterms:W3CDTF">2022-07-01T07:21:00Z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