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BBF0" w14:textId="77777777" w:rsidR="00910E84" w:rsidRPr="009451DA" w:rsidRDefault="00910E84" w:rsidP="00910E84">
      <w:pPr>
        <w:rPr>
          <w:lang w:val="en-GB"/>
        </w:rPr>
      </w:pPr>
    </w:p>
    <w:p w14:paraId="4AF1D934" w14:textId="45A94A1E" w:rsidR="00910E84" w:rsidRPr="009451DA" w:rsidRDefault="009451DA" w:rsidP="00910E84">
      <w:pPr>
        <w:spacing w:before="240"/>
        <w:rPr>
          <w:b/>
          <w:lang w:val="en-GB"/>
        </w:rPr>
      </w:pPr>
      <w:r w:rsidRPr="009451DA">
        <w:rPr>
          <w:b/>
          <w:lang w:val="en-GB"/>
        </w:rPr>
        <w:t xml:space="preserve">Labour </w:t>
      </w:r>
      <w:r w:rsidR="00910E84" w:rsidRPr="009451DA">
        <w:rPr>
          <w:b/>
          <w:lang w:val="en-GB"/>
        </w:rPr>
        <w:t>Economi</w:t>
      </w:r>
      <w:r w:rsidRPr="009451DA">
        <w:rPr>
          <w:b/>
          <w:lang w:val="en-GB"/>
        </w:rPr>
        <w:t>cs</w:t>
      </w:r>
    </w:p>
    <w:p w14:paraId="3B2672C3" w14:textId="6DAC419B" w:rsidR="00910E84" w:rsidRPr="009451DA" w:rsidRDefault="00910E84" w:rsidP="00910E84">
      <w:pPr>
        <w:pStyle w:val="Testo2"/>
        <w:ind w:firstLine="0"/>
        <w:rPr>
          <w:smallCaps/>
          <w:lang w:val="en-GB"/>
        </w:rPr>
      </w:pPr>
      <w:r w:rsidRPr="009451DA">
        <w:rPr>
          <w:smallCaps/>
          <w:lang w:val="en-GB"/>
        </w:rPr>
        <w:t>Prof. Chiara Mussida</w:t>
      </w:r>
    </w:p>
    <w:p w14:paraId="045DD365" w14:textId="77777777" w:rsidR="009451DA" w:rsidRPr="009451DA" w:rsidRDefault="009451DA" w:rsidP="00910E84">
      <w:pPr>
        <w:pStyle w:val="Testo2"/>
        <w:ind w:firstLine="0"/>
        <w:rPr>
          <w:smallCaps/>
          <w:lang w:val="en-GB"/>
        </w:rPr>
      </w:pPr>
    </w:p>
    <w:p w14:paraId="4D0D78A2" w14:textId="7701FDF8" w:rsidR="00910E84" w:rsidRPr="009451DA" w:rsidRDefault="009451DA" w:rsidP="00910E84">
      <w:pPr>
        <w:spacing w:before="240" w:after="120"/>
        <w:rPr>
          <w:b/>
          <w:sz w:val="18"/>
          <w:lang w:val="en-GB"/>
        </w:rPr>
      </w:pPr>
      <w:r w:rsidRPr="009451DA">
        <w:rPr>
          <w:b/>
          <w:i/>
          <w:sz w:val="18"/>
          <w:lang w:val="en-GB"/>
        </w:rPr>
        <w:t>COURSE AIMS AND INTENDED LEARNING OUTCOMES</w:t>
      </w:r>
    </w:p>
    <w:p w14:paraId="18D9B7DE" w14:textId="5472A853" w:rsidR="00910E84" w:rsidRPr="009451DA" w:rsidRDefault="009451DA" w:rsidP="00910E84">
      <w:pPr>
        <w:tabs>
          <w:tab w:val="left" w:pos="142"/>
        </w:tabs>
        <w:rPr>
          <w:lang w:val="en-GB"/>
        </w:rPr>
      </w:pPr>
      <w:r>
        <w:rPr>
          <w:lang w:val="en-GB"/>
        </w:rPr>
        <w:t xml:space="preserve">The </w:t>
      </w:r>
      <w:r w:rsidRPr="00E86C8D">
        <w:rPr>
          <w:bCs/>
          <w:lang w:val="en-GB"/>
        </w:rPr>
        <w:t>Labour Economics</w:t>
      </w:r>
      <w:r>
        <w:rPr>
          <w:b/>
          <w:lang w:val="en-GB"/>
        </w:rPr>
        <w:t xml:space="preserve"> </w:t>
      </w:r>
      <w:r>
        <w:rPr>
          <w:lang w:val="en-GB"/>
        </w:rPr>
        <w:t xml:space="preserve">course aims to provide students with the </w:t>
      </w:r>
      <w:r w:rsidR="00CC1377">
        <w:rPr>
          <w:lang w:val="en-GB"/>
        </w:rPr>
        <w:t>theoretical and empirical instruments to understand the functioning of labour markets in the economies of developed countries. The course will analyse the determinants of the demand and supply of labour</w:t>
      </w:r>
      <w:r w:rsidR="00E86C8D">
        <w:rPr>
          <w:lang w:val="en-GB"/>
        </w:rPr>
        <w:t xml:space="preserve"> and</w:t>
      </w:r>
      <w:r w:rsidR="00CC1377">
        <w:rPr>
          <w:lang w:val="en-GB"/>
        </w:rPr>
        <w:t xml:space="preserve"> unemployment, by specifically focussing on a dynamic </w:t>
      </w:r>
      <w:r w:rsidR="00EC45A3">
        <w:rPr>
          <w:lang w:val="en-GB"/>
        </w:rPr>
        <w:t>view</w:t>
      </w:r>
      <w:r w:rsidR="00CC1377">
        <w:rPr>
          <w:lang w:val="en-GB"/>
        </w:rPr>
        <w:t xml:space="preserve"> of the market where </w:t>
      </w:r>
      <w:r w:rsidR="00EC45A3">
        <w:rPr>
          <w:lang w:val="en-GB"/>
        </w:rPr>
        <w:t xml:space="preserve">employment flows play a key role. The course will also address the most significant institutional issues, both in the Italian and European context. In particular, the course will analyse the features of salary distribution and the methods to measure its inequality. The course will </w:t>
      </w:r>
      <w:r w:rsidR="00E86C8D">
        <w:rPr>
          <w:lang w:val="en-GB"/>
        </w:rPr>
        <w:t xml:space="preserve">also </w:t>
      </w:r>
      <w:r w:rsidR="00EC45A3">
        <w:rPr>
          <w:lang w:val="en-GB"/>
        </w:rPr>
        <w:t xml:space="preserve">explore the issue of labour market discrimination, by analysing its </w:t>
      </w:r>
      <w:r w:rsidR="00E86C8D">
        <w:rPr>
          <w:lang w:val="en-GB"/>
        </w:rPr>
        <w:t xml:space="preserve">different </w:t>
      </w:r>
      <w:r w:rsidR="00EC45A3">
        <w:rPr>
          <w:lang w:val="en-GB"/>
        </w:rPr>
        <w:t>types and relevance</w:t>
      </w:r>
      <w:r w:rsidR="00E86C8D">
        <w:rPr>
          <w:lang w:val="en-GB"/>
        </w:rPr>
        <w:t>.</w:t>
      </w:r>
      <w:r w:rsidR="00910E84" w:rsidRPr="009451DA">
        <w:rPr>
          <w:lang w:val="en-GB"/>
        </w:rPr>
        <w:t xml:space="preserve"> </w:t>
      </w:r>
    </w:p>
    <w:p w14:paraId="1A29B00D" w14:textId="77777777" w:rsidR="00910E84" w:rsidRPr="009451DA" w:rsidRDefault="00910E84" w:rsidP="00910E84">
      <w:pPr>
        <w:rPr>
          <w:lang w:val="en-GB"/>
        </w:rPr>
      </w:pPr>
    </w:p>
    <w:p w14:paraId="4C53ACFA" w14:textId="194D35DD" w:rsidR="00910E84" w:rsidRPr="009451DA" w:rsidRDefault="00910E84" w:rsidP="00910E84">
      <w:pPr>
        <w:rPr>
          <w:lang w:val="en-GB"/>
        </w:rPr>
      </w:pPr>
      <w:r w:rsidRPr="009451DA">
        <w:rPr>
          <w:lang w:val="en-GB"/>
        </w:rPr>
        <w:t>A</w:t>
      </w:r>
      <w:r w:rsidR="00B45C5C">
        <w:rPr>
          <w:lang w:val="en-GB"/>
        </w:rPr>
        <w:t>t the end of the course, students will be able to</w:t>
      </w:r>
      <w:r w:rsidRPr="009451DA">
        <w:rPr>
          <w:lang w:val="en-GB"/>
        </w:rPr>
        <w:t>:</w:t>
      </w:r>
    </w:p>
    <w:p w14:paraId="411FCCE2" w14:textId="7D342ECE" w:rsidR="00910E84" w:rsidRPr="009451DA" w:rsidRDefault="00881AF9" w:rsidP="00910E84">
      <w:pPr>
        <w:numPr>
          <w:ilvl w:val="0"/>
          <w:numId w:val="20"/>
        </w:numPr>
        <w:tabs>
          <w:tab w:val="num" w:pos="-3119"/>
          <w:tab w:val="left" w:pos="142"/>
        </w:tabs>
        <w:ind w:left="0" w:firstLine="0"/>
        <w:rPr>
          <w:lang w:val="en-GB"/>
        </w:rPr>
      </w:pPr>
      <w:r>
        <w:rPr>
          <w:lang w:val="en-GB"/>
        </w:rPr>
        <w:t>Understand the determinants of demand and supply of labour</w:t>
      </w:r>
      <w:r w:rsidR="00910E84" w:rsidRPr="009451DA">
        <w:rPr>
          <w:lang w:val="en-GB"/>
        </w:rPr>
        <w:t>.</w:t>
      </w:r>
    </w:p>
    <w:p w14:paraId="7C03E0AD" w14:textId="0929C4DE" w:rsidR="00910E84" w:rsidRPr="009451DA" w:rsidRDefault="00881AF9" w:rsidP="00910E84">
      <w:pPr>
        <w:numPr>
          <w:ilvl w:val="0"/>
          <w:numId w:val="20"/>
        </w:numPr>
        <w:tabs>
          <w:tab w:val="num" w:pos="-3119"/>
          <w:tab w:val="left" w:pos="0"/>
        </w:tabs>
        <w:ind w:left="142" w:hanging="142"/>
        <w:rPr>
          <w:lang w:val="en-GB"/>
        </w:rPr>
      </w:pPr>
      <w:r>
        <w:rPr>
          <w:lang w:val="en-GB"/>
        </w:rPr>
        <w:t>Evaluate the degree of flexibility of the labour market</w:t>
      </w:r>
      <w:r w:rsidR="00910E84" w:rsidRPr="009451DA">
        <w:rPr>
          <w:lang w:val="en-GB"/>
        </w:rPr>
        <w:t>.</w:t>
      </w:r>
    </w:p>
    <w:p w14:paraId="3BCF403D" w14:textId="7DE899FF" w:rsidR="00910E84" w:rsidRPr="009451DA" w:rsidRDefault="00910E84" w:rsidP="00910E84">
      <w:pPr>
        <w:numPr>
          <w:ilvl w:val="0"/>
          <w:numId w:val="20"/>
        </w:numPr>
        <w:tabs>
          <w:tab w:val="num" w:pos="-3119"/>
          <w:tab w:val="left" w:pos="142"/>
        </w:tabs>
        <w:ind w:left="142" w:hanging="142"/>
        <w:rPr>
          <w:lang w:val="en-GB"/>
        </w:rPr>
      </w:pPr>
      <w:r w:rsidRPr="009451DA">
        <w:rPr>
          <w:lang w:val="en-GB"/>
        </w:rPr>
        <w:t>Anal</w:t>
      </w:r>
      <w:r w:rsidR="00881AF9">
        <w:rPr>
          <w:lang w:val="en-GB"/>
        </w:rPr>
        <w:t>yse unemployment characteristics also in different territorial contexts</w:t>
      </w:r>
      <w:r w:rsidRPr="009451DA">
        <w:rPr>
          <w:lang w:val="en-GB"/>
        </w:rPr>
        <w:t>.</w:t>
      </w:r>
    </w:p>
    <w:p w14:paraId="18E03383" w14:textId="55F49AE2" w:rsidR="00910E84" w:rsidRPr="009451DA" w:rsidRDefault="00A175CD" w:rsidP="00910E84">
      <w:pPr>
        <w:numPr>
          <w:ilvl w:val="0"/>
          <w:numId w:val="20"/>
        </w:numPr>
        <w:tabs>
          <w:tab w:val="num" w:pos="-3119"/>
          <w:tab w:val="left" w:pos="142"/>
        </w:tabs>
        <w:ind w:left="0" w:firstLine="0"/>
        <w:rPr>
          <w:lang w:val="en-GB"/>
        </w:rPr>
      </w:pPr>
      <w:r>
        <w:rPr>
          <w:lang w:val="en-GB"/>
        </w:rPr>
        <w:t>Understand the features of salary distribution and measure its inequalities</w:t>
      </w:r>
      <w:r w:rsidR="00910E84" w:rsidRPr="009451DA">
        <w:rPr>
          <w:lang w:val="en-GB"/>
        </w:rPr>
        <w:t>.</w:t>
      </w:r>
    </w:p>
    <w:p w14:paraId="6C24E9C6" w14:textId="1E77CDA2" w:rsidR="00910E84" w:rsidRPr="009451DA" w:rsidRDefault="00A175CD" w:rsidP="00910E84">
      <w:pPr>
        <w:numPr>
          <w:ilvl w:val="0"/>
          <w:numId w:val="20"/>
        </w:numPr>
        <w:tabs>
          <w:tab w:val="num" w:pos="-3119"/>
          <w:tab w:val="left" w:pos="142"/>
        </w:tabs>
        <w:ind w:left="0" w:firstLine="0"/>
        <w:rPr>
          <w:lang w:val="en-GB"/>
        </w:rPr>
      </w:pPr>
      <w:r>
        <w:rPr>
          <w:lang w:val="en-GB"/>
        </w:rPr>
        <w:t>Evaluate the involvement of disabled people and their protection in the labour market.</w:t>
      </w:r>
    </w:p>
    <w:p w14:paraId="5F29522E" w14:textId="749A3B96" w:rsidR="00910E84" w:rsidRPr="009451DA" w:rsidRDefault="00A175CD" w:rsidP="00910E84">
      <w:pPr>
        <w:numPr>
          <w:ilvl w:val="0"/>
          <w:numId w:val="20"/>
        </w:numPr>
        <w:tabs>
          <w:tab w:val="num" w:pos="-3119"/>
          <w:tab w:val="left" w:pos="142"/>
        </w:tabs>
        <w:ind w:left="0" w:firstLine="0"/>
        <w:rPr>
          <w:lang w:val="en-GB"/>
        </w:rPr>
      </w:pPr>
      <w:r>
        <w:rPr>
          <w:lang w:val="en-GB"/>
        </w:rPr>
        <w:t>Understand and analyse the types of discrimination in the labour market.</w:t>
      </w:r>
    </w:p>
    <w:p w14:paraId="4F42954A" w14:textId="77777777" w:rsidR="00910E84" w:rsidRPr="009451DA" w:rsidRDefault="00910E84" w:rsidP="00910E84">
      <w:pPr>
        <w:rPr>
          <w:lang w:val="en-GB"/>
        </w:rPr>
      </w:pPr>
    </w:p>
    <w:p w14:paraId="486604E9" w14:textId="680A2424" w:rsidR="00910E84" w:rsidRDefault="009451DA" w:rsidP="00910E84">
      <w:pPr>
        <w:spacing w:before="240" w:after="120"/>
        <w:rPr>
          <w:b/>
          <w:i/>
          <w:sz w:val="18"/>
          <w:lang w:val="en-GB"/>
        </w:rPr>
      </w:pPr>
      <w:r w:rsidRPr="009451DA">
        <w:rPr>
          <w:b/>
          <w:i/>
          <w:sz w:val="18"/>
          <w:lang w:val="en-GB"/>
        </w:rPr>
        <w:t>COURSE CONTENT</w:t>
      </w:r>
    </w:p>
    <w:p w14:paraId="3251C7B8" w14:textId="51E984F0" w:rsidR="00766A3B" w:rsidRDefault="00766A3B" w:rsidP="00766A3B">
      <w:pPr>
        <w:rPr>
          <w:lang w:val="en-GB"/>
        </w:rPr>
      </w:pPr>
      <w:r w:rsidRPr="00766A3B">
        <w:rPr>
          <w:lang w:val="en-GB"/>
        </w:rPr>
        <w:t xml:space="preserve">The course content </w:t>
      </w:r>
      <w:proofErr w:type="gramStart"/>
      <w:r w:rsidRPr="00766A3B">
        <w:rPr>
          <w:lang w:val="en-GB"/>
        </w:rPr>
        <w:t>is organized</w:t>
      </w:r>
      <w:proofErr w:type="gramEnd"/>
      <w:r w:rsidRPr="00766A3B">
        <w:rPr>
          <w:lang w:val="en-GB"/>
        </w:rPr>
        <w:t xml:space="preserve"> as it follows:</w:t>
      </w:r>
    </w:p>
    <w:p w14:paraId="069DC8ED" w14:textId="77777777" w:rsidR="00B61A3D" w:rsidRPr="00766A3B" w:rsidRDefault="00B61A3D" w:rsidP="00766A3B">
      <w:pPr>
        <w:rPr>
          <w:lang w:val="en-GB"/>
        </w:rPr>
      </w:pPr>
    </w:p>
    <w:p w14:paraId="0CD72DFF" w14:textId="797B5188" w:rsidR="00910E84" w:rsidRPr="009451DA" w:rsidRDefault="00547253" w:rsidP="00910E84">
      <w:pPr>
        <w:numPr>
          <w:ilvl w:val="0"/>
          <w:numId w:val="21"/>
        </w:numPr>
        <w:tabs>
          <w:tab w:val="clear" w:pos="284"/>
          <w:tab w:val="left" w:pos="142"/>
        </w:tabs>
        <w:ind w:hanging="1069"/>
        <w:rPr>
          <w:lang w:val="en-GB"/>
        </w:rPr>
      </w:pPr>
      <w:r>
        <w:rPr>
          <w:lang w:val="en-GB"/>
        </w:rPr>
        <w:t>D</w:t>
      </w:r>
      <w:r w:rsidR="00A175CD">
        <w:rPr>
          <w:lang w:val="en-GB"/>
        </w:rPr>
        <w:t>eterminants of demand and supply</w:t>
      </w:r>
      <w:r w:rsidR="00A175CD" w:rsidRPr="00A175CD">
        <w:rPr>
          <w:lang w:val="en-GB"/>
        </w:rPr>
        <w:t xml:space="preserve"> </w:t>
      </w:r>
      <w:r w:rsidR="00A175CD">
        <w:rPr>
          <w:lang w:val="en-GB"/>
        </w:rPr>
        <w:t>of labour</w:t>
      </w:r>
      <w:r w:rsidR="00910E84" w:rsidRPr="009451DA">
        <w:rPr>
          <w:lang w:val="en-GB"/>
        </w:rPr>
        <w:t>.</w:t>
      </w:r>
    </w:p>
    <w:p w14:paraId="360C50D3" w14:textId="6F243EC8" w:rsidR="00910E84" w:rsidRPr="009451DA" w:rsidRDefault="00547253" w:rsidP="00910E84">
      <w:pPr>
        <w:numPr>
          <w:ilvl w:val="0"/>
          <w:numId w:val="21"/>
        </w:numPr>
        <w:tabs>
          <w:tab w:val="clear" w:pos="284"/>
          <w:tab w:val="left" w:pos="142"/>
        </w:tabs>
        <w:ind w:hanging="1069"/>
        <w:rPr>
          <w:lang w:val="en-GB"/>
        </w:rPr>
      </w:pPr>
      <w:r>
        <w:rPr>
          <w:lang w:val="en-GB"/>
        </w:rPr>
        <w:t>L</w:t>
      </w:r>
      <w:r w:rsidR="00A175CD">
        <w:rPr>
          <w:lang w:val="en-GB"/>
        </w:rPr>
        <w:t>abour market equilibrium</w:t>
      </w:r>
      <w:r w:rsidR="00910E84" w:rsidRPr="009451DA">
        <w:rPr>
          <w:lang w:val="en-GB"/>
        </w:rPr>
        <w:t>.</w:t>
      </w:r>
    </w:p>
    <w:p w14:paraId="1185898B" w14:textId="605D5700" w:rsidR="00910E84" w:rsidRPr="009451DA" w:rsidRDefault="00A175CD" w:rsidP="00910E84">
      <w:pPr>
        <w:numPr>
          <w:ilvl w:val="0"/>
          <w:numId w:val="21"/>
        </w:numPr>
        <w:tabs>
          <w:tab w:val="clear" w:pos="284"/>
          <w:tab w:val="left" w:pos="142"/>
        </w:tabs>
        <w:ind w:hanging="1069"/>
        <w:rPr>
          <w:lang w:val="en-GB"/>
        </w:rPr>
      </w:pPr>
      <w:r>
        <w:rPr>
          <w:lang w:val="en-GB"/>
        </w:rPr>
        <w:t>Unemployment</w:t>
      </w:r>
      <w:r w:rsidR="00910E84" w:rsidRPr="009451DA">
        <w:rPr>
          <w:lang w:val="en-GB"/>
        </w:rPr>
        <w:t>.</w:t>
      </w:r>
    </w:p>
    <w:p w14:paraId="4AFA59A2" w14:textId="144D2DC0" w:rsidR="00910E84" w:rsidRPr="009451DA" w:rsidRDefault="00910E84" w:rsidP="00910E84">
      <w:pPr>
        <w:numPr>
          <w:ilvl w:val="0"/>
          <w:numId w:val="21"/>
        </w:numPr>
        <w:tabs>
          <w:tab w:val="clear" w:pos="284"/>
          <w:tab w:val="left" w:pos="142"/>
        </w:tabs>
        <w:ind w:hanging="1069"/>
        <w:rPr>
          <w:lang w:val="en-GB"/>
        </w:rPr>
      </w:pPr>
      <w:r w:rsidRPr="009451DA">
        <w:rPr>
          <w:lang w:val="en-GB"/>
        </w:rPr>
        <w:t>Stock</w:t>
      </w:r>
      <w:r w:rsidR="00A175CD">
        <w:rPr>
          <w:lang w:val="en-GB"/>
        </w:rPr>
        <w:t>s and labour market flows</w:t>
      </w:r>
      <w:r w:rsidRPr="009451DA">
        <w:rPr>
          <w:lang w:val="en-GB"/>
        </w:rPr>
        <w:t>.</w:t>
      </w:r>
    </w:p>
    <w:p w14:paraId="014D8847" w14:textId="66B9D368" w:rsidR="00910E84" w:rsidRPr="009451DA" w:rsidRDefault="00910E84" w:rsidP="00910E84">
      <w:pPr>
        <w:numPr>
          <w:ilvl w:val="0"/>
          <w:numId w:val="21"/>
        </w:numPr>
        <w:tabs>
          <w:tab w:val="clear" w:pos="284"/>
          <w:tab w:val="left" w:pos="142"/>
        </w:tabs>
        <w:ind w:hanging="1069"/>
        <w:rPr>
          <w:lang w:val="en-GB"/>
        </w:rPr>
      </w:pPr>
      <w:r w:rsidRPr="009451DA">
        <w:rPr>
          <w:lang w:val="en-GB"/>
        </w:rPr>
        <w:t>Salari</w:t>
      </w:r>
      <w:r w:rsidR="00A175CD">
        <w:rPr>
          <w:lang w:val="en-GB"/>
        </w:rPr>
        <w:t>es</w:t>
      </w:r>
      <w:r w:rsidRPr="009451DA">
        <w:rPr>
          <w:lang w:val="en-GB"/>
        </w:rPr>
        <w:t xml:space="preserve">, </w:t>
      </w:r>
      <w:r w:rsidR="00A175CD">
        <w:rPr>
          <w:lang w:val="en-GB"/>
        </w:rPr>
        <w:t>salary distribution and measurement of inequalities</w:t>
      </w:r>
      <w:r w:rsidR="0057515C">
        <w:rPr>
          <w:lang w:val="en-GB"/>
        </w:rPr>
        <w:t>.</w:t>
      </w:r>
      <w:r w:rsidR="00A175CD">
        <w:rPr>
          <w:lang w:val="en-GB"/>
        </w:rPr>
        <w:t xml:space="preserve"> </w:t>
      </w:r>
    </w:p>
    <w:p w14:paraId="1671B8E7" w14:textId="2D2ADC82" w:rsidR="00910E84" w:rsidRPr="009451DA" w:rsidRDefault="00C84E8D" w:rsidP="00910E84">
      <w:pPr>
        <w:numPr>
          <w:ilvl w:val="0"/>
          <w:numId w:val="21"/>
        </w:numPr>
        <w:tabs>
          <w:tab w:val="clear" w:pos="284"/>
          <w:tab w:val="left" w:pos="142"/>
        </w:tabs>
        <w:ind w:hanging="1069"/>
        <w:rPr>
          <w:lang w:val="en-GB"/>
        </w:rPr>
      </w:pPr>
      <w:r>
        <w:rPr>
          <w:lang w:val="en-GB"/>
        </w:rPr>
        <w:t>Labour market and disabilities.</w:t>
      </w:r>
    </w:p>
    <w:p w14:paraId="23CF36BC" w14:textId="3E86F04F" w:rsidR="00910E84" w:rsidRPr="009451DA" w:rsidRDefault="00C84E8D" w:rsidP="00910E84">
      <w:pPr>
        <w:numPr>
          <w:ilvl w:val="0"/>
          <w:numId w:val="21"/>
        </w:numPr>
        <w:tabs>
          <w:tab w:val="clear" w:pos="284"/>
          <w:tab w:val="left" w:pos="142"/>
        </w:tabs>
        <w:ind w:hanging="1069"/>
        <w:rPr>
          <w:lang w:val="en-GB"/>
        </w:rPr>
      </w:pPr>
      <w:r>
        <w:rPr>
          <w:lang w:val="en-GB"/>
        </w:rPr>
        <w:t>Discrimination in the labour market</w:t>
      </w:r>
    </w:p>
    <w:p w14:paraId="5F738DD8" w14:textId="37D30EB4" w:rsidR="00910E84" w:rsidRPr="009451DA" w:rsidRDefault="00C84E8D" w:rsidP="00910E84">
      <w:pPr>
        <w:numPr>
          <w:ilvl w:val="0"/>
          <w:numId w:val="21"/>
        </w:numPr>
        <w:tabs>
          <w:tab w:val="clear" w:pos="284"/>
          <w:tab w:val="left" w:pos="142"/>
        </w:tabs>
        <w:ind w:hanging="1069"/>
        <w:rPr>
          <w:i/>
          <w:lang w:val="en-GB"/>
        </w:rPr>
      </w:pPr>
      <w:r>
        <w:rPr>
          <w:lang w:val="en-GB"/>
        </w:rPr>
        <w:t>P</w:t>
      </w:r>
      <w:r w:rsidRPr="009451DA">
        <w:rPr>
          <w:lang w:val="en-GB"/>
        </w:rPr>
        <w:t>olic</w:t>
      </w:r>
      <w:r>
        <w:rPr>
          <w:lang w:val="en-GB"/>
        </w:rPr>
        <w:t>y implications</w:t>
      </w:r>
      <w:r w:rsidR="00910E84" w:rsidRPr="009451DA">
        <w:rPr>
          <w:i/>
          <w:lang w:val="en-GB"/>
        </w:rPr>
        <w:t>.</w:t>
      </w:r>
    </w:p>
    <w:p w14:paraId="6F157ADC" w14:textId="4E5B2E2F" w:rsidR="00910E84" w:rsidRPr="009451DA" w:rsidRDefault="009451DA" w:rsidP="00910E84">
      <w:pPr>
        <w:pStyle w:val="Titolo5"/>
        <w:spacing w:after="120"/>
        <w:rPr>
          <w:sz w:val="18"/>
          <w:szCs w:val="18"/>
          <w:lang w:val="en-GB"/>
        </w:rPr>
      </w:pPr>
      <w:r w:rsidRPr="009451DA">
        <w:rPr>
          <w:sz w:val="18"/>
          <w:lang w:val="en-GB"/>
        </w:rPr>
        <w:lastRenderedPageBreak/>
        <w:t>READING LIST</w:t>
      </w:r>
    </w:p>
    <w:p w14:paraId="261734EC" w14:textId="77777777" w:rsidR="00910E84" w:rsidRPr="00547253" w:rsidRDefault="00910E84" w:rsidP="00910E84">
      <w:pPr>
        <w:pStyle w:val="Testo1"/>
        <w:tabs>
          <w:tab w:val="left" w:pos="426"/>
        </w:tabs>
        <w:ind w:left="142" w:hanging="142"/>
        <w:rPr>
          <w:szCs w:val="18"/>
        </w:rPr>
      </w:pPr>
      <w:r w:rsidRPr="00547253">
        <w:rPr>
          <w:smallCaps/>
          <w:sz w:val="16"/>
          <w:szCs w:val="16"/>
        </w:rPr>
        <w:t xml:space="preserve">A. Del Boca-D. Del Boca-L. Cappellari-A. Venturini, </w:t>
      </w:r>
      <w:r w:rsidRPr="00547253">
        <w:rPr>
          <w:i/>
          <w:szCs w:val="18"/>
        </w:rPr>
        <w:t>Economia del lavoro</w:t>
      </w:r>
      <w:r w:rsidRPr="00547253">
        <w:rPr>
          <w:smallCaps/>
          <w:szCs w:val="18"/>
        </w:rPr>
        <w:t xml:space="preserve">, </w:t>
      </w:r>
      <w:r w:rsidRPr="00547253">
        <w:rPr>
          <w:szCs w:val="18"/>
        </w:rPr>
        <w:t xml:space="preserve">Brioschi editore, </w:t>
      </w:r>
      <w:r w:rsidRPr="00547253">
        <w:rPr>
          <w:szCs w:val="18"/>
        </w:rPr>
        <w:tab/>
        <w:t>2010.</w:t>
      </w:r>
    </w:p>
    <w:p w14:paraId="635603E5" w14:textId="77777777" w:rsidR="00910E84" w:rsidRPr="00547253" w:rsidRDefault="00910E84" w:rsidP="00910E84">
      <w:pPr>
        <w:pStyle w:val="Testo1"/>
        <w:tabs>
          <w:tab w:val="left" w:pos="426"/>
        </w:tabs>
        <w:spacing w:after="120"/>
        <w:rPr>
          <w:noProof w:val="0"/>
          <w:szCs w:val="18"/>
        </w:rPr>
      </w:pPr>
      <w:r w:rsidRPr="00547253">
        <w:rPr>
          <w:smallCaps/>
          <w:noProof w:val="0"/>
          <w:sz w:val="16"/>
          <w:szCs w:val="16"/>
        </w:rPr>
        <w:t xml:space="preserve">Pepi de </w:t>
      </w:r>
      <w:proofErr w:type="spellStart"/>
      <w:r w:rsidRPr="00547253">
        <w:rPr>
          <w:smallCaps/>
          <w:noProof w:val="0"/>
          <w:sz w:val="16"/>
          <w:szCs w:val="16"/>
        </w:rPr>
        <w:t>caleo</w:t>
      </w:r>
      <w:proofErr w:type="spellEnd"/>
      <w:r w:rsidRPr="00547253">
        <w:rPr>
          <w:smallCaps/>
          <w:noProof w:val="0"/>
          <w:sz w:val="16"/>
          <w:szCs w:val="16"/>
        </w:rPr>
        <w:t xml:space="preserve"> -  </w:t>
      </w:r>
      <w:proofErr w:type="spellStart"/>
      <w:r w:rsidRPr="00547253">
        <w:rPr>
          <w:smallCaps/>
          <w:noProof w:val="0"/>
          <w:sz w:val="16"/>
          <w:szCs w:val="16"/>
        </w:rPr>
        <w:t>brucchi</w:t>
      </w:r>
      <w:proofErr w:type="spellEnd"/>
      <w:r w:rsidRPr="00547253">
        <w:rPr>
          <w:smallCaps/>
          <w:noProof w:val="0"/>
          <w:sz w:val="16"/>
          <w:szCs w:val="16"/>
        </w:rPr>
        <w:t xml:space="preserve"> </w:t>
      </w:r>
      <w:proofErr w:type="spellStart"/>
      <w:r w:rsidRPr="00547253">
        <w:rPr>
          <w:smallCaps/>
          <w:noProof w:val="0"/>
          <w:sz w:val="16"/>
          <w:szCs w:val="16"/>
        </w:rPr>
        <w:t>luchino</w:t>
      </w:r>
      <w:proofErr w:type="spellEnd"/>
      <w:r w:rsidRPr="00547253">
        <w:rPr>
          <w:smallCaps/>
          <w:noProof w:val="0"/>
          <w:sz w:val="16"/>
          <w:szCs w:val="16"/>
        </w:rPr>
        <w:t xml:space="preserve">, </w:t>
      </w:r>
      <w:r w:rsidRPr="00547253">
        <w:rPr>
          <w:i/>
          <w:noProof w:val="0"/>
          <w:szCs w:val="18"/>
        </w:rPr>
        <w:t>Manuale di economia del lavoro</w:t>
      </w:r>
      <w:r w:rsidRPr="00547253">
        <w:rPr>
          <w:smallCaps/>
          <w:noProof w:val="0"/>
          <w:szCs w:val="18"/>
        </w:rPr>
        <w:t xml:space="preserve">, </w:t>
      </w:r>
      <w:r w:rsidRPr="00547253">
        <w:rPr>
          <w:noProof w:val="0"/>
          <w:szCs w:val="18"/>
        </w:rPr>
        <w:t>il Mulino, 2015.</w:t>
      </w:r>
    </w:p>
    <w:p w14:paraId="4E86DA24" w14:textId="38E1FDA4" w:rsidR="005A5798" w:rsidRPr="000508DF" w:rsidRDefault="005A5798" w:rsidP="005A5798">
      <w:pPr>
        <w:pStyle w:val="Corpotesto"/>
        <w:keepNext/>
        <w:keepLines/>
        <w:rPr>
          <w:rFonts w:cs="Arial"/>
          <w:color w:val="000000"/>
          <w:sz w:val="18"/>
          <w:szCs w:val="18"/>
          <w:lang w:val="en-US"/>
        </w:rPr>
      </w:pPr>
      <w:r w:rsidRPr="007837F2">
        <w:rPr>
          <w:rFonts w:cs="Arial"/>
          <w:color w:val="000000"/>
          <w:sz w:val="18"/>
          <w:szCs w:val="18"/>
          <w:lang w:val="en-US"/>
        </w:rPr>
        <w:t>Addition</w:t>
      </w:r>
      <w:r>
        <w:rPr>
          <w:rFonts w:cs="Arial"/>
          <w:color w:val="000000"/>
          <w:sz w:val="18"/>
          <w:szCs w:val="18"/>
          <w:lang w:val="en-US"/>
        </w:rPr>
        <w:t xml:space="preserve">al teaching material as slides and </w:t>
      </w:r>
      <w:r w:rsidRPr="007837F2">
        <w:rPr>
          <w:rFonts w:cs="Arial"/>
          <w:color w:val="000000"/>
          <w:sz w:val="18"/>
          <w:szCs w:val="18"/>
          <w:lang w:val="en-US"/>
        </w:rPr>
        <w:t xml:space="preserve">group work assignments </w:t>
      </w:r>
      <w:proofErr w:type="gramStart"/>
      <w:r w:rsidRPr="007837F2">
        <w:rPr>
          <w:rFonts w:cs="Arial"/>
          <w:color w:val="000000"/>
          <w:sz w:val="18"/>
          <w:szCs w:val="18"/>
          <w:lang w:val="en-US"/>
        </w:rPr>
        <w:t>will be uploaded</w:t>
      </w:r>
      <w:proofErr w:type="gramEnd"/>
      <w:r w:rsidRPr="007837F2">
        <w:rPr>
          <w:rFonts w:cs="Arial"/>
          <w:color w:val="000000"/>
          <w:sz w:val="18"/>
          <w:szCs w:val="18"/>
          <w:lang w:val="en-US"/>
        </w:rPr>
        <w:t xml:space="preserve"> </w:t>
      </w:r>
      <w:r>
        <w:rPr>
          <w:rFonts w:cs="Arial"/>
          <w:color w:val="000000"/>
          <w:sz w:val="18"/>
          <w:szCs w:val="18"/>
          <w:lang w:val="en-US"/>
        </w:rPr>
        <w:t>in</w:t>
      </w:r>
      <w:r w:rsidRPr="007837F2">
        <w:rPr>
          <w:rFonts w:cs="Arial"/>
          <w:color w:val="000000"/>
          <w:sz w:val="18"/>
          <w:szCs w:val="18"/>
          <w:lang w:val="en-US"/>
        </w:rPr>
        <w:t xml:space="preserve"> Blackboard, from time to time.</w:t>
      </w:r>
    </w:p>
    <w:p w14:paraId="75E050F0" w14:textId="77777777" w:rsidR="00910E84" w:rsidRPr="00547253" w:rsidRDefault="00910E84" w:rsidP="00910E84">
      <w:pPr>
        <w:pStyle w:val="Testo1"/>
        <w:ind w:left="0" w:firstLine="0"/>
        <w:rPr>
          <w:spacing w:val="-5"/>
          <w:szCs w:val="18"/>
        </w:rPr>
      </w:pPr>
    </w:p>
    <w:p w14:paraId="1E1F0848" w14:textId="77777777" w:rsidR="00A254BC" w:rsidRPr="00583081" w:rsidRDefault="00A254BC" w:rsidP="00A254BC">
      <w:pPr>
        <w:tabs>
          <w:tab w:val="clear" w:pos="284"/>
        </w:tabs>
        <w:spacing w:before="120" w:line="240" w:lineRule="auto"/>
        <w:rPr>
          <w:b/>
          <w:i/>
          <w:caps/>
          <w:sz w:val="18"/>
          <w:lang w:val="en-GB"/>
        </w:rPr>
      </w:pPr>
      <w:bookmarkStart w:id="0" w:name="OLE_LINK1"/>
      <w:bookmarkStart w:id="1" w:name="OLE_LINK2"/>
      <w:r w:rsidRPr="00583081">
        <w:rPr>
          <w:b/>
          <w:i/>
          <w:caps/>
          <w:sz w:val="18"/>
          <w:lang w:val="en-GB"/>
        </w:rPr>
        <w:t>Course Methodology</w:t>
      </w:r>
    </w:p>
    <w:p w14:paraId="77837DE2" w14:textId="77777777" w:rsidR="00A254BC" w:rsidRDefault="00A254BC" w:rsidP="00910E84">
      <w:pPr>
        <w:pStyle w:val="Testo2"/>
        <w:ind w:firstLine="0"/>
        <w:rPr>
          <w:lang w:val="en-GB"/>
        </w:rPr>
      </w:pPr>
    </w:p>
    <w:p w14:paraId="185C9D7A" w14:textId="4935864B" w:rsidR="00910E84" w:rsidRDefault="00C84E8D" w:rsidP="00910E84">
      <w:pPr>
        <w:pStyle w:val="Testo2"/>
        <w:ind w:firstLine="0"/>
        <w:rPr>
          <w:lang w:val="en-GB"/>
        </w:rPr>
      </w:pPr>
      <w:r>
        <w:rPr>
          <w:lang w:val="en-GB"/>
        </w:rPr>
        <w:t>30-hour course, including seminaries and practical excercises. Student</w:t>
      </w:r>
      <w:r w:rsidR="00547253">
        <w:rPr>
          <w:lang w:val="en-GB"/>
        </w:rPr>
        <w:t>s</w:t>
      </w:r>
      <w:r>
        <w:rPr>
          <w:lang w:val="en-GB"/>
        </w:rPr>
        <w:t xml:space="preserve"> will also be assigned a case study that will contribute to the final assessment</w:t>
      </w:r>
      <w:r w:rsidR="0057515C">
        <w:rPr>
          <w:lang w:val="en-GB"/>
        </w:rPr>
        <w:t xml:space="preserve"> mark</w:t>
      </w:r>
      <w:r>
        <w:rPr>
          <w:lang w:val="en-GB"/>
        </w:rPr>
        <w:t>.</w:t>
      </w:r>
      <w:r w:rsidR="00910E84" w:rsidRPr="009451DA">
        <w:rPr>
          <w:lang w:val="en-GB"/>
        </w:rPr>
        <w:t xml:space="preserve"> </w:t>
      </w:r>
    </w:p>
    <w:p w14:paraId="256DD9EB" w14:textId="024DCAB7" w:rsidR="00B61A3D" w:rsidRDefault="00B61A3D" w:rsidP="00910E84">
      <w:pPr>
        <w:pStyle w:val="Testo2"/>
        <w:ind w:firstLine="0"/>
        <w:rPr>
          <w:lang w:val="en-GB"/>
        </w:rPr>
      </w:pPr>
    </w:p>
    <w:p w14:paraId="614C5D66" w14:textId="77777777" w:rsidR="00B61A3D" w:rsidRPr="000508DF" w:rsidRDefault="00B61A3D" w:rsidP="00B61A3D">
      <w:pPr>
        <w:pStyle w:val="Titolo1"/>
        <w:spacing w:before="120"/>
        <w:jc w:val="both"/>
        <w:rPr>
          <w:b w:val="0"/>
          <w:noProof w:val="0"/>
          <w:sz w:val="18"/>
          <w:lang w:val="en-GB"/>
        </w:rPr>
      </w:pPr>
      <w:r w:rsidRPr="00583081">
        <w:rPr>
          <w:b w:val="0"/>
          <w:noProof w:val="0"/>
          <w:sz w:val="18"/>
          <w:lang w:val="en-GB"/>
        </w:rPr>
        <w:t xml:space="preserve">The course assumes full attendance and active participation in </w:t>
      </w:r>
      <w:r w:rsidRPr="00372BC8">
        <w:rPr>
          <w:b w:val="0"/>
          <w:noProof w:val="0"/>
          <w:sz w:val="18"/>
          <w:lang w:val="en-GB"/>
        </w:rPr>
        <w:t xml:space="preserve">and outside class (group work).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7D6686C0" w14:textId="3368F0B5" w:rsidR="00B61A3D" w:rsidRPr="009451DA" w:rsidRDefault="005A5798" w:rsidP="00910E84">
      <w:pPr>
        <w:pStyle w:val="Testo2"/>
        <w:ind w:firstLine="0"/>
        <w:rPr>
          <w:lang w:val="en-GB"/>
        </w:rPr>
      </w:pPr>
      <w:r>
        <w:rPr>
          <w:lang w:val="en-GB"/>
        </w:rPr>
        <w:t xml:space="preserve"> </w:t>
      </w:r>
    </w:p>
    <w:p w14:paraId="3411FDFB" w14:textId="44374AA6" w:rsidR="00910E84" w:rsidRPr="009451DA" w:rsidRDefault="009451DA" w:rsidP="00910E84">
      <w:pPr>
        <w:spacing w:before="240" w:after="120" w:line="220" w:lineRule="exact"/>
        <w:rPr>
          <w:b/>
          <w:i/>
          <w:sz w:val="18"/>
          <w:lang w:val="en-GB"/>
        </w:rPr>
      </w:pPr>
      <w:r w:rsidRPr="009451DA">
        <w:rPr>
          <w:b/>
          <w:i/>
          <w:sz w:val="18"/>
          <w:lang w:val="en-GB"/>
        </w:rPr>
        <w:t>ASSESSMENT METHOD AND CRITERIA</w:t>
      </w:r>
    </w:p>
    <w:p w14:paraId="2F4FE393" w14:textId="378459EB" w:rsidR="00445483" w:rsidRDefault="00445483" w:rsidP="00910E84">
      <w:pPr>
        <w:pStyle w:val="Testo2"/>
        <w:ind w:firstLine="0"/>
        <w:rPr>
          <w:lang w:val="en-GB"/>
        </w:rPr>
      </w:pPr>
      <w:r>
        <w:rPr>
          <w:lang w:val="en-GB"/>
        </w:rPr>
        <w:t>The assessment method and criteria differs for students attending and non attending.</w:t>
      </w:r>
    </w:p>
    <w:p w14:paraId="20A35DC5" w14:textId="38625F42" w:rsidR="00445483" w:rsidRDefault="00445483" w:rsidP="00910E84">
      <w:pPr>
        <w:pStyle w:val="Testo2"/>
        <w:ind w:firstLine="0"/>
        <w:rPr>
          <w:lang w:val="en-GB"/>
        </w:rPr>
      </w:pPr>
    </w:p>
    <w:p w14:paraId="3149438D" w14:textId="5AECF980" w:rsidR="00910E84" w:rsidRDefault="00445483" w:rsidP="00910E84">
      <w:pPr>
        <w:pStyle w:val="Testo2"/>
        <w:ind w:firstLine="0"/>
        <w:rPr>
          <w:lang w:val="en-GB"/>
        </w:rPr>
      </w:pPr>
      <w:r>
        <w:rPr>
          <w:lang w:val="en-GB"/>
        </w:rPr>
        <w:t>For attending students, t</w:t>
      </w:r>
      <w:r w:rsidR="00C84E8D">
        <w:rPr>
          <w:lang w:val="en-GB"/>
        </w:rPr>
        <w:t xml:space="preserve">he final mark is the result of the weighted average of the scores obtained in the case study (30%) and the written test during the exam session (70%). The </w:t>
      </w:r>
      <w:r>
        <w:rPr>
          <w:lang w:val="en-GB"/>
        </w:rPr>
        <w:t xml:space="preserve">final </w:t>
      </w:r>
      <w:r w:rsidR="00C84E8D">
        <w:rPr>
          <w:lang w:val="en-GB"/>
        </w:rPr>
        <w:t xml:space="preserve">exam consists of </w:t>
      </w:r>
      <w:r>
        <w:rPr>
          <w:lang w:val="en-GB"/>
        </w:rPr>
        <w:t>2</w:t>
      </w:r>
      <w:r w:rsidR="00C84E8D">
        <w:rPr>
          <w:lang w:val="en-GB"/>
        </w:rPr>
        <w:t xml:space="preserve"> open-ended questions and the time allowed </w:t>
      </w:r>
      <w:r w:rsidR="0057515C">
        <w:rPr>
          <w:lang w:val="en-GB"/>
        </w:rPr>
        <w:t>i</w:t>
      </w:r>
      <w:r w:rsidR="00C84E8D">
        <w:rPr>
          <w:lang w:val="en-GB"/>
        </w:rPr>
        <w:t xml:space="preserve">s </w:t>
      </w:r>
      <w:r>
        <w:rPr>
          <w:lang w:val="en-GB"/>
        </w:rPr>
        <w:t>6</w:t>
      </w:r>
      <w:r w:rsidR="00C84E8D">
        <w:rPr>
          <w:lang w:val="en-GB"/>
        </w:rPr>
        <w:t xml:space="preserve">0 minutes. </w:t>
      </w:r>
    </w:p>
    <w:p w14:paraId="46581C66" w14:textId="3D464C59" w:rsidR="00445483" w:rsidRDefault="00445483" w:rsidP="00910E84">
      <w:pPr>
        <w:pStyle w:val="Testo2"/>
        <w:ind w:firstLine="0"/>
        <w:rPr>
          <w:lang w:val="en-GB"/>
        </w:rPr>
      </w:pPr>
    </w:p>
    <w:p w14:paraId="740DE01A" w14:textId="3D9B4D2C" w:rsidR="00445483" w:rsidRDefault="00445483" w:rsidP="00445483">
      <w:pPr>
        <w:pStyle w:val="Testo2"/>
        <w:ind w:firstLine="0"/>
        <w:rPr>
          <w:noProof w:val="0"/>
          <w:lang w:val="en-GB"/>
        </w:rPr>
      </w:pPr>
      <w:r>
        <w:rPr>
          <w:noProof w:val="0"/>
          <w:lang w:val="en-GB"/>
        </w:rPr>
        <w:t xml:space="preserve">In the case of </w:t>
      </w:r>
      <w:proofErr w:type="gramStart"/>
      <w:r>
        <w:rPr>
          <w:noProof w:val="0"/>
          <w:lang w:val="en-GB"/>
        </w:rPr>
        <w:t>students</w:t>
      </w:r>
      <w:proofErr w:type="gramEnd"/>
      <w:r>
        <w:rPr>
          <w:noProof w:val="0"/>
          <w:lang w:val="en-GB"/>
        </w:rPr>
        <w:t xml:space="preserve"> not attending class the c</w:t>
      </w:r>
      <w:r w:rsidRPr="0078394F">
        <w:rPr>
          <w:noProof w:val="0"/>
          <w:lang w:val="en-GB"/>
        </w:rPr>
        <w:t xml:space="preserve">losed book written exam </w:t>
      </w:r>
      <w:r>
        <w:rPr>
          <w:noProof w:val="0"/>
          <w:lang w:val="en-GB"/>
        </w:rPr>
        <w:t xml:space="preserve">is worth 100%. Thee exams consists of </w:t>
      </w:r>
      <w:proofErr w:type="gramStart"/>
      <w:r>
        <w:rPr>
          <w:noProof w:val="0"/>
          <w:lang w:val="en-GB"/>
        </w:rPr>
        <w:t>3</w:t>
      </w:r>
      <w:proofErr w:type="gramEnd"/>
      <w:r>
        <w:rPr>
          <w:noProof w:val="0"/>
          <w:lang w:val="en-GB"/>
        </w:rPr>
        <w:t xml:space="preserve"> open-ended questions and the time allowed is 90 minutes. </w:t>
      </w:r>
    </w:p>
    <w:p w14:paraId="563C401C" w14:textId="77777777" w:rsidR="00445483" w:rsidRDefault="00445483" w:rsidP="00445483">
      <w:pPr>
        <w:pStyle w:val="Testo2"/>
        <w:ind w:firstLine="0"/>
        <w:rPr>
          <w:noProof w:val="0"/>
          <w:lang w:val="en-GB"/>
        </w:rPr>
      </w:pPr>
    </w:p>
    <w:p w14:paraId="21B0AA55" w14:textId="77777777" w:rsidR="00445483" w:rsidRDefault="00445483" w:rsidP="00445483">
      <w:pPr>
        <w:pStyle w:val="Testo2"/>
        <w:ind w:firstLine="0"/>
        <w:rPr>
          <w:noProof w:val="0"/>
          <w:lang w:val="en-GB"/>
        </w:rPr>
      </w:pPr>
      <w:r>
        <w:rPr>
          <w:noProof w:val="0"/>
          <w:lang w:val="en-GB"/>
        </w:rPr>
        <w:t xml:space="preserve">The course evaluation </w:t>
      </w:r>
      <w:proofErr w:type="gramStart"/>
      <w:r>
        <w:rPr>
          <w:noProof w:val="0"/>
          <w:lang w:val="en-GB"/>
        </w:rPr>
        <w:t>is expressed</w:t>
      </w:r>
      <w:proofErr w:type="gramEnd"/>
      <w:r>
        <w:rPr>
          <w:noProof w:val="0"/>
          <w:lang w:val="en-GB"/>
        </w:rPr>
        <w:t xml:space="preserve"> by means of a grade on a 30-point scale.</w:t>
      </w:r>
    </w:p>
    <w:p w14:paraId="62B148FE" w14:textId="77777777" w:rsidR="00910E84" w:rsidRPr="009451DA" w:rsidRDefault="00910E84" w:rsidP="00910E84">
      <w:pPr>
        <w:pStyle w:val="Testo2"/>
        <w:ind w:firstLine="0"/>
        <w:rPr>
          <w:lang w:val="en-GB"/>
        </w:rPr>
      </w:pPr>
      <w:bookmarkStart w:id="2" w:name="_GoBack"/>
      <w:bookmarkEnd w:id="2"/>
    </w:p>
    <w:p w14:paraId="464A3122" w14:textId="67A54B1B" w:rsidR="00E86178" w:rsidRPr="009451DA" w:rsidRDefault="009451DA" w:rsidP="00583EAD">
      <w:pPr>
        <w:spacing w:before="240" w:after="120" w:line="220" w:lineRule="exact"/>
        <w:rPr>
          <w:b/>
          <w:i/>
          <w:sz w:val="18"/>
          <w:lang w:val="en-GB"/>
        </w:rPr>
      </w:pPr>
      <w:r w:rsidRPr="009451DA">
        <w:rPr>
          <w:b/>
          <w:i/>
          <w:sz w:val="18"/>
          <w:lang w:val="en-GB"/>
        </w:rPr>
        <w:t>NOTES AND PREREQUISITES</w:t>
      </w:r>
    </w:p>
    <w:p w14:paraId="274BBEAB" w14:textId="36FE003D" w:rsidR="00910E84" w:rsidRPr="009451DA" w:rsidRDefault="00C84E8D" w:rsidP="00583EAD">
      <w:pPr>
        <w:spacing w:before="240" w:after="120" w:line="220" w:lineRule="exact"/>
        <w:rPr>
          <w:lang w:val="en-GB"/>
        </w:rPr>
      </w:pPr>
      <w:r>
        <w:rPr>
          <w:sz w:val="18"/>
          <w:lang w:val="en-GB"/>
        </w:rPr>
        <w:t xml:space="preserve">In its first part, the course provides an overview of the theories and policies of microeconomics covered during the first-year course. </w:t>
      </w:r>
      <w:r w:rsidR="00A24CBE">
        <w:rPr>
          <w:sz w:val="18"/>
          <w:lang w:val="en-GB"/>
        </w:rPr>
        <w:t>However, s</w:t>
      </w:r>
      <w:r>
        <w:rPr>
          <w:sz w:val="18"/>
          <w:lang w:val="en-GB"/>
        </w:rPr>
        <w:t xml:space="preserve">tudents do not need to </w:t>
      </w:r>
      <w:r w:rsidR="00A24CBE">
        <w:rPr>
          <w:sz w:val="18"/>
          <w:lang w:val="en-GB"/>
        </w:rPr>
        <w:t>previously take</w:t>
      </w:r>
      <w:r>
        <w:rPr>
          <w:sz w:val="18"/>
          <w:lang w:val="en-GB"/>
        </w:rPr>
        <w:t xml:space="preserve"> this </w:t>
      </w:r>
      <w:r w:rsidR="00A24CBE">
        <w:rPr>
          <w:sz w:val="18"/>
          <w:lang w:val="en-GB"/>
        </w:rPr>
        <w:t>exam</w:t>
      </w:r>
      <w:r>
        <w:rPr>
          <w:sz w:val="18"/>
          <w:lang w:val="en-GB"/>
        </w:rPr>
        <w:t>. For an appropriate preparation, students’ attendance is recommended, during which supplementary material concerning current topics</w:t>
      </w:r>
      <w:r w:rsidR="00A24CBE" w:rsidRPr="00A24CBE">
        <w:rPr>
          <w:sz w:val="18"/>
          <w:lang w:val="en-GB"/>
        </w:rPr>
        <w:t xml:space="preserve"> </w:t>
      </w:r>
      <w:r w:rsidR="00A24CBE">
        <w:rPr>
          <w:sz w:val="18"/>
          <w:lang w:val="en-GB"/>
        </w:rPr>
        <w:t>will be provided</w:t>
      </w:r>
      <w:r>
        <w:rPr>
          <w:sz w:val="18"/>
          <w:lang w:val="en-GB"/>
        </w:rPr>
        <w:t xml:space="preserve">.  </w:t>
      </w:r>
      <w:r w:rsidR="00583EAD" w:rsidRPr="009451DA">
        <w:rPr>
          <w:sz w:val="18"/>
          <w:lang w:val="en-GB"/>
        </w:rPr>
        <w:t xml:space="preserve"> </w:t>
      </w:r>
      <w:r w:rsidR="00910E84" w:rsidRPr="009451DA">
        <w:rPr>
          <w:lang w:val="en-GB"/>
        </w:rPr>
        <w:t xml:space="preserve"> </w:t>
      </w:r>
    </w:p>
    <w:bookmarkEnd w:id="0"/>
    <w:bookmarkEnd w:id="1"/>
    <w:p w14:paraId="1FDE6D61" w14:textId="77777777" w:rsidR="00910E84" w:rsidRPr="009451DA" w:rsidRDefault="00910E84" w:rsidP="00910E84">
      <w:pPr>
        <w:rPr>
          <w:lang w:val="en-GB"/>
        </w:rPr>
      </w:pPr>
    </w:p>
    <w:p w14:paraId="4572B873" w14:textId="6D319709" w:rsidR="009451DA" w:rsidRPr="009451DA" w:rsidRDefault="009451DA" w:rsidP="009451DA">
      <w:pPr>
        <w:pStyle w:val="Testo2"/>
        <w:rPr>
          <w:lang w:val="en-GB"/>
        </w:rPr>
      </w:pPr>
      <w:r w:rsidRPr="009451DA">
        <w:rPr>
          <w:lang w:val="en-GB"/>
        </w:rPr>
        <w:t>Information on office hours available on the teacher's personal page at http://docenti.unicatt.it/.</w:t>
      </w:r>
    </w:p>
    <w:p w14:paraId="48661D06" w14:textId="77777777" w:rsidR="00D36246" w:rsidRPr="00547253" w:rsidRDefault="00D36246" w:rsidP="00910E84">
      <w:pPr>
        <w:rPr>
          <w:lang w:val="en-US"/>
        </w:rPr>
      </w:pPr>
    </w:p>
    <w:sectPr w:rsidR="00D36246" w:rsidRPr="00547253" w:rsidSect="007B2C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8"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41A6A7C"/>
    <w:multiLevelType w:val="hybridMultilevel"/>
    <w:tmpl w:val="7D66247A"/>
    <w:lvl w:ilvl="0" w:tplc="0290A50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9"/>
  </w:num>
  <w:num w:numId="9">
    <w:abstractNumId w:val="1"/>
  </w:num>
  <w:num w:numId="10">
    <w:abstractNumId w:val="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
  </w:num>
  <w:num w:numId="16">
    <w:abstractNumId w:val="4"/>
  </w:num>
  <w:num w:numId="17">
    <w:abstractNumId w:val="1"/>
  </w:num>
  <w:num w:numId="18">
    <w:abstractNumId w:val="8"/>
  </w:num>
  <w:num w:numId="19">
    <w:abstractNumId w:val="1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B"/>
    <w:rsid w:val="00001A37"/>
    <w:rsid w:val="000023A9"/>
    <w:rsid w:val="000025D6"/>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523F"/>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072B"/>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19"/>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2932"/>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483"/>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5D4"/>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0B97"/>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253"/>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15C"/>
    <w:rsid w:val="0057579E"/>
    <w:rsid w:val="00575FA8"/>
    <w:rsid w:val="005770A6"/>
    <w:rsid w:val="00580A6F"/>
    <w:rsid w:val="00580C42"/>
    <w:rsid w:val="00580CA4"/>
    <w:rsid w:val="00581C9E"/>
    <w:rsid w:val="00583174"/>
    <w:rsid w:val="005831B5"/>
    <w:rsid w:val="00583907"/>
    <w:rsid w:val="00583EAD"/>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798"/>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76A"/>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6CBF"/>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A3B"/>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5BC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9CB"/>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1AF9"/>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0E84"/>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1DA"/>
    <w:rsid w:val="00945ABA"/>
    <w:rsid w:val="009461FE"/>
    <w:rsid w:val="0094656C"/>
    <w:rsid w:val="00946A94"/>
    <w:rsid w:val="00947DE7"/>
    <w:rsid w:val="00947F31"/>
    <w:rsid w:val="00950091"/>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5CD"/>
    <w:rsid w:val="00A178DB"/>
    <w:rsid w:val="00A201C5"/>
    <w:rsid w:val="00A21206"/>
    <w:rsid w:val="00A212DD"/>
    <w:rsid w:val="00A21A18"/>
    <w:rsid w:val="00A22C1B"/>
    <w:rsid w:val="00A23450"/>
    <w:rsid w:val="00A23931"/>
    <w:rsid w:val="00A23E0D"/>
    <w:rsid w:val="00A24754"/>
    <w:rsid w:val="00A24BBA"/>
    <w:rsid w:val="00A24CBE"/>
    <w:rsid w:val="00A25461"/>
    <w:rsid w:val="00A254BC"/>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146"/>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9C4"/>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C5C"/>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A3D"/>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6E15"/>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4E8D"/>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377"/>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246"/>
    <w:rsid w:val="00D36AFA"/>
    <w:rsid w:val="00D37A1F"/>
    <w:rsid w:val="00D406C3"/>
    <w:rsid w:val="00D40F4A"/>
    <w:rsid w:val="00D423E5"/>
    <w:rsid w:val="00D42D38"/>
    <w:rsid w:val="00D4304C"/>
    <w:rsid w:val="00D43583"/>
    <w:rsid w:val="00D46D37"/>
    <w:rsid w:val="00D46DD3"/>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178"/>
    <w:rsid w:val="00E86C8D"/>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5A3"/>
    <w:rsid w:val="00EC4F65"/>
    <w:rsid w:val="00EC5EA7"/>
    <w:rsid w:val="00EC66B3"/>
    <w:rsid w:val="00EC719C"/>
    <w:rsid w:val="00ED032D"/>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2F4D"/>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360"/>
    <w:rsid w:val="00FF0EC5"/>
    <w:rsid w:val="00FF26CD"/>
    <w:rsid w:val="00FF2AF1"/>
    <w:rsid w:val="00FF34AC"/>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940F6"/>
  <w15:docId w15:val="{2F27407C-493C-4242-AC76-92F249A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FF0360"/>
    <w:rPr>
      <w:color w:val="0000FF"/>
      <w:u w:val="single"/>
    </w:rPr>
  </w:style>
  <w:style w:type="character" w:customStyle="1" w:styleId="Testo2Carattere">
    <w:name w:val="Testo 2 Carattere"/>
    <w:link w:val="Testo2"/>
    <w:locked/>
    <w:rsid w:val="00910E84"/>
    <w:rPr>
      <w:rFonts w:ascii="Times" w:hAnsi="Times"/>
      <w:noProof/>
      <w:sz w:val="18"/>
    </w:rPr>
  </w:style>
  <w:style w:type="paragraph" w:styleId="Corpotesto">
    <w:name w:val="Body Text"/>
    <w:basedOn w:val="Normale"/>
    <w:link w:val="CorpotestoCarattere"/>
    <w:rsid w:val="005A5798"/>
    <w:pPr>
      <w:spacing w:after="120"/>
    </w:pPr>
  </w:style>
  <w:style w:type="character" w:customStyle="1" w:styleId="CorpotestoCarattere">
    <w:name w:val="Corpo testo Carattere"/>
    <w:basedOn w:val="Carpredefinitoparagrafo"/>
    <w:link w:val="Corpotesto"/>
    <w:rsid w:val="005A579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814">
      <w:bodyDiv w:val="1"/>
      <w:marLeft w:val="0"/>
      <w:marRight w:val="0"/>
      <w:marTop w:val="0"/>
      <w:marBottom w:val="0"/>
      <w:divBdr>
        <w:top w:val="none" w:sz="0" w:space="0" w:color="auto"/>
        <w:left w:val="none" w:sz="0" w:space="0" w:color="auto"/>
        <w:bottom w:val="none" w:sz="0" w:space="0" w:color="auto"/>
        <w:right w:val="none" w:sz="0" w:space="0" w:color="auto"/>
      </w:divBdr>
    </w:div>
    <w:div w:id="1214657652">
      <w:bodyDiv w:val="1"/>
      <w:marLeft w:val="0"/>
      <w:marRight w:val="0"/>
      <w:marTop w:val="0"/>
      <w:marBottom w:val="0"/>
      <w:divBdr>
        <w:top w:val="none" w:sz="0" w:space="0" w:color="auto"/>
        <w:left w:val="none" w:sz="0" w:space="0" w:color="auto"/>
        <w:bottom w:val="none" w:sz="0" w:space="0" w:color="auto"/>
        <w:right w:val="none" w:sz="0" w:space="0" w:color="auto"/>
      </w:divBdr>
    </w:div>
    <w:div w:id="1903446880">
      <w:bodyDiv w:val="1"/>
      <w:marLeft w:val="0"/>
      <w:marRight w:val="0"/>
      <w:marTop w:val="0"/>
      <w:marBottom w:val="0"/>
      <w:divBdr>
        <w:top w:val="none" w:sz="0" w:space="0" w:color="auto"/>
        <w:left w:val="none" w:sz="0" w:space="0" w:color="auto"/>
        <w:bottom w:val="none" w:sz="0" w:space="0" w:color="auto"/>
        <w:right w:val="none" w:sz="0" w:space="0" w:color="auto"/>
      </w:divBdr>
    </w:div>
    <w:div w:id="1905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FF3C2-F268-4355-99B5-3704EC404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DD178-484C-4436-BD82-A9F470325C6F}">
  <ds:schemaRefs>
    <ds:schemaRef ds:uri="http://schemas.microsoft.com/sharepoint/v3/contenttype/forms"/>
  </ds:schemaRefs>
</ds:datastoreItem>
</file>

<file path=customXml/itemProps3.xml><?xml version="1.0" encoding="utf-8"?>
<ds:datastoreItem xmlns:ds="http://schemas.openxmlformats.org/officeDocument/2006/customXml" ds:itemID="{523E007E-300C-4D21-9649-67257411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2897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paola.fiori</dc:creator>
  <cp:keywords/>
  <dc:description/>
  <cp:lastModifiedBy>Piccolini Luisella</cp:lastModifiedBy>
  <cp:revision>8</cp:revision>
  <cp:lastPrinted>2013-04-04T12:22:00Z</cp:lastPrinted>
  <dcterms:created xsi:type="dcterms:W3CDTF">2020-05-24T17:18:00Z</dcterms:created>
  <dcterms:modified xsi:type="dcterms:W3CDTF">2021-06-15T14:27:00Z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