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AC" w:rsidRPr="00452FF9" w:rsidRDefault="00EC0BAC" w:rsidP="00EC0BAC">
      <w:pPr>
        <w:pStyle w:val="Titolo1"/>
        <w:rPr>
          <w:rFonts w:ascii="Times New Roman" w:hAnsi="Times New Roman"/>
          <w:sz w:val="24"/>
        </w:rPr>
      </w:pPr>
      <w:bookmarkStart w:id="0" w:name="_GoBack"/>
      <w:bookmarkEnd w:id="0"/>
      <w:r w:rsidRPr="00452FF9">
        <w:rPr>
          <w:rFonts w:ascii="Times New Roman" w:hAnsi="Times New Roman"/>
          <w:sz w:val="24"/>
        </w:rPr>
        <w:t>Lingua Tedesca</w:t>
      </w:r>
      <w:r w:rsidR="00152C4D">
        <w:rPr>
          <w:rFonts w:ascii="Times New Roman" w:hAnsi="Times New Roman"/>
          <w:sz w:val="24"/>
        </w:rPr>
        <w:t xml:space="preserve"> (Avanzato)</w:t>
      </w:r>
    </w:p>
    <w:p w:rsidR="0058160E" w:rsidRPr="004E2B3F" w:rsidRDefault="0058160E" w:rsidP="0058160E">
      <w:pPr>
        <w:pStyle w:val="Titolo2"/>
        <w:rPr>
          <w:sz w:val="24"/>
          <w:szCs w:val="24"/>
        </w:rPr>
      </w:pPr>
    </w:p>
    <w:p w:rsidR="00462424" w:rsidRPr="00EC0BAC" w:rsidRDefault="00EC0BAC" w:rsidP="00462424">
      <w:pPr>
        <w:pStyle w:val="Corpodeltesto"/>
        <w:rPr>
          <w:rFonts w:ascii="Times New Roman" w:hAnsi="Times New Roman"/>
          <w:sz w:val="20"/>
          <w:lang w:val="fr-FR"/>
        </w:rPr>
      </w:pPr>
      <w:r w:rsidRPr="00EC0BAC">
        <w:rPr>
          <w:rFonts w:ascii="Times New Roman" w:hAnsi="Times New Roman"/>
          <w:sz w:val="20"/>
        </w:rPr>
        <w:t>Corso di livello avanzato che si rivolge</w:t>
      </w:r>
      <w:r w:rsidR="0058160E" w:rsidRPr="00EC0BAC">
        <w:rPr>
          <w:rFonts w:ascii="Times New Roman" w:hAnsi="Times New Roman"/>
          <w:sz w:val="20"/>
        </w:rPr>
        <w:t xml:space="preserve"> a studenti </w:t>
      </w:r>
      <w:r w:rsidR="00462424" w:rsidRPr="00EC0BAC">
        <w:rPr>
          <w:rFonts w:ascii="Times New Roman" w:hAnsi="Times New Roman"/>
          <w:sz w:val="20"/>
        </w:rPr>
        <w:t xml:space="preserve">con competenze iniziali in lingua tedesca pari al livello </w:t>
      </w:r>
      <w:r w:rsidR="00462424" w:rsidRPr="00EC0BAC">
        <w:rPr>
          <w:rFonts w:ascii="Times New Roman" w:hAnsi="Times New Roman"/>
          <w:b/>
          <w:sz w:val="20"/>
        </w:rPr>
        <w:t>B1</w:t>
      </w:r>
      <w:r w:rsidR="00462424" w:rsidRPr="00EC0BAC">
        <w:rPr>
          <w:rFonts w:ascii="Times New Roman" w:hAnsi="Times New Roman"/>
          <w:sz w:val="20"/>
        </w:rPr>
        <w:t xml:space="preserve"> del Quadro Comune di Riferimento Europeo, ed è finalizzato all’acquisizione di una buona padronanza della comunicazione (scritta e orale), contestualizzata in situazioni varie del mondo degli affari.</w:t>
      </w:r>
    </w:p>
    <w:p w:rsidR="001772E7" w:rsidRPr="00AB54E6" w:rsidRDefault="00AB54E6" w:rsidP="00D47D2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OBIETTIVI DEL CORSO E RISULTATI DI APPRENDIMENTO ATTESI</w:t>
      </w:r>
    </w:p>
    <w:p w:rsidR="00F660DB" w:rsidRPr="00AB54E6" w:rsidRDefault="00F660DB" w:rsidP="00F660DB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L’insegnamento si propone di fornire agli studenti una generale comprensione del mondo dell’azienda tedesca, analizzandone e interpretandone in lingua i principali dati.</w:t>
      </w:r>
    </w:p>
    <w:p w:rsidR="00F660DB" w:rsidRPr="00F660DB" w:rsidRDefault="00F660DB" w:rsidP="00F660DB">
      <w:pPr>
        <w:pStyle w:val="Corpodeltesto"/>
        <w:rPr>
          <w:rFonts w:ascii="Times New Roman" w:hAnsi="Times New Roman"/>
          <w:b/>
          <w:sz w:val="20"/>
        </w:rPr>
      </w:pPr>
    </w:p>
    <w:p w:rsidR="001772E7" w:rsidRPr="00EC0BAC" w:rsidRDefault="00D66E3C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Sviluppo abilità linguistiche </w:t>
      </w:r>
      <w:r w:rsidR="00CB53B6" w:rsidRPr="00EC0BAC">
        <w:rPr>
          <w:rFonts w:ascii="Times New Roman" w:hAnsi="Times New Roman"/>
          <w:sz w:val="20"/>
        </w:rPr>
        <w:t xml:space="preserve">in ambito professionale </w:t>
      </w:r>
      <w:r w:rsidRPr="00EC0BAC">
        <w:rPr>
          <w:rFonts w:ascii="Times New Roman" w:hAnsi="Times New Roman"/>
          <w:sz w:val="20"/>
        </w:rPr>
        <w:t>(</w:t>
      </w:r>
      <w:r w:rsidR="0001290D" w:rsidRPr="00EC0BAC">
        <w:rPr>
          <w:rFonts w:ascii="Times New Roman" w:hAnsi="Times New Roman"/>
          <w:sz w:val="20"/>
        </w:rPr>
        <w:t>produzione scritta</w:t>
      </w:r>
      <w:r w:rsidRPr="00EC0BAC">
        <w:rPr>
          <w:rFonts w:ascii="Times New Roman" w:hAnsi="Times New Roman"/>
          <w:sz w:val="20"/>
        </w:rPr>
        <w:t xml:space="preserve">, </w:t>
      </w:r>
      <w:r w:rsidR="0001290D" w:rsidRPr="00EC0BAC">
        <w:rPr>
          <w:rFonts w:ascii="Times New Roman" w:hAnsi="Times New Roman"/>
          <w:sz w:val="20"/>
        </w:rPr>
        <w:t>produzione orale</w:t>
      </w:r>
      <w:r w:rsidRPr="00EC0BAC">
        <w:rPr>
          <w:rFonts w:ascii="Times New Roman" w:hAnsi="Times New Roman"/>
          <w:sz w:val="20"/>
        </w:rPr>
        <w:t xml:space="preserve">, </w:t>
      </w:r>
      <w:r w:rsidR="0001290D" w:rsidRPr="00EC0BAC">
        <w:rPr>
          <w:rFonts w:ascii="Times New Roman" w:hAnsi="Times New Roman"/>
          <w:sz w:val="20"/>
        </w:rPr>
        <w:t>comprensione scritta</w:t>
      </w:r>
      <w:r w:rsidRPr="00EC0BAC">
        <w:rPr>
          <w:rFonts w:ascii="Times New Roman" w:hAnsi="Times New Roman"/>
          <w:sz w:val="20"/>
        </w:rPr>
        <w:t xml:space="preserve"> e </w:t>
      </w:r>
      <w:r w:rsidR="0001290D" w:rsidRPr="00EC0BAC">
        <w:rPr>
          <w:rFonts w:ascii="Times New Roman" w:hAnsi="Times New Roman"/>
          <w:sz w:val="20"/>
        </w:rPr>
        <w:t>ascolto</w:t>
      </w:r>
      <w:r w:rsidRPr="00EC0BAC">
        <w:rPr>
          <w:rFonts w:ascii="Times New Roman" w:hAnsi="Times New Roman"/>
          <w:sz w:val="20"/>
        </w:rPr>
        <w:t>)</w:t>
      </w:r>
    </w:p>
    <w:p w:rsidR="00F8257A" w:rsidRPr="00EC0BAC" w:rsidRDefault="00CB53B6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Revisione grammaticale: consolidamento delle forme grammaticali e relative strutture.</w:t>
      </w:r>
    </w:p>
    <w:p w:rsidR="001772E7" w:rsidRPr="00EC0BAC" w:rsidRDefault="00A81FF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Sviluppo delle</w:t>
      </w:r>
      <w:r w:rsidR="00462424" w:rsidRPr="00EC0BAC">
        <w:rPr>
          <w:rFonts w:ascii="Times New Roman" w:hAnsi="Times New Roman"/>
          <w:sz w:val="20"/>
        </w:rPr>
        <w:t xml:space="preserve"> </w:t>
      </w:r>
      <w:r w:rsidR="001772E7" w:rsidRPr="00EC0BAC">
        <w:rPr>
          <w:rFonts w:ascii="Times New Roman" w:hAnsi="Times New Roman"/>
          <w:sz w:val="20"/>
        </w:rPr>
        <w:t xml:space="preserve">competenze e </w:t>
      </w:r>
      <w:r w:rsidRPr="00EC0BAC">
        <w:rPr>
          <w:rFonts w:ascii="Times New Roman" w:hAnsi="Times New Roman"/>
          <w:sz w:val="20"/>
        </w:rPr>
        <w:t>del</w:t>
      </w:r>
      <w:r w:rsidR="00462424" w:rsidRPr="00EC0BAC">
        <w:rPr>
          <w:rFonts w:ascii="Times New Roman" w:hAnsi="Times New Roman"/>
          <w:sz w:val="20"/>
        </w:rPr>
        <w:t xml:space="preserve">le </w:t>
      </w:r>
      <w:r w:rsidR="001772E7" w:rsidRPr="00EC0BAC">
        <w:rPr>
          <w:rFonts w:ascii="Times New Roman" w:hAnsi="Times New Roman"/>
          <w:sz w:val="20"/>
        </w:rPr>
        <w:t>capacità operative relativ</w:t>
      </w:r>
      <w:r w:rsidR="00462424" w:rsidRPr="00EC0BAC">
        <w:rPr>
          <w:rFonts w:ascii="Times New Roman" w:hAnsi="Times New Roman"/>
          <w:sz w:val="20"/>
        </w:rPr>
        <w:t>e</w:t>
      </w:r>
      <w:r w:rsidR="001772E7" w:rsidRPr="00EC0BAC">
        <w:rPr>
          <w:rFonts w:ascii="Times New Roman" w:hAnsi="Times New Roman"/>
          <w:sz w:val="20"/>
        </w:rPr>
        <w:t xml:space="preserve"> al settore economico-aziendale.</w:t>
      </w:r>
    </w:p>
    <w:p w:rsidR="001772E7" w:rsidRPr="00EC0BAC" w:rsidRDefault="00D66E3C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Ampliamento vocabolario business</w:t>
      </w:r>
      <w:r w:rsidR="00CB53B6" w:rsidRPr="00EC0BAC">
        <w:rPr>
          <w:rFonts w:ascii="Times New Roman" w:hAnsi="Times New Roman"/>
          <w:sz w:val="20"/>
        </w:rPr>
        <w:t>: lettura</w:t>
      </w:r>
      <w:r w:rsidR="00DD195E" w:rsidRPr="00EC0BAC">
        <w:rPr>
          <w:rFonts w:ascii="Times New Roman" w:hAnsi="Times New Roman"/>
          <w:sz w:val="20"/>
        </w:rPr>
        <w:t>,</w:t>
      </w:r>
      <w:r w:rsidR="00CB53B6" w:rsidRPr="00EC0BAC">
        <w:rPr>
          <w:rFonts w:ascii="Times New Roman" w:hAnsi="Times New Roman"/>
          <w:sz w:val="20"/>
        </w:rPr>
        <w:t xml:space="preserve"> ascolto</w:t>
      </w:r>
      <w:r w:rsidR="00DD195E" w:rsidRPr="00EC0BAC">
        <w:rPr>
          <w:rFonts w:ascii="Times New Roman" w:hAnsi="Times New Roman"/>
          <w:sz w:val="20"/>
        </w:rPr>
        <w:t xml:space="preserve"> e visione</w:t>
      </w:r>
      <w:r w:rsidR="00CB53B6" w:rsidRPr="00EC0BAC">
        <w:rPr>
          <w:rFonts w:ascii="Times New Roman" w:hAnsi="Times New Roman"/>
          <w:sz w:val="20"/>
        </w:rPr>
        <w:t xml:space="preserve"> di testi di ambito lavorativo.</w:t>
      </w:r>
    </w:p>
    <w:p w:rsidR="001772E7" w:rsidRPr="00EC0BAC" w:rsidRDefault="00A81FF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S</w:t>
      </w:r>
      <w:r w:rsidR="001772E7" w:rsidRPr="00EC0BAC">
        <w:rPr>
          <w:rFonts w:ascii="Times New Roman" w:hAnsi="Times New Roman"/>
          <w:sz w:val="20"/>
        </w:rPr>
        <w:t xml:space="preserve">ituazioni comunicative in ambito </w:t>
      </w:r>
      <w:r w:rsidR="00F660DB">
        <w:rPr>
          <w:rFonts w:ascii="Times New Roman" w:hAnsi="Times New Roman"/>
          <w:sz w:val="20"/>
        </w:rPr>
        <w:t>aziendale</w:t>
      </w:r>
      <w:r w:rsidR="001772E7" w:rsidRPr="00EC0BAC">
        <w:rPr>
          <w:rFonts w:ascii="Times New Roman" w:hAnsi="Times New Roman"/>
          <w:sz w:val="20"/>
        </w:rPr>
        <w:t>.</w:t>
      </w:r>
    </w:p>
    <w:p w:rsidR="00B71984" w:rsidRPr="00EC0BAC" w:rsidRDefault="00B71984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Produzione orale: presentazione e dibattito.</w:t>
      </w:r>
    </w:p>
    <w:p w:rsidR="001772E7" w:rsidRPr="00EC0BAC" w:rsidRDefault="00AB54E6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PROGRAMMA DEL CORSO</w:t>
      </w:r>
    </w:p>
    <w:p w:rsidR="001772E7" w:rsidRPr="00EC0BAC" w:rsidRDefault="001772E7" w:rsidP="00462424">
      <w:pPr>
        <w:pStyle w:val="Corpodeltesto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Il corso </w:t>
      </w:r>
      <w:r w:rsidR="00DD195E" w:rsidRPr="00EC0BAC">
        <w:rPr>
          <w:rFonts w:ascii="Times New Roman" w:hAnsi="Times New Roman"/>
          <w:sz w:val="20"/>
        </w:rPr>
        <w:t>si articolerà in</w:t>
      </w:r>
      <w:r w:rsidRPr="00EC0BAC">
        <w:rPr>
          <w:rFonts w:ascii="Times New Roman" w:hAnsi="Times New Roman"/>
          <w:sz w:val="20"/>
        </w:rPr>
        <w:t xml:space="preserve"> unità tematiche</w:t>
      </w:r>
      <w:r w:rsidR="00462424" w:rsidRPr="00EC0BAC">
        <w:rPr>
          <w:rFonts w:ascii="Times New Roman" w:hAnsi="Times New Roman"/>
          <w:sz w:val="20"/>
        </w:rPr>
        <w:t xml:space="preserve"> sui seguenti</w:t>
      </w:r>
      <w:r w:rsidRPr="00EC0BAC">
        <w:rPr>
          <w:rFonts w:ascii="Times New Roman" w:hAnsi="Times New Roman"/>
          <w:sz w:val="20"/>
        </w:rPr>
        <w:t xml:space="preserve"> argomenti:</w:t>
      </w:r>
    </w:p>
    <w:p w:rsidR="00A81FF7" w:rsidRPr="00EC0BAC" w:rsidRDefault="00A81FF7" w:rsidP="00462424">
      <w:pPr>
        <w:pStyle w:val="Corpodeltesto"/>
        <w:rPr>
          <w:rFonts w:ascii="Times New Roman" w:hAnsi="Times New Roman"/>
          <w:sz w:val="20"/>
        </w:rPr>
      </w:pPr>
    </w:p>
    <w:p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L’azienda tedesca (</w:t>
      </w:r>
      <w:r w:rsidR="00A81FF7" w:rsidRPr="00EC0BAC">
        <w:rPr>
          <w:rFonts w:ascii="Times New Roman" w:hAnsi="Times New Roman"/>
          <w:sz w:val="20"/>
        </w:rPr>
        <w:t>forme</w:t>
      </w:r>
      <w:r w:rsidRPr="00EC0BAC">
        <w:rPr>
          <w:rFonts w:ascii="Times New Roman" w:hAnsi="Times New Roman"/>
          <w:sz w:val="20"/>
        </w:rPr>
        <w:t xml:space="preserve"> giuridic</w:t>
      </w:r>
      <w:r w:rsidR="00A81FF7" w:rsidRPr="00EC0BAC">
        <w:rPr>
          <w:rFonts w:ascii="Times New Roman" w:hAnsi="Times New Roman"/>
          <w:sz w:val="20"/>
        </w:rPr>
        <w:t>he,</w:t>
      </w:r>
      <w:r w:rsidRPr="00EC0BAC">
        <w:rPr>
          <w:rFonts w:ascii="Times New Roman" w:hAnsi="Times New Roman"/>
          <w:sz w:val="20"/>
        </w:rPr>
        <w:t xml:space="preserve"> attività </w:t>
      </w:r>
      <w:r w:rsidR="00A81FF7" w:rsidRPr="00EC0BAC">
        <w:rPr>
          <w:rFonts w:ascii="Times New Roman" w:hAnsi="Times New Roman"/>
          <w:sz w:val="20"/>
        </w:rPr>
        <w:t xml:space="preserve">produttive, </w:t>
      </w:r>
      <w:r w:rsidRPr="00EC0BAC">
        <w:rPr>
          <w:rFonts w:ascii="Times New Roman" w:hAnsi="Times New Roman"/>
          <w:sz w:val="20"/>
        </w:rPr>
        <w:t>funzioni</w:t>
      </w:r>
      <w:r w:rsidR="00A81FF7" w:rsidRPr="00EC0BAC">
        <w:rPr>
          <w:rFonts w:ascii="Times New Roman" w:hAnsi="Times New Roman"/>
          <w:sz w:val="20"/>
        </w:rPr>
        <w:t>,</w:t>
      </w:r>
      <w:r w:rsidRPr="00EC0BAC">
        <w:rPr>
          <w:rFonts w:ascii="Times New Roman" w:hAnsi="Times New Roman"/>
          <w:sz w:val="20"/>
        </w:rPr>
        <w:t xml:space="preserve"> </w:t>
      </w:r>
      <w:r w:rsidR="00A81FF7" w:rsidRPr="00EC0BAC">
        <w:rPr>
          <w:rFonts w:ascii="Times New Roman" w:hAnsi="Times New Roman"/>
          <w:sz w:val="20"/>
        </w:rPr>
        <w:t xml:space="preserve">organigramma, </w:t>
      </w:r>
      <w:r w:rsidRPr="00EC0BAC">
        <w:rPr>
          <w:rFonts w:ascii="Times New Roman" w:hAnsi="Times New Roman"/>
          <w:sz w:val="20"/>
        </w:rPr>
        <w:t xml:space="preserve">settori). </w:t>
      </w:r>
    </w:p>
    <w:p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Analisi di dati aziendali (fatturato, reddito d’esercizio, personale dipendente, unità produttive….)</w:t>
      </w:r>
    </w:p>
    <w:p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Compravendita e stipula di un contratto di acquisto.</w:t>
      </w:r>
    </w:p>
    <w:p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Principali settori produttivi in cui si articola l’industria tedesca e i servizi connessi.</w:t>
      </w:r>
    </w:p>
    <w:p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I titoli azionari che compongono il capitale sociale di un’impresa tedesca. </w:t>
      </w:r>
    </w:p>
    <w:p w:rsidR="00A81FF7" w:rsidRPr="00EC0BAC" w:rsidRDefault="00A81FF7" w:rsidP="00A81FF7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Principali manifestazioni fieristiche in Germania.</w:t>
      </w:r>
    </w:p>
    <w:p w:rsidR="001772E7" w:rsidRPr="00EC0BAC" w:rsidRDefault="00F660DB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DIDATTICA DEL CORSO</w:t>
      </w:r>
    </w:p>
    <w:p w:rsidR="001772E7" w:rsidRPr="00EC0BAC" w:rsidRDefault="001772E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Approccio interattivo e multimediale. </w:t>
      </w:r>
    </w:p>
    <w:p w:rsidR="001772E7" w:rsidRPr="00EC0BAC" w:rsidRDefault="001772E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lastRenderedPageBreak/>
        <w:t xml:space="preserve">Approfondimento autonomo di argomenti assegnati. </w:t>
      </w:r>
    </w:p>
    <w:p w:rsidR="001772E7" w:rsidRPr="00EC0BAC" w:rsidRDefault="00462424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Particolare </w:t>
      </w:r>
      <w:r w:rsidR="001772E7" w:rsidRPr="00EC0BAC">
        <w:rPr>
          <w:rFonts w:ascii="Times New Roman" w:hAnsi="Times New Roman"/>
          <w:sz w:val="20"/>
        </w:rPr>
        <w:t>attenzione allo stile individuale di apprendimento.</w:t>
      </w:r>
    </w:p>
    <w:p w:rsidR="00D83786" w:rsidRPr="00EC0BAC" w:rsidRDefault="00D83786" w:rsidP="00D83786">
      <w:pPr>
        <w:pStyle w:val="Corpodeltesto"/>
        <w:rPr>
          <w:rFonts w:ascii="Times New Roman" w:hAnsi="Times New Roman"/>
          <w:sz w:val="20"/>
        </w:rPr>
      </w:pPr>
    </w:p>
    <w:p w:rsidR="00D83786" w:rsidRDefault="00D83786" w:rsidP="00D83786">
      <w:pPr>
        <w:pStyle w:val="Corpodeltesto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La tipologia testuale sarà molto varia e potrà comprendere: testi audiovisivi, dialoghi, interviste, modulistica, inserzioni, contratti, articoli di riviste e di giornali, </w:t>
      </w:r>
      <w:r w:rsidR="00F8257A" w:rsidRPr="00EC0BAC">
        <w:rPr>
          <w:rFonts w:ascii="Times New Roman" w:hAnsi="Times New Roman"/>
          <w:sz w:val="20"/>
        </w:rPr>
        <w:t>lavoro multimediale su aziende tedesche</w:t>
      </w:r>
      <w:r w:rsidRPr="00EC0BAC">
        <w:rPr>
          <w:rFonts w:ascii="Times New Roman" w:hAnsi="Times New Roman"/>
          <w:sz w:val="20"/>
        </w:rPr>
        <w:t>.</w:t>
      </w:r>
    </w:p>
    <w:p w:rsidR="00AB54E6" w:rsidRDefault="00AB54E6" w:rsidP="00D83786">
      <w:pPr>
        <w:pStyle w:val="Corpodeltesto"/>
        <w:rPr>
          <w:rFonts w:ascii="Times New Roman" w:hAnsi="Times New Roman"/>
          <w:sz w:val="20"/>
        </w:rPr>
      </w:pPr>
    </w:p>
    <w:p w:rsidR="00AB54E6" w:rsidRDefault="00AB54E6" w:rsidP="00AB54E6">
      <w:pPr>
        <w:spacing w:line="240" w:lineRule="auto"/>
        <w:rPr>
          <w:rFonts w:ascii="Times New Roman" w:hAnsi="Times New Roman"/>
        </w:rPr>
      </w:pPr>
      <w:r w:rsidRPr="00EC0BAC">
        <w:rPr>
          <w:rFonts w:ascii="Times New Roman" w:hAnsi="Times New Roman"/>
        </w:rPr>
        <w:t xml:space="preserve">Data la specificità dei contenuti del corso, si consiglia vivamente la frequenza. </w:t>
      </w:r>
    </w:p>
    <w:p w:rsidR="00AB54E6" w:rsidRPr="00EC0BAC" w:rsidRDefault="00AB54E6" w:rsidP="00AB54E6">
      <w:pPr>
        <w:spacing w:line="240" w:lineRule="auto"/>
        <w:rPr>
          <w:rFonts w:ascii="Times New Roman" w:hAnsi="Times New Roman"/>
        </w:rPr>
      </w:pPr>
    </w:p>
    <w:p w:rsidR="00AB54E6" w:rsidRPr="00EC0BAC" w:rsidRDefault="00AB54E6" w:rsidP="00AB54E6">
      <w:pPr>
        <w:spacing w:line="240" w:lineRule="auto"/>
        <w:rPr>
          <w:rFonts w:ascii="Times New Roman" w:hAnsi="Times New Roman"/>
        </w:rPr>
      </w:pPr>
      <w:r w:rsidRPr="00EC0BAC">
        <w:rPr>
          <w:rFonts w:ascii="Times New Roman" w:hAnsi="Times New Roman"/>
        </w:rPr>
        <w:t xml:space="preserve">Gli studenti non frequentanti, oltre a seguire le indicazioni bibliografiche fornite all’inizio del corso, possono rivolgersi alla docente per definire un programma dettagliato. </w:t>
      </w:r>
    </w:p>
    <w:p w:rsidR="001772E7" w:rsidRPr="00EC0BAC" w:rsidRDefault="00AB54E6" w:rsidP="00EC0BAC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EC0BAC">
        <w:rPr>
          <w:rFonts w:ascii="Times New Roman" w:hAnsi="Times New Roman"/>
          <w:b/>
          <w:i/>
          <w:noProof w:val="0"/>
          <w:sz w:val="20"/>
        </w:rPr>
        <w:t>BIBLIOGRAFIA</w:t>
      </w:r>
    </w:p>
    <w:p w:rsidR="00EC0BAC" w:rsidRPr="00AA67E4" w:rsidRDefault="00EC0BAC" w:rsidP="00EC0BAC">
      <w:pPr>
        <w:pStyle w:val="Testo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Testo adottato</w:t>
      </w:r>
      <w:r w:rsidRPr="00AA67E4">
        <w:rPr>
          <w:rFonts w:ascii="Times New Roman" w:hAnsi="Times New Roman"/>
          <w:b/>
          <w:sz w:val="20"/>
        </w:rPr>
        <w:t>:</w:t>
      </w:r>
    </w:p>
    <w:p w:rsidR="00F8257A" w:rsidRPr="00EC0BAC" w:rsidRDefault="00DD195E" w:rsidP="00EC0BAC">
      <w:pPr>
        <w:pStyle w:val="Testo1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bCs/>
          <w:smallCaps/>
          <w:sz w:val="20"/>
        </w:rPr>
        <w:t>T.</w:t>
      </w:r>
      <w:r w:rsidR="00A81FF7" w:rsidRPr="00EC0BAC">
        <w:rPr>
          <w:rFonts w:ascii="Times New Roman" w:hAnsi="Times New Roman"/>
          <w:bCs/>
          <w:smallCaps/>
          <w:sz w:val="20"/>
        </w:rPr>
        <w:t xml:space="preserve"> </w:t>
      </w:r>
      <w:r w:rsidRPr="00EC0BAC">
        <w:rPr>
          <w:rFonts w:ascii="Times New Roman" w:hAnsi="Times New Roman"/>
          <w:bCs/>
          <w:smallCaps/>
          <w:sz w:val="20"/>
        </w:rPr>
        <w:t>Paola Vallavanti</w:t>
      </w:r>
      <w:r w:rsidRPr="00EC0BAC">
        <w:rPr>
          <w:rFonts w:ascii="Times New Roman" w:hAnsi="Times New Roman"/>
          <w:sz w:val="20"/>
        </w:rPr>
        <w:t xml:space="preserve">, </w:t>
      </w:r>
      <w:r w:rsidR="00F660DB">
        <w:rPr>
          <w:rFonts w:ascii="Times New Roman" w:hAnsi="Times New Roman"/>
          <w:b/>
          <w:bCs/>
          <w:i/>
          <w:sz w:val="20"/>
        </w:rPr>
        <w:t>Wirtschaftsdeutsch</w:t>
      </w:r>
      <w:r w:rsidRPr="00EC0BAC">
        <w:rPr>
          <w:rFonts w:ascii="Times New Roman" w:hAnsi="Times New Roman"/>
          <w:sz w:val="20"/>
        </w:rPr>
        <w:t>, EduCatt201</w:t>
      </w:r>
      <w:r w:rsidR="00F660DB">
        <w:rPr>
          <w:rFonts w:ascii="Times New Roman" w:hAnsi="Times New Roman"/>
          <w:sz w:val="20"/>
        </w:rPr>
        <w:t>9</w:t>
      </w:r>
      <w:r w:rsidRPr="00EC0BAC">
        <w:rPr>
          <w:rFonts w:ascii="Times New Roman" w:hAnsi="Times New Roman"/>
          <w:sz w:val="20"/>
        </w:rPr>
        <w:t>, 9788893351980 (in distribuzione presso il Collegio Sant’Isidoro)</w:t>
      </w:r>
    </w:p>
    <w:p w:rsidR="001772E7" w:rsidRPr="00EC0BAC" w:rsidRDefault="00AB54E6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METODO E CRITERI DI VALUTAZIONE</w:t>
      </w:r>
    </w:p>
    <w:p w:rsidR="00A81FF7" w:rsidRDefault="00A81FF7" w:rsidP="00AB54E6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L'esame è composto da una prova scritta (</w:t>
      </w:r>
      <w:r w:rsidR="00F660DB" w:rsidRPr="00AB54E6">
        <w:rPr>
          <w:rFonts w:ascii="Times New Roman" w:hAnsi="Times New Roman"/>
          <w:sz w:val="20"/>
        </w:rPr>
        <w:t>lettura di un’azienda tedesca</w:t>
      </w:r>
      <w:r w:rsidRPr="00AB54E6">
        <w:rPr>
          <w:rFonts w:ascii="Times New Roman" w:hAnsi="Times New Roman"/>
          <w:sz w:val="20"/>
        </w:rPr>
        <w:t>) e una prova orale</w:t>
      </w:r>
      <w:r w:rsidR="00F660DB" w:rsidRPr="00AB54E6">
        <w:rPr>
          <w:rFonts w:ascii="Times New Roman" w:hAnsi="Times New Roman"/>
          <w:sz w:val="20"/>
        </w:rPr>
        <w:t xml:space="preserve"> (presentazione di un’azienda tedesca)</w:t>
      </w:r>
      <w:r w:rsidRPr="00AB54E6">
        <w:rPr>
          <w:rFonts w:ascii="Times New Roman" w:hAnsi="Times New Roman"/>
          <w:sz w:val="20"/>
        </w:rPr>
        <w:t>. Per essere ammessi all'esame orale bisogna aver superato l’esame scritto.</w:t>
      </w:r>
    </w:p>
    <w:p w:rsidR="00AB54E6" w:rsidRPr="00AB54E6" w:rsidRDefault="00AB54E6" w:rsidP="00AB54E6">
      <w:pPr>
        <w:pStyle w:val="Corpodeltesto"/>
        <w:rPr>
          <w:rFonts w:ascii="Times New Roman" w:hAnsi="Times New Roman"/>
          <w:sz w:val="20"/>
        </w:rPr>
      </w:pPr>
    </w:p>
    <w:p w:rsidR="00A81FF7" w:rsidRDefault="00A81FF7" w:rsidP="00AB54E6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Durante l’esame non è consentito l’uso del dizionario.</w:t>
      </w:r>
    </w:p>
    <w:p w:rsidR="00AB54E6" w:rsidRPr="00AB54E6" w:rsidRDefault="00AB54E6" w:rsidP="00AB54E6">
      <w:pPr>
        <w:pStyle w:val="Corpodeltesto"/>
        <w:rPr>
          <w:rFonts w:ascii="Times New Roman" w:hAnsi="Times New Roman"/>
          <w:sz w:val="20"/>
        </w:rPr>
      </w:pPr>
    </w:p>
    <w:p w:rsidR="00A81FF7" w:rsidRPr="00EC0BAC" w:rsidRDefault="00A81FF7" w:rsidP="00A81FF7">
      <w:pPr>
        <w:rPr>
          <w:rFonts w:ascii="Times New Roman" w:eastAsia="Times" w:hAnsi="Times New Roman"/>
        </w:rPr>
      </w:pPr>
      <w:r w:rsidRPr="00EC0BAC">
        <w:rPr>
          <w:rFonts w:ascii="Times New Roman" w:eastAsia="Times" w:hAnsi="Times New Roman"/>
        </w:rPr>
        <w:t>L’esame orale prevede la presentazione di un’azienda tedesca secondo gli argomenti sviluppati durante il corso.</w:t>
      </w:r>
    </w:p>
    <w:p w:rsidR="001772E7" w:rsidRPr="00EC0BAC" w:rsidRDefault="00F660DB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ORARIO E LUOGO DI RICEVIMENTO DEGLI STUDENTI</w:t>
      </w:r>
    </w:p>
    <w:p w:rsidR="00AB54E6" w:rsidRDefault="00AB54E6" w:rsidP="00AB54E6">
      <w:pPr>
        <w:spacing w:line="240" w:lineRule="auto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</w:rPr>
        <w:tab/>
        <w:t xml:space="preserve">Il ricevimento si svolgerà presso lo Studio SeLdA Docenti al terzo piano della palazzina della Facoltà di Scienze della formazione. </w:t>
      </w:r>
      <w:r w:rsidRPr="0081522C">
        <w:rPr>
          <w:rFonts w:ascii="Times New Roman" w:hAnsi="Times New Roman"/>
        </w:rPr>
        <w:t xml:space="preserve">L’orario di ricevimento verrà indicato tramite appuntamento da concordarsi mediante mail, scrivendo a </w:t>
      </w:r>
      <w:hyperlink r:id="rId5" w:history="1">
        <w:r w:rsidRPr="0081522C">
          <w:rPr>
            <w:rFonts w:ascii="Times New Roman" w:hAnsi="Times New Roman"/>
            <w:color w:val="0000FF"/>
            <w:u w:val="single"/>
          </w:rPr>
          <w:t>paola.vallavanti@unicatt.it</w:t>
        </w:r>
      </w:hyperlink>
    </w:p>
    <w:p w:rsidR="00AB54E6" w:rsidRDefault="00AB54E6" w:rsidP="00AB54E6">
      <w:pPr>
        <w:spacing w:line="240" w:lineRule="auto"/>
        <w:rPr>
          <w:rFonts w:ascii="Times New Roman" w:hAnsi="Times New Roman"/>
          <w:color w:val="0000FF"/>
          <w:u w:val="single"/>
        </w:rPr>
      </w:pPr>
    </w:p>
    <w:p w:rsidR="00212C6B" w:rsidRPr="00EC0BAC" w:rsidRDefault="00AB54E6" w:rsidP="00AB54E6">
      <w:pPr>
        <w:pStyle w:val="Testo2"/>
        <w:rPr>
          <w:rStyle w:val="Collegamentoipertestuale"/>
          <w:rFonts w:ascii="Times New Roman" w:hAnsi="Times New Roman"/>
        </w:rPr>
      </w:pPr>
      <w:r w:rsidRPr="00547B7F">
        <w:rPr>
          <w:rFonts w:ascii="Times New Roman" w:hAnsi="Times New Roman"/>
          <w:sz w:val="20"/>
        </w:rPr>
        <w:t xml:space="preserve">Tutte le informazioni relative alle attività del SeLdA sono esposte in bacheca, nonchè sul sito dell’Università </w:t>
      </w:r>
      <w:hyperlink r:id="rId6" w:history="1">
        <w:r w:rsidRPr="00931079">
          <w:rPr>
            <w:rFonts w:ascii="Times New Roman" w:hAnsi="Times New Roman"/>
            <w:noProof w:val="0"/>
            <w:color w:val="0000FF"/>
            <w:sz w:val="20"/>
            <w:u w:val="single"/>
          </w:rPr>
          <w:t>http://selda.unicatt.it/piacenza</w:t>
        </w:r>
      </w:hyperlink>
    </w:p>
    <w:sectPr w:rsidR="00212C6B" w:rsidRPr="00EC0BAC" w:rsidSect="00EC0BAC">
      <w:pgSz w:w="8391" w:h="11907" w:code="11"/>
      <w:pgMar w:top="851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CD"/>
    <w:multiLevelType w:val="hybridMultilevel"/>
    <w:tmpl w:val="1C44AC72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DE12AC0"/>
    <w:multiLevelType w:val="hybridMultilevel"/>
    <w:tmpl w:val="8808014E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86278"/>
    <w:multiLevelType w:val="hybridMultilevel"/>
    <w:tmpl w:val="BE181AD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E9C"/>
    <w:multiLevelType w:val="hybridMultilevel"/>
    <w:tmpl w:val="776A9300"/>
    <w:lvl w:ilvl="0" w:tplc="7008610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55ED"/>
    <w:multiLevelType w:val="hybridMultilevel"/>
    <w:tmpl w:val="65B0A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68AC"/>
    <w:multiLevelType w:val="hybridMultilevel"/>
    <w:tmpl w:val="D7CE7C7A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65C0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4268F"/>
    <w:multiLevelType w:val="hybridMultilevel"/>
    <w:tmpl w:val="CF98B930"/>
    <w:lvl w:ilvl="0" w:tplc="7008610C">
      <w:numFmt w:val="bullet"/>
      <w:lvlText w:val="-"/>
      <w:lvlJc w:val="left"/>
      <w:pPr>
        <w:ind w:left="77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2F4F16"/>
    <w:multiLevelType w:val="hybridMultilevel"/>
    <w:tmpl w:val="6A98C66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E7"/>
    <w:rsid w:val="0001290D"/>
    <w:rsid w:val="000223BD"/>
    <w:rsid w:val="00034790"/>
    <w:rsid w:val="00070B26"/>
    <w:rsid w:val="000D0720"/>
    <w:rsid w:val="000D5E2F"/>
    <w:rsid w:val="000E3B2D"/>
    <w:rsid w:val="00152C4D"/>
    <w:rsid w:val="001772E7"/>
    <w:rsid w:val="001A3C6D"/>
    <w:rsid w:val="001E5783"/>
    <w:rsid w:val="00225DA8"/>
    <w:rsid w:val="002927D3"/>
    <w:rsid w:val="002F4B4E"/>
    <w:rsid w:val="00344ED5"/>
    <w:rsid w:val="003566EF"/>
    <w:rsid w:val="00403120"/>
    <w:rsid w:val="00462424"/>
    <w:rsid w:val="00487CA5"/>
    <w:rsid w:val="004E2B3F"/>
    <w:rsid w:val="0058160E"/>
    <w:rsid w:val="005B0CA3"/>
    <w:rsid w:val="005B3993"/>
    <w:rsid w:val="00706C78"/>
    <w:rsid w:val="00764778"/>
    <w:rsid w:val="00783A52"/>
    <w:rsid w:val="00815957"/>
    <w:rsid w:val="009E6DFF"/>
    <w:rsid w:val="009F1F09"/>
    <w:rsid w:val="00A26C74"/>
    <w:rsid w:val="00A81FF7"/>
    <w:rsid w:val="00AB54E6"/>
    <w:rsid w:val="00AC1EAC"/>
    <w:rsid w:val="00B40202"/>
    <w:rsid w:val="00B71984"/>
    <w:rsid w:val="00C47AFE"/>
    <w:rsid w:val="00C61172"/>
    <w:rsid w:val="00CB53B6"/>
    <w:rsid w:val="00D47D27"/>
    <w:rsid w:val="00D66E3C"/>
    <w:rsid w:val="00D83786"/>
    <w:rsid w:val="00DC6FBB"/>
    <w:rsid w:val="00DD195E"/>
    <w:rsid w:val="00E91050"/>
    <w:rsid w:val="00EC0BAC"/>
    <w:rsid w:val="00EF2547"/>
    <w:rsid w:val="00F15A07"/>
    <w:rsid w:val="00F660DB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A2D8F-7F67-49A9-B323-E29C84D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rsid w:val="001772E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7D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rsid w:val="00462424"/>
    <w:pPr>
      <w:tabs>
        <w:tab w:val="clear" w:pos="284"/>
      </w:tabs>
      <w:spacing w:line="240" w:lineRule="auto"/>
    </w:pPr>
    <w:rPr>
      <w:rFonts w:eastAsia="Times"/>
      <w:sz w:val="28"/>
    </w:rPr>
  </w:style>
  <w:style w:type="character" w:styleId="Enfasigrassetto">
    <w:name w:val="Strong"/>
    <w:basedOn w:val="Carpredefinitoparagrafo"/>
    <w:uiPriority w:val="22"/>
    <w:qFormat/>
    <w:rsid w:val="0001290D"/>
    <w:rPr>
      <w:b/>
      <w:bCs/>
    </w:rPr>
  </w:style>
  <w:style w:type="paragraph" w:customStyle="1" w:styleId="Testo1">
    <w:name w:val="Testo 1"/>
    <w:rsid w:val="00EC0BA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B54E6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2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8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0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da.unicatt.it/piacenza" TargetMode="External"/><Relationship Id="rId5" Type="http://schemas.openxmlformats.org/officeDocument/2006/relationships/hyperlink" Target="mailto:paola.vallavant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Brambilla Anna Grazia</cp:lastModifiedBy>
  <cp:revision>2</cp:revision>
  <cp:lastPrinted>2017-06-07T18:25:00Z</cp:lastPrinted>
  <dcterms:created xsi:type="dcterms:W3CDTF">2021-07-13T09:10:00Z</dcterms:created>
  <dcterms:modified xsi:type="dcterms:W3CDTF">2021-07-13T09:10:00Z</dcterms:modified>
</cp:coreProperties>
</file>