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BB9F4" w14:textId="4D2F6C62" w:rsidR="00F01044" w:rsidRPr="0006469E" w:rsidRDefault="00707BBB" w:rsidP="00F01044">
      <w:pPr>
        <w:rPr>
          <w:b/>
          <w:sz w:val="20"/>
          <w:szCs w:val="20"/>
        </w:rPr>
      </w:pPr>
      <w:bookmarkStart w:id="0" w:name="_GoBack"/>
      <w:bookmarkEnd w:id="0"/>
      <w:r w:rsidRPr="0006469E">
        <w:rPr>
          <w:b/>
          <w:sz w:val="20"/>
          <w:szCs w:val="20"/>
        </w:rPr>
        <w:t>Economia Politica</w:t>
      </w:r>
      <w:r w:rsidR="00F01044" w:rsidRPr="0006469E">
        <w:rPr>
          <w:b/>
          <w:sz w:val="20"/>
          <w:szCs w:val="20"/>
        </w:rPr>
        <w:t xml:space="preserve"> </w:t>
      </w:r>
    </w:p>
    <w:p w14:paraId="7773CA83" w14:textId="5FED5281" w:rsidR="00707BBB" w:rsidRPr="0006469E" w:rsidRDefault="00707BBB" w:rsidP="00F01044">
      <w:pPr>
        <w:rPr>
          <w:smallCaps/>
          <w:sz w:val="20"/>
          <w:szCs w:val="20"/>
        </w:rPr>
      </w:pPr>
      <w:r w:rsidRPr="0006469E">
        <w:rPr>
          <w:smallCaps/>
          <w:sz w:val="20"/>
          <w:szCs w:val="20"/>
        </w:rPr>
        <w:t>Prof. Enrico Bellino</w:t>
      </w:r>
    </w:p>
    <w:p w14:paraId="70A99CDB" w14:textId="7F56BD66" w:rsidR="00F01044" w:rsidRDefault="00F01044" w:rsidP="00F01044"/>
    <w:p w14:paraId="2D38B259" w14:textId="2128B548" w:rsidR="00707BBB" w:rsidRPr="00707BBB" w:rsidRDefault="00707BBB" w:rsidP="00707BBB">
      <w:pPr>
        <w:rPr>
          <w:b/>
          <w:i/>
          <w:sz w:val="18"/>
          <w:szCs w:val="18"/>
        </w:rPr>
      </w:pPr>
      <w:r w:rsidRPr="00707BBB">
        <w:rPr>
          <w:b/>
          <w:i/>
          <w:sz w:val="18"/>
          <w:szCs w:val="18"/>
        </w:rPr>
        <w:t>OBIETTIVO DEL CORSO E RISULTATI DI APPRENDIMENTO ATTESI</w:t>
      </w:r>
    </w:p>
    <w:p w14:paraId="731ECC4E" w14:textId="77777777" w:rsidR="00707BBB" w:rsidRDefault="00707BBB" w:rsidP="00707BBB">
      <w:r>
        <w:t xml:space="preserve">Il corso di economia politica si propone di introdurre gli studenti alla comprensione degli elementi fondamentali di un </w:t>
      </w:r>
      <w:r>
        <w:rPr>
          <w:rFonts w:cs="Times"/>
        </w:rPr>
        <w:t>«</w:t>
      </w:r>
      <w:r w:rsidRPr="00197F87">
        <w:t>sistema</w:t>
      </w:r>
      <w:r>
        <w:t xml:space="preserve"> economico</w:t>
      </w:r>
      <w:r>
        <w:rPr>
          <w:rFonts w:cs="Times"/>
        </w:rPr>
        <w:t>»</w:t>
      </w:r>
      <w:r>
        <w:t xml:space="preserve"> e delle forze che in esso operano. Data la complessità dell’oggetto esiste più di un approccio con cui gli economisti hanno cercato di spiegare il funzionamento dei sistemi economici. Il corso introduce gli studenti ai principali fenomeni oggetto di studio dell’economia politica in modo da evidenziare i punti di vista, la logica seguita e le spiegazioni dei fenomeni economici da parte delle principali scuole di pensiero (classica, neoclassica e keynesiana). </w:t>
      </w:r>
    </w:p>
    <w:p w14:paraId="7F90D394" w14:textId="77777777" w:rsidR="00707BBB" w:rsidRPr="00953965" w:rsidRDefault="00707BBB" w:rsidP="00707BBB">
      <w:r>
        <w:t>Al termine dell’insegnamento lo studente sarà in grado di:</w:t>
      </w:r>
    </w:p>
    <w:p w14:paraId="7211CFB8" w14:textId="77777777" w:rsidR="00707BBB" w:rsidRPr="00953965" w:rsidRDefault="00707BBB" w:rsidP="00707BBB">
      <w:pPr>
        <w:pStyle w:val="Paragrafoelenco"/>
        <w:numPr>
          <w:ilvl w:val="0"/>
          <w:numId w:val="11"/>
        </w:numPr>
        <w:rPr>
          <w:sz w:val="22"/>
          <w:szCs w:val="22"/>
        </w:rPr>
      </w:pPr>
      <w:r w:rsidRPr="00953965">
        <w:rPr>
          <w:sz w:val="22"/>
          <w:szCs w:val="22"/>
        </w:rPr>
        <w:t>comprendere le principali forze che regolano il funzionamento di un sistema economico, con particolare riguardo alla distribuzione del reddito (rendite, salari e profitti), alla formazione dei prezzi relativi dei beni e servizi prodotti nel sistema, al livello di occupazione della forza lavoro e al livello generale dei prezzi;</w:t>
      </w:r>
    </w:p>
    <w:p w14:paraId="305AC8E5" w14:textId="77777777" w:rsidR="00707BBB" w:rsidRPr="00953965" w:rsidRDefault="00707BBB" w:rsidP="00707BBB">
      <w:pPr>
        <w:pStyle w:val="Paragrafoelenco"/>
        <w:numPr>
          <w:ilvl w:val="0"/>
          <w:numId w:val="11"/>
        </w:numPr>
        <w:rPr>
          <w:sz w:val="22"/>
          <w:szCs w:val="22"/>
        </w:rPr>
      </w:pPr>
      <w:r w:rsidRPr="00953965">
        <w:rPr>
          <w:sz w:val="22"/>
          <w:szCs w:val="22"/>
        </w:rPr>
        <w:t>distinguere la visione classico-keynesiana da quella neoclassica;</w:t>
      </w:r>
    </w:p>
    <w:p w14:paraId="25D9C732" w14:textId="77777777" w:rsidR="00707BBB" w:rsidRPr="00953965" w:rsidRDefault="00707BBB" w:rsidP="00707BBB">
      <w:pPr>
        <w:pStyle w:val="Paragrafoelenco"/>
        <w:numPr>
          <w:ilvl w:val="0"/>
          <w:numId w:val="11"/>
        </w:numPr>
        <w:rPr>
          <w:sz w:val="22"/>
          <w:szCs w:val="22"/>
        </w:rPr>
      </w:pPr>
      <w:r w:rsidRPr="00953965">
        <w:rPr>
          <w:sz w:val="22"/>
          <w:szCs w:val="22"/>
        </w:rPr>
        <w:t xml:space="preserve">comprendere come queste due visioni permettono di interpretare in maniera alternativa alcuni </w:t>
      </w:r>
      <w:r>
        <w:rPr>
          <w:sz w:val="22"/>
          <w:szCs w:val="22"/>
        </w:rPr>
        <w:t>fatti economici di attualità</w:t>
      </w:r>
      <w:r w:rsidRPr="00953965">
        <w:rPr>
          <w:sz w:val="22"/>
          <w:szCs w:val="22"/>
        </w:rPr>
        <w:t xml:space="preserve">. </w:t>
      </w:r>
    </w:p>
    <w:p w14:paraId="2EBB8003" w14:textId="77777777" w:rsidR="00707BBB" w:rsidRPr="0006469E" w:rsidRDefault="00707BBB" w:rsidP="00707BBB">
      <w:pPr>
        <w:rPr>
          <w:b/>
          <w:i/>
        </w:rPr>
      </w:pPr>
    </w:p>
    <w:p w14:paraId="6A2ACB6E" w14:textId="699E78DD" w:rsidR="00707BBB" w:rsidRPr="0006469E" w:rsidRDefault="0006469E" w:rsidP="00707BBB">
      <w:pPr>
        <w:rPr>
          <w:b/>
          <w:i/>
          <w:sz w:val="18"/>
          <w:szCs w:val="18"/>
        </w:rPr>
      </w:pPr>
      <w:r w:rsidRPr="0006469E">
        <w:rPr>
          <w:b/>
          <w:i/>
          <w:sz w:val="18"/>
          <w:szCs w:val="18"/>
        </w:rPr>
        <w:t>PROGRAMMA DEL CORSO</w:t>
      </w:r>
    </w:p>
    <w:p w14:paraId="06CB1AB9" w14:textId="77777777" w:rsidR="00707BBB" w:rsidRPr="00197F87" w:rsidRDefault="00707BBB" w:rsidP="00707BBB">
      <w:pPr>
        <w:rPr>
          <w:smallCaps/>
        </w:rPr>
      </w:pPr>
      <w:r w:rsidRPr="00197F87">
        <w:rPr>
          <w:smallCaps/>
        </w:rPr>
        <w:t>Introduzione – Breve rassegna dei precedenti storici</w:t>
      </w:r>
    </w:p>
    <w:p w14:paraId="38CCE3EE" w14:textId="77777777" w:rsidR="00707BBB" w:rsidRPr="00417A26" w:rsidRDefault="00707BBB" w:rsidP="00707BBB">
      <w:pPr>
        <w:pStyle w:val="Paragrafoelenco"/>
        <w:numPr>
          <w:ilvl w:val="0"/>
          <w:numId w:val="6"/>
        </w:numPr>
        <w:rPr>
          <w:rFonts w:ascii="Times New Roman" w:hAnsi="Times New Roman"/>
          <w:lang w:val="en-US"/>
        </w:rPr>
      </w:pPr>
      <w:proofErr w:type="spellStart"/>
      <w:r w:rsidRPr="00417A26">
        <w:rPr>
          <w:rFonts w:ascii="Times New Roman" w:hAnsi="Times New Roman"/>
          <w:lang w:val="en-US"/>
        </w:rPr>
        <w:t>L’oggetto</w:t>
      </w:r>
      <w:proofErr w:type="spellEnd"/>
      <w:r w:rsidRPr="00417A26">
        <w:rPr>
          <w:rFonts w:ascii="Times New Roman" w:hAnsi="Times New Roman"/>
          <w:lang w:val="en-US"/>
        </w:rPr>
        <w:t xml:space="preserve"> </w:t>
      </w:r>
      <w:proofErr w:type="spellStart"/>
      <w:r w:rsidRPr="00417A26">
        <w:rPr>
          <w:rFonts w:ascii="Times New Roman" w:hAnsi="Times New Roman"/>
          <w:lang w:val="en-US"/>
        </w:rPr>
        <w:t>dell’economia</w:t>
      </w:r>
      <w:proofErr w:type="spellEnd"/>
      <w:r w:rsidRPr="00417A26">
        <w:rPr>
          <w:rFonts w:ascii="Times New Roman" w:hAnsi="Times New Roman"/>
          <w:lang w:val="en-US"/>
        </w:rPr>
        <w:t xml:space="preserve"> </w:t>
      </w:r>
      <w:proofErr w:type="spellStart"/>
      <w:r w:rsidRPr="00417A26">
        <w:rPr>
          <w:rFonts w:ascii="Times New Roman" w:hAnsi="Times New Roman"/>
          <w:lang w:val="en-US"/>
        </w:rPr>
        <w:t>politica</w:t>
      </w:r>
      <w:proofErr w:type="spellEnd"/>
    </w:p>
    <w:p w14:paraId="2750E832" w14:textId="77777777" w:rsidR="00707BBB" w:rsidRPr="00417A26" w:rsidRDefault="00707BBB" w:rsidP="00707BBB">
      <w:pPr>
        <w:pStyle w:val="Paragrafoelenco"/>
        <w:numPr>
          <w:ilvl w:val="0"/>
          <w:numId w:val="6"/>
        </w:numPr>
        <w:rPr>
          <w:rFonts w:ascii="Times New Roman" w:hAnsi="Times New Roman"/>
        </w:rPr>
      </w:pPr>
      <w:r w:rsidRPr="00417A26">
        <w:rPr>
          <w:rFonts w:ascii="Times New Roman" w:hAnsi="Times New Roman"/>
        </w:rPr>
        <w:t xml:space="preserve">Economia politica classica: Smith, Ricardo and </w:t>
      </w:r>
      <w:proofErr w:type="spellStart"/>
      <w:r w:rsidRPr="00417A26">
        <w:rPr>
          <w:rFonts w:ascii="Times New Roman" w:hAnsi="Times New Roman"/>
        </w:rPr>
        <w:t>Marx</w:t>
      </w:r>
      <w:proofErr w:type="spellEnd"/>
    </w:p>
    <w:p w14:paraId="65E88B9F" w14:textId="77777777" w:rsidR="00707BBB" w:rsidRPr="00417A26" w:rsidRDefault="00707BBB" w:rsidP="00707BBB">
      <w:pPr>
        <w:pStyle w:val="Paragrafoelenco"/>
        <w:numPr>
          <w:ilvl w:val="0"/>
          <w:numId w:val="6"/>
        </w:numPr>
        <w:rPr>
          <w:rFonts w:ascii="Times New Roman" w:hAnsi="Times New Roman"/>
          <w:lang w:val="en-US"/>
        </w:rPr>
      </w:pPr>
      <w:r w:rsidRPr="00417A26">
        <w:rPr>
          <w:rFonts w:ascii="Times New Roman" w:hAnsi="Times New Roman"/>
          <w:lang w:val="en-US"/>
        </w:rPr>
        <w:t xml:space="preserve">Economia </w:t>
      </w:r>
      <w:proofErr w:type="spellStart"/>
      <w:r w:rsidRPr="00417A26">
        <w:rPr>
          <w:rFonts w:ascii="Times New Roman" w:hAnsi="Times New Roman"/>
          <w:lang w:val="en-US"/>
        </w:rPr>
        <w:t>neoclassica</w:t>
      </w:r>
      <w:proofErr w:type="spellEnd"/>
    </w:p>
    <w:p w14:paraId="25413B37" w14:textId="77777777" w:rsidR="00707BBB" w:rsidRDefault="00707BBB" w:rsidP="00707BBB">
      <w:pPr>
        <w:rPr>
          <w:smallCaps/>
          <w:sz w:val="18"/>
        </w:rPr>
      </w:pPr>
      <w:r w:rsidRPr="00197F87">
        <w:rPr>
          <w:smallCaps/>
        </w:rPr>
        <w:t>Microeconomia</w:t>
      </w:r>
    </w:p>
    <w:p w14:paraId="52896866" w14:textId="77777777" w:rsidR="00707BBB" w:rsidRPr="004B70AF" w:rsidRDefault="00707BBB" w:rsidP="00707BBB">
      <w:pPr>
        <w:pStyle w:val="Paragrafoelenco"/>
        <w:numPr>
          <w:ilvl w:val="0"/>
          <w:numId w:val="8"/>
        </w:numPr>
      </w:pPr>
      <w:r w:rsidRPr="004B70AF">
        <w:t>Teoria del consumatore: preferenze, scelta, funzioni di domanda delle merci, funzione di offerta dei fattori</w:t>
      </w:r>
    </w:p>
    <w:p w14:paraId="7C76EC77" w14:textId="77777777" w:rsidR="00707BBB" w:rsidRPr="004B70AF" w:rsidRDefault="00707BBB" w:rsidP="00707BBB">
      <w:pPr>
        <w:pStyle w:val="Paragrafoelenco"/>
        <w:numPr>
          <w:ilvl w:val="0"/>
          <w:numId w:val="8"/>
        </w:numPr>
      </w:pPr>
      <w:r w:rsidRPr="004B70AF">
        <w:t>Imprese: tecnologia, scelta, funzioni di offerta delle merci, funzioni di domanda dei fattori</w:t>
      </w:r>
    </w:p>
    <w:p w14:paraId="795A8225" w14:textId="77777777" w:rsidR="00707BBB" w:rsidRPr="004B70AF" w:rsidRDefault="00707BBB" w:rsidP="00707BBB">
      <w:pPr>
        <w:pStyle w:val="Paragrafoelenco"/>
        <w:numPr>
          <w:ilvl w:val="0"/>
          <w:numId w:val="8"/>
        </w:numPr>
      </w:pPr>
      <w:r w:rsidRPr="004B70AF">
        <w:t>Concorrenza perfetta</w:t>
      </w:r>
    </w:p>
    <w:p w14:paraId="203FBB75" w14:textId="77777777" w:rsidR="00707BBB" w:rsidRPr="004B70AF" w:rsidRDefault="00707BBB" w:rsidP="00707BBB">
      <w:pPr>
        <w:pStyle w:val="Paragrafoelenco"/>
        <w:numPr>
          <w:ilvl w:val="0"/>
          <w:numId w:val="8"/>
        </w:numPr>
      </w:pPr>
      <w:proofErr w:type="spellStart"/>
      <w:r w:rsidRPr="004B70AF">
        <w:rPr>
          <w:lang w:val="en-US"/>
        </w:rPr>
        <w:t>Monopolio</w:t>
      </w:r>
      <w:proofErr w:type="spellEnd"/>
    </w:p>
    <w:p w14:paraId="48072E47" w14:textId="77777777" w:rsidR="00707BBB" w:rsidRPr="00417A26" w:rsidRDefault="00707BBB" w:rsidP="00707BBB">
      <w:pPr>
        <w:rPr>
          <w:smallCaps/>
          <w:sz w:val="18"/>
        </w:rPr>
      </w:pPr>
      <w:r w:rsidRPr="00417A26">
        <w:rPr>
          <w:smallCaps/>
        </w:rPr>
        <w:lastRenderedPageBreak/>
        <w:t>Macroeconomia</w:t>
      </w:r>
    </w:p>
    <w:p w14:paraId="56872B2A" w14:textId="77777777" w:rsidR="00707BBB" w:rsidRPr="00417A26" w:rsidRDefault="00707BBB" w:rsidP="00707BBB">
      <w:pPr>
        <w:pStyle w:val="Paragrafoelenco"/>
        <w:numPr>
          <w:ilvl w:val="0"/>
          <w:numId w:val="9"/>
        </w:numPr>
        <w:rPr>
          <w:rFonts w:ascii="Times New Roman" w:hAnsi="Times New Roman"/>
          <w:smallCaps/>
          <w:sz w:val="18"/>
        </w:rPr>
      </w:pPr>
      <w:r w:rsidRPr="00417A26">
        <w:rPr>
          <w:rFonts w:ascii="Times New Roman" w:hAnsi="Times New Roman"/>
        </w:rPr>
        <w:t>Definizione delle principali variabili aggregate</w:t>
      </w:r>
    </w:p>
    <w:p w14:paraId="1A8FCE24" w14:textId="77777777" w:rsidR="00707BBB" w:rsidRPr="00417A26" w:rsidRDefault="00707BBB" w:rsidP="00707BBB">
      <w:pPr>
        <w:pStyle w:val="Paragrafoelenco"/>
        <w:numPr>
          <w:ilvl w:val="0"/>
          <w:numId w:val="9"/>
        </w:numPr>
        <w:rPr>
          <w:rFonts w:ascii="Times New Roman" w:hAnsi="Times New Roman"/>
        </w:rPr>
      </w:pPr>
      <w:r w:rsidRPr="00417A26">
        <w:rPr>
          <w:rFonts w:ascii="Times New Roman" w:hAnsi="Times New Roman"/>
        </w:rPr>
        <w:t>Modello macroeconomico neoclassico (equilibrio di piena occupazione)</w:t>
      </w:r>
    </w:p>
    <w:p w14:paraId="19E3F36D" w14:textId="77777777" w:rsidR="00707BBB" w:rsidRPr="00417A26" w:rsidRDefault="00707BBB" w:rsidP="00707BBB">
      <w:pPr>
        <w:pStyle w:val="Paragrafoelenco"/>
        <w:numPr>
          <w:ilvl w:val="0"/>
          <w:numId w:val="9"/>
        </w:numPr>
        <w:rPr>
          <w:rFonts w:ascii="Times New Roman" w:hAnsi="Times New Roman"/>
        </w:rPr>
      </w:pPr>
      <w:r w:rsidRPr="00417A26">
        <w:rPr>
          <w:rFonts w:ascii="Times New Roman" w:hAnsi="Times New Roman"/>
        </w:rPr>
        <w:t xml:space="preserve">Principio keynesiano della domanda effettiva </w:t>
      </w:r>
    </w:p>
    <w:p w14:paraId="58FE66DA" w14:textId="77777777" w:rsidR="00707BBB" w:rsidRPr="00417A26" w:rsidRDefault="00707BBB" w:rsidP="00707BBB">
      <w:pPr>
        <w:pStyle w:val="Paragrafoelenco"/>
        <w:numPr>
          <w:ilvl w:val="0"/>
          <w:numId w:val="9"/>
        </w:numPr>
        <w:rPr>
          <w:rFonts w:ascii="Times New Roman" w:hAnsi="Times New Roman"/>
        </w:rPr>
      </w:pPr>
      <w:r w:rsidRPr="00417A26">
        <w:rPr>
          <w:rFonts w:ascii="Times New Roman" w:hAnsi="Times New Roman"/>
        </w:rPr>
        <w:t>Modello macroeconomico keynesiano (equilibrio di sotto-occupazione)</w:t>
      </w:r>
    </w:p>
    <w:p w14:paraId="32BC9343" w14:textId="77777777" w:rsidR="00707BBB" w:rsidRPr="00793059" w:rsidRDefault="00707BBB" w:rsidP="00707BBB">
      <w:pPr>
        <w:pStyle w:val="Paragrafoelenco"/>
        <w:keepNext/>
        <w:numPr>
          <w:ilvl w:val="0"/>
          <w:numId w:val="9"/>
        </w:numPr>
        <w:rPr>
          <w:rFonts w:ascii="Times New Roman" w:hAnsi="Times New Roman"/>
          <w:b/>
          <w:sz w:val="22"/>
          <w:szCs w:val="22"/>
        </w:rPr>
      </w:pPr>
      <w:r w:rsidRPr="00793059">
        <w:rPr>
          <w:rFonts w:ascii="Times New Roman" w:hAnsi="Times New Roman"/>
          <w:sz w:val="22"/>
          <w:szCs w:val="22"/>
        </w:rPr>
        <w:t xml:space="preserve">Politiche fiscali e monetarie </w:t>
      </w:r>
    </w:p>
    <w:p w14:paraId="076A318F" w14:textId="77777777" w:rsidR="00707BBB" w:rsidRPr="00793059" w:rsidRDefault="00707BBB" w:rsidP="00707BBB">
      <w:pPr>
        <w:pStyle w:val="Paragrafoelenco"/>
        <w:keepNext/>
        <w:numPr>
          <w:ilvl w:val="0"/>
          <w:numId w:val="9"/>
        </w:numPr>
        <w:rPr>
          <w:rFonts w:ascii="Times New Roman" w:hAnsi="Times New Roman"/>
          <w:sz w:val="22"/>
          <w:szCs w:val="22"/>
        </w:rPr>
      </w:pPr>
      <w:proofErr w:type="gramStart"/>
      <w:r w:rsidRPr="00793059">
        <w:rPr>
          <w:rFonts w:ascii="Times New Roman" w:hAnsi="Times New Roman"/>
          <w:sz w:val="22"/>
          <w:szCs w:val="22"/>
        </w:rPr>
        <w:t>Deficit,  debito</w:t>
      </w:r>
      <w:proofErr w:type="gramEnd"/>
      <w:r w:rsidRPr="00793059">
        <w:rPr>
          <w:rFonts w:ascii="Times New Roman" w:hAnsi="Times New Roman"/>
          <w:sz w:val="22"/>
          <w:szCs w:val="22"/>
        </w:rPr>
        <w:t xml:space="preserve"> pubblico e nozione di «sostenibilità»</w:t>
      </w:r>
    </w:p>
    <w:p w14:paraId="0FFBE19E" w14:textId="77777777" w:rsidR="00707BBB" w:rsidRPr="00793059" w:rsidRDefault="00707BBB" w:rsidP="00707BBB">
      <w:pPr>
        <w:pStyle w:val="Paragrafoelenco"/>
        <w:keepNext/>
        <w:numPr>
          <w:ilvl w:val="0"/>
          <w:numId w:val="9"/>
        </w:numPr>
        <w:rPr>
          <w:rFonts w:ascii="Times New Roman" w:hAnsi="Times New Roman"/>
          <w:b/>
          <w:sz w:val="22"/>
          <w:szCs w:val="22"/>
        </w:rPr>
      </w:pPr>
      <w:proofErr w:type="spellStart"/>
      <w:r w:rsidRPr="00793059">
        <w:rPr>
          <w:rFonts w:ascii="Times New Roman" w:hAnsi="Times New Roman"/>
          <w:sz w:val="22"/>
          <w:szCs w:val="22"/>
        </w:rPr>
        <w:t>Criptovalute</w:t>
      </w:r>
      <w:proofErr w:type="spellEnd"/>
      <w:r w:rsidRPr="00793059">
        <w:rPr>
          <w:rFonts w:ascii="Times New Roman" w:hAnsi="Times New Roman"/>
          <w:sz w:val="22"/>
          <w:szCs w:val="22"/>
        </w:rPr>
        <w:t>: una introduzione</w:t>
      </w:r>
    </w:p>
    <w:p w14:paraId="4D0B1362" w14:textId="77777777" w:rsidR="00707BBB" w:rsidRDefault="00707BBB" w:rsidP="00707BBB">
      <w:pPr>
        <w:rPr>
          <w:smallCaps/>
        </w:rPr>
      </w:pPr>
      <w:r>
        <w:t>L</w:t>
      </w:r>
      <w:r w:rsidRPr="00417A26">
        <w:rPr>
          <w:smallCaps/>
        </w:rPr>
        <w:t>a ripresa dell’economia politica classica</w:t>
      </w:r>
    </w:p>
    <w:p w14:paraId="3CF37E27" w14:textId="77777777" w:rsidR="00707BBB" w:rsidRPr="005A719D" w:rsidRDefault="00707BBB" w:rsidP="00707BBB">
      <w:pPr>
        <w:pStyle w:val="Paragrafoelenco"/>
        <w:numPr>
          <w:ilvl w:val="0"/>
          <w:numId w:val="9"/>
        </w:numPr>
        <w:rPr>
          <w:sz w:val="22"/>
          <w:szCs w:val="22"/>
        </w:rPr>
      </w:pPr>
      <w:r w:rsidRPr="005A719D">
        <w:rPr>
          <w:sz w:val="22"/>
          <w:szCs w:val="22"/>
        </w:rPr>
        <w:t xml:space="preserve">Introduzione allo schema teorico di </w:t>
      </w:r>
      <w:proofErr w:type="spellStart"/>
      <w:r w:rsidRPr="005A719D">
        <w:rPr>
          <w:sz w:val="22"/>
          <w:szCs w:val="22"/>
        </w:rPr>
        <w:t>Sraffa</w:t>
      </w:r>
      <w:proofErr w:type="spellEnd"/>
    </w:p>
    <w:p w14:paraId="643B790E" w14:textId="77777777" w:rsidR="00707BBB" w:rsidRPr="009029CE" w:rsidRDefault="00707BBB" w:rsidP="00707BBB">
      <w:pPr>
        <w:rPr>
          <w:b/>
        </w:rPr>
      </w:pPr>
    </w:p>
    <w:p w14:paraId="589FF496" w14:textId="153F2B92" w:rsidR="00707BBB" w:rsidRPr="00707BBB" w:rsidRDefault="00707BBB" w:rsidP="00707BBB">
      <w:pPr>
        <w:rPr>
          <w:b/>
          <w:i/>
          <w:sz w:val="20"/>
          <w:szCs w:val="20"/>
        </w:rPr>
      </w:pPr>
      <w:r w:rsidRPr="00707BBB">
        <w:rPr>
          <w:b/>
          <w:i/>
          <w:sz w:val="20"/>
          <w:szCs w:val="20"/>
        </w:rPr>
        <w:t>BIBLIOGRAFIA</w:t>
      </w:r>
    </w:p>
    <w:p w14:paraId="0B770AEB" w14:textId="77777777" w:rsidR="00707BBB" w:rsidRPr="005A719D" w:rsidRDefault="00707BBB" w:rsidP="00707BBB">
      <w:pPr>
        <w:ind w:left="284" w:hanging="284"/>
        <w:rPr>
          <w:spacing w:val="-5"/>
        </w:rPr>
      </w:pPr>
      <w:r w:rsidRPr="005A719D">
        <w:rPr>
          <w:smallCaps/>
          <w:spacing w:val="-5"/>
        </w:rPr>
        <w:t>E. Bellino</w:t>
      </w:r>
      <w:r w:rsidRPr="005A719D">
        <w:rPr>
          <w:spacing w:val="-5"/>
        </w:rPr>
        <w:t xml:space="preserve">, </w:t>
      </w:r>
      <w:r w:rsidRPr="005A719D">
        <w:rPr>
          <w:i/>
          <w:spacing w:val="-5"/>
        </w:rPr>
        <w:t xml:space="preserve">Appunti delle lezioni di </w:t>
      </w:r>
      <w:r w:rsidRPr="005A719D">
        <w:rPr>
          <w:b/>
          <w:i/>
          <w:spacing w:val="-5"/>
        </w:rPr>
        <w:t>Economia politica</w:t>
      </w:r>
      <w:r w:rsidRPr="005A719D">
        <w:rPr>
          <w:spacing w:val="-5"/>
        </w:rPr>
        <w:t xml:space="preserve">, disponibile sulla pagina </w:t>
      </w:r>
      <w:proofErr w:type="spellStart"/>
      <w:r w:rsidRPr="005A719D">
        <w:rPr>
          <w:spacing w:val="-5"/>
        </w:rPr>
        <w:t>Blackboard</w:t>
      </w:r>
      <w:proofErr w:type="spellEnd"/>
      <w:r w:rsidRPr="005A719D">
        <w:rPr>
          <w:spacing w:val="-5"/>
        </w:rPr>
        <w:t xml:space="preserve"> del corso.</w:t>
      </w:r>
    </w:p>
    <w:p w14:paraId="70EA867A" w14:textId="77777777" w:rsidR="00707BBB" w:rsidRPr="005A719D" w:rsidRDefault="00707BBB" w:rsidP="00707BBB">
      <w:pPr>
        <w:spacing w:line="240" w:lineRule="atLeast"/>
        <w:ind w:left="284" w:hanging="284"/>
        <w:rPr>
          <w:spacing w:val="-5"/>
        </w:rPr>
      </w:pPr>
      <w:r w:rsidRPr="005A719D">
        <w:rPr>
          <w:spacing w:val="-5"/>
        </w:rPr>
        <w:t xml:space="preserve">Ulteriori riferimenti bibliografici saranno eventualmente resi noti a lezione e sulla pagina </w:t>
      </w:r>
      <w:proofErr w:type="spellStart"/>
      <w:r w:rsidRPr="005A719D">
        <w:rPr>
          <w:spacing w:val="-5"/>
        </w:rPr>
        <w:t>Blackboard</w:t>
      </w:r>
      <w:proofErr w:type="spellEnd"/>
      <w:r w:rsidRPr="005A719D">
        <w:rPr>
          <w:spacing w:val="-5"/>
        </w:rPr>
        <w:t xml:space="preserve"> del corso.</w:t>
      </w:r>
    </w:p>
    <w:p w14:paraId="7035DD7E" w14:textId="77777777" w:rsidR="00707BBB" w:rsidRDefault="00707BBB" w:rsidP="00707BBB"/>
    <w:p w14:paraId="5D7F2F9F" w14:textId="7EE6E21E" w:rsidR="00707BBB" w:rsidRPr="00707BBB" w:rsidRDefault="00707BBB" w:rsidP="00707BBB">
      <w:pPr>
        <w:rPr>
          <w:b/>
          <w:i/>
          <w:sz w:val="20"/>
          <w:szCs w:val="20"/>
        </w:rPr>
      </w:pPr>
      <w:r w:rsidRPr="00707BBB">
        <w:rPr>
          <w:b/>
          <w:i/>
          <w:sz w:val="20"/>
          <w:szCs w:val="20"/>
        </w:rPr>
        <w:t>DIDATTICA DEL CORSO</w:t>
      </w:r>
    </w:p>
    <w:p w14:paraId="7352C28C" w14:textId="77777777" w:rsidR="00707BBB" w:rsidRPr="005A719D" w:rsidRDefault="00707BBB" w:rsidP="00707BBB">
      <w:pPr>
        <w:tabs>
          <w:tab w:val="left" w:pos="708"/>
        </w:tabs>
        <w:autoSpaceDE w:val="0"/>
        <w:autoSpaceDN w:val="0"/>
        <w:adjustRightInd w:val="0"/>
        <w:spacing w:before="120"/>
        <w:rPr>
          <w:noProof/>
        </w:rPr>
      </w:pPr>
      <w:r w:rsidRPr="005A719D">
        <w:t xml:space="preserve">La maggior parte del corso è costituita da lezioni frontali. </w:t>
      </w:r>
      <w:r w:rsidRPr="005A719D">
        <w:rPr>
          <w:noProof/>
        </w:rPr>
        <w:t xml:space="preserve">Una volta apprese le nozioni fondamentali </w:t>
      </w:r>
      <w:r>
        <w:rPr>
          <w:noProof/>
        </w:rPr>
        <w:t xml:space="preserve">alcune lezioni saranno dedicate a </w:t>
      </w:r>
      <w:r w:rsidRPr="005A719D">
        <w:rPr>
          <w:noProof/>
        </w:rPr>
        <w:t>dis</w:t>
      </w:r>
      <w:r>
        <w:rPr>
          <w:noProof/>
        </w:rPr>
        <w:t>c</w:t>
      </w:r>
      <w:r w:rsidRPr="005A719D">
        <w:rPr>
          <w:noProof/>
        </w:rPr>
        <w:t xml:space="preserve">ussioni collettive riguardanti argomenti di attualità che possono essere affrontati a partire dalle nozioni apprese nel corso. </w:t>
      </w:r>
    </w:p>
    <w:p w14:paraId="48FE6241" w14:textId="7F8FB848" w:rsidR="00707BBB" w:rsidRDefault="00707BBB" w:rsidP="00707BBB"/>
    <w:p w14:paraId="479DA7FA" w14:textId="77777777" w:rsidR="0006469E" w:rsidRDefault="0006469E" w:rsidP="00707BBB"/>
    <w:p w14:paraId="620C38F2" w14:textId="3F86EAD8" w:rsidR="00707BBB" w:rsidRPr="00707BBB" w:rsidRDefault="00707BBB" w:rsidP="00707BBB">
      <w:pPr>
        <w:rPr>
          <w:b/>
          <w:i/>
          <w:sz w:val="20"/>
          <w:szCs w:val="20"/>
        </w:rPr>
      </w:pPr>
      <w:r w:rsidRPr="00707BBB">
        <w:rPr>
          <w:b/>
          <w:i/>
          <w:sz w:val="20"/>
          <w:szCs w:val="20"/>
        </w:rPr>
        <w:t>METODO E CRITERI DI VALUTAZIONE</w:t>
      </w:r>
    </w:p>
    <w:p w14:paraId="09F173E2" w14:textId="77777777" w:rsidR="00707BBB" w:rsidRPr="00603E6A" w:rsidRDefault="00707BBB" w:rsidP="00707BBB">
      <w:pPr>
        <w:tabs>
          <w:tab w:val="left" w:pos="708"/>
        </w:tabs>
        <w:autoSpaceDE w:val="0"/>
        <w:autoSpaceDN w:val="0"/>
        <w:adjustRightInd w:val="0"/>
        <w:spacing w:before="120" w:after="120"/>
      </w:pPr>
      <w:r w:rsidRPr="00603E6A">
        <w:t xml:space="preserve">Esame scritto con domande aperte riguardanti i diversi argomenti del corso. A seconda del contenuto, le domande </w:t>
      </w:r>
      <w:r>
        <w:t xml:space="preserve">potranno avere </w:t>
      </w:r>
      <w:r w:rsidRPr="00603E6A">
        <w:t xml:space="preserve">pesi diversi. </w:t>
      </w:r>
      <w:r>
        <w:t xml:space="preserve">Al di là della media aritmetica dei punteggi ottenuti nelle singole il voto finale terrà conto di altri elementi, quali </w:t>
      </w:r>
      <w:r w:rsidRPr="00603E6A">
        <w:t>l’utilizzo appropriato degli strumenti analitici presentati a lezione, il rigore logico seguito nell’ottenimento dei risultati</w:t>
      </w:r>
      <w:r>
        <w:t xml:space="preserve"> e</w:t>
      </w:r>
      <w:r w:rsidRPr="00603E6A">
        <w:t xml:space="preserve"> la comprensione della rilevanza economica dei risultati stessi</w:t>
      </w:r>
      <w:r>
        <w:t xml:space="preserve"> che si potranno desumere dallo svolgimento della prova.</w:t>
      </w:r>
    </w:p>
    <w:p w14:paraId="0EF76206" w14:textId="77777777" w:rsidR="00707BBB" w:rsidRPr="00603E6A" w:rsidRDefault="00707BBB" w:rsidP="00707BBB">
      <w:pPr>
        <w:ind w:firstLine="708"/>
      </w:pPr>
      <w:r>
        <w:rPr>
          <w:rFonts w:cs="Times New Roman"/>
        </w:rPr>
        <w:lastRenderedPageBreak/>
        <w:t>È</w:t>
      </w:r>
      <w:r w:rsidRPr="00603E6A">
        <w:t xml:space="preserve"> prevista una prova intermedia scritta. Chi supera la prova intermedia può completare l’esame sostenendo un’altra prova scritta sulla rimanente parte del corso. Chi non partecipa o chi non supera la prova intermedia sostiene l’esame svolgendo la prova scritta per intero. </w:t>
      </w:r>
    </w:p>
    <w:p w14:paraId="43782724" w14:textId="77777777" w:rsidR="00707BBB" w:rsidRPr="00603E6A" w:rsidRDefault="00707BBB" w:rsidP="00707BBB"/>
    <w:p w14:paraId="73827B4C" w14:textId="4382AEFE" w:rsidR="00707BBB" w:rsidRPr="00707BBB" w:rsidRDefault="00707BBB" w:rsidP="00707BBB">
      <w:pPr>
        <w:rPr>
          <w:b/>
          <w:i/>
        </w:rPr>
      </w:pPr>
      <w:r w:rsidRPr="00707BBB">
        <w:rPr>
          <w:b/>
          <w:i/>
        </w:rPr>
        <w:t>AVVERTENZE E PREREQUISITI</w:t>
      </w:r>
    </w:p>
    <w:p w14:paraId="6FC11009" w14:textId="77777777" w:rsidR="00707BBB" w:rsidRPr="00603E6A" w:rsidRDefault="00707BBB" w:rsidP="00707BBB">
      <w:pPr>
        <w:rPr>
          <w:rFonts w:eastAsia="MS Mincho"/>
          <w:b/>
          <w:i/>
        </w:rPr>
      </w:pPr>
      <w:r w:rsidRPr="00603E6A">
        <w:t xml:space="preserve">Trattandosi di un corso introduttivo non sono richieste conoscenze pregresse. </w:t>
      </w:r>
      <w:r>
        <w:t xml:space="preserve">Le nozioni di matematica utili ai fini della comprensione del corso verranno riprese a lezione. </w:t>
      </w:r>
      <w:r w:rsidRPr="00603E6A">
        <w:t>La frequenza al corso non è obbligatoria anche se fortemente consigliata.</w:t>
      </w:r>
    </w:p>
    <w:p w14:paraId="5C912C2B" w14:textId="77777777" w:rsidR="00707BBB" w:rsidRPr="00707BBB" w:rsidRDefault="00707BBB" w:rsidP="00707BBB">
      <w:pPr>
        <w:rPr>
          <w:b/>
          <w:i/>
        </w:rPr>
      </w:pPr>
    </w:p>
    <w:p w14:paraId="4858540C" w14:textId="56B0A8FC" w:rsidR="00707BBB" w:rsidRPr="00707BBB" w:rsidRDefault="00707BBB" w:rsidP="00707BBB">
      <w:pPr>
        <w:rPr>
          <w:b/>
          <w:i/>
        </w:rPr>
      </w:pPr>
      <w:r w:rsidRPr="00707BBB">
        <w:rPr>
          <w:b/>
          <w:i/>
        </w:rPr>
        <w:t>ORARIO E LUOGO DI RICEVIMENTO DEGLI STUDENTI</w:t>
      </w:r>
    </w:p>
    <w:p w14:paraId="7F9D35CF" w14:textId="77777777" w:rsidR="00707BBB" w:rsidRPr="00603E6A" w:rsidRDefault="00707BBB" w:rsidP="00707BBB">
      <w:pPr>
        <w:rPr>
          <w:noProof/>
        </w:rPr>
      </w:pPr>
      <w:r w:rsidRPr="00603E6A">
        <w:rPr>
          <w:noProof/>
        </w:rPr>
        <w:t xml:space="preserve">Gli orari di ricevimento sono disponibili on line nella pagina personale del docente, consultabile al sito </w:t>
      </w:r>
      <w:hyperlink r:id="rId8" w:history="1">
        <w:r w:rsidRPr="00603E6A">
          <w:rPr>
            <w:noProof/>
          </w:rPr>
          <w:t>http://docenti.unicatt.it/</w:t>
        </w:r>
      </w:hyperlink>
    </w:p>
    <w:p w14:paraId="4D264427" w14:textId="77777777" w:rsidR="00707BBB" w:rsidRPr="00603E6A" w:rsidRDefault="00707BBB" w:rsidP="00707BBB"/>
    <w:p w14:paraId="5011730B" w14:textId="77777777" w:rsidR="00707BBB" w:rsidRDefault="00707BBB" w:rsidP="00707BBB"/>
    <w:p w14:paraId="3DACE778" w14:textId="77777777" w:rsidR="00707BBB" w:rsidRDefault="00707BBB" w:rsidP="00F01044"/>
    <w:sectPr w:rsidR="00707BBB" w:rsidSect="00F5674C">
      <w:pgSz w:w="11906" w:h="16838"/>
      <w:pgMar w:top="3629" w:right="2268" w:bottom="3629"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Times">
    <w:panose1 w:val="0202060306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841AC"/>
    <w:multiLevelType w:val="hybridMultilevel"/>
    <w:tmpl w:val="5A32B0E8"/>
    <w:lvl w:ilvl="0" w:tplc="EEBAE56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D362F2"/>
    <w:multiLevelType w:val="hybridMultilevel"/>
    <w:tmpl w:val="52C84A2A"/>
    <w:lvl w:ilvl="0" w:tplc="D07A893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B81059"/>
    <w:multiLevelType w:val="hybridMultilevel"/>
    <w:tmpl w:val="B33ED0BE"/>
    <w:lvl w:ilvl="0" w:tplc="D07A893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543C36"/>
    <w:multiLevelType w:val="hybridMultilevel"/>
    <w:tmpl w:val="5B38C532"/>
    <w:lvl w:ilvl="0" w:tplc="D07A893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9E5217"/>
    <w:multiLevelType w:val="hybridMultilevel"/>
    <w:tmpl w:val="884066F0"/>
    <w:lvl w:ilvl="0" w:tplc="043A813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4B34F0"/>
    <w:multiLevelType w:val="hybridMultilevel"/>
    <w:tmpl w:val="EF6ED7B4"/>
    <w:lvl w:ilvl="0" w:tplc="2E00104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4D67D8"/>
    <w:multiLevelType w:val="hybridMultilevel"/>
    <w:tmpl w:val="0F36CE54"/>
    <w:lvl w:ilvl="0" w:tplc="889A1F54">
      <w:start w:val="1"/>
      <w:numFmt w:val="bullet"/>
      <w:lvlText w:val="-"/>
      <w:lvlJc w:val="left"/>
      <w:pPr>
        <w:tabs>
          <w:tab w:val="num" w:pos="340"/>
        </w:tabs>
        <w:ind w:left="340" w:hanging="227"/>
      </w:pPr>
      <w:rPr>
        <w:rFonts w:ascii="Berlin Sans FB" w:eastAsia="Berlin Sans FB" w:hAnsi="Berlin Sans FB" w:cs="Berlin Sans FB"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E75980"/>
    <w:multiLevelType w:val="hybridMultilevel"/>
    <w:tmpl w:val="852EC928"/>
    <w:lvl w:ilvl="0" w:tplc="D07A893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2C1F3D"/>
    <w:multiLevelType w:val="hybridMultilevel"/>
    <w:tmpl w:val="2C5ABC3A"/>
    <w:lvl w:ilvl="0" w:tplc="889A1F54">
      <w:start w:val="1"/>
      <w:numFmt w:val="bullet"/>
      <w:lvlText w:val="-"/>
      <w:lvlJc w:val="left"/>
      <w:pPr>
        <w:tabs>
          <w:tab w:val="num" w:pos="340"/>
        </w:tabs>
        <w:ind w:left="340" w:hanging="227"/>
      </w:pPr>
      <w:rPr>
        <w:rFonts w:ascii="Berlin Sans FB" w:eastAsia="Berlin Sans FB" w:hAnsi="Berlin Sans FB" w:cs="Berlin Sans FB"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7C04D5"/>
    <w:multiLevelType w:val="hybridMultilevel"/>
    <w:tmpl w:val="4C26DC24"/>
    <w:lvl w:ilvl="0" w:tplc="28F82E7A">
      <w:start w:val="1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FEB2F4C"/>
    <w:multiLevelType w:val="hybridMultilevel"/>
    <w:tmpl w:val="5A9C708A"/>
    <w:lvl w:ilvl="0" w:tplc="D07A893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0"/>
  </w:num>
  <w:num w:numId="5">
    <w:abstractNumId w:val="10"/>
  </w:num>
  <w:num w:numId="6">
    <w:abstractNumId w:val="2"/>
  </w:num>
  <w:num w:numId="7">
    <w:abstractNumId w:val="7"/>
  </w:num>
  <w:num w:numId="8">
    <w:abstractNumId w:val="1"/>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044"/>
    <w:rsid w:val="00010326"/>
    <w:rsid w:val="0006469E"/>
    <w:rsid w:val="0009673F"/>
    <w:rsid w:val="000E4DE3"/>
    <w:rsid w:val="00135774"/>
    <w:rsid w:val="00232801"/>
    <w:rsid w:val="002B774C"/>
    <w:rsid w:val="00417A26"/>
    <w:rsid w:val="004B70AF"/>
    <w:rsid w:val="004E595A"/>
    <w:rsid w:val="005A719D"/>
    <w:rsid w:val="00603E6A"/>
    <w:rsid w:val="00707BBB"/>
    <w:rsid w:val="00793059"/>
    <w:rsid w:val="008E3C9C"/>
    <w:rsid w:val="009029CE"/>
    <w:rsid w:val="009318FB"/>
    <w:rsid w:val="00953965"/>
    <w:rsid w:val="00971534"/>
    <w:rsid w:val="00A077D2"/>
    <w:rsid w:val="00A57FCD"/>
    <w:rsid w:val="00AF17D3"/>
    <w:rsid w:val="00AF4852"/>
    <w:rsid w:val="00AF4D88"/>
    <w:rsid w:val="00B07C20"/>
    <w:rsid w:val="00B913B4"/>
    <w:rsid w:val="00BC39B0"/>
    <w:rsid w:val="00C972C4"/>
    <w:rsid w:val="00D91B2F"/>
    <w:rsid w:val="00DE76A2"/>
    <w:rsid w:val="00F01044"/>
    <w:rsid w:val="00F5674C"/>
    <w:rsid w:val="00FC2E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4E76A"/>
  <w15:chartTrackingRefBased/>
  <w15:docId w15:val="{E631FF7A-EE16-449B-97A4-139C75C1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3E6A"/>
    <w:pPr>
      <w:spacing w:before="60" w:after="60"/>
      <w:jc w:val="both"/>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B70AF"/>
    <w:pPr>
      <w:tabs>
        <w:tab w:val="left" w:pos="284"/>
      </w:tabs>
      <w:spacing w:after="0" w:line="240" w:lineRule="exact"/>
      <w:ind w:left="720"/>
      <w:contextualSpacing/>
    </w:pPr>
    <w:rPr>
      <w:rFonts w:ascii="Times" w:eastAsia="Times New Roman" w:hAnsi="Times" w:cs="Times New Roman"/>
      <w:sz w:val="20"/>
      <w:szCs w:val="20"/>
      <w:lang w:eastAsia="it-IT"/>
    </w:rPr>
  </w:style>
  <w:style w:type="paragraph" w:customStyle="1" w:styleId="Testo2">
    <w:name w:val="Testo 2"/>
    <w:rsid w:val="00793059"/>
    <w:pPr>
      <w:spacing w:after="0" w:line="220" w:lineRule="exact"/>
      <w:ind w:firstLine="284"/>
      <w:jc w:val="both"/>
    </w:pPr>
    <w:rPr>
      <w:rFonts w:ascii="Times" w:eastAsia="Times New Roman" w:hAnsi="Times" w:cs="Times New Roman"/>
      <w:noProof/>
      <w:sz w:val="1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84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5977E5-398C-445C-AF6E-949AA793B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1FB8A2-CC69-4088-AAE9-AFEF67E60F7F}">
  <ds:schemaRefs>
    <ds:schemaRef ds:uri="http://schemas.microsoft.com/sharepoint/v3/contenttype/forms"/>
  </ds:schemaRefs>
</ds:datastoreItem>
</file>

<file path=customXml/itemProps3.xml><?xml version="1.0" encoding="utf-8"?>
<ds:datastoreItem xmlns:ds="http://schemas.openxmlformats.org/officeDocument/2006/customXml" ds:itemID="{2E3D382D-B70E-4A2B-BE28-1FE0F1704490}">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189edbf7-6629-4be8-98e2-0a629d83435f"/>
    <ds:schemaRef ds:uri="http://schemas.openxmlformats.org/package/2006/metadata/core-properties"/>
    <ds:schemaRef ds:uri="69cdee98-039f-42ef-84e8-bcafbefa6ce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Pages>
  <Words>596</Words>
  <Characters>3399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Bellino Enrico</dc:creator>
  <cp:keywords/>
  <dc:description/>
  <cp:lastModifiedBy>Piccolini Luisella</cp:lastModifiedBy>
  <cp:revision>24</cp:revision>
  <dcterms:created xsi:type="dcterms:W3CDTF">2020-05-21T13:02:00Z</dcterms:created>
  <dcterms:modified xsi:type="dcterms:W3CDTF">2021-06-01T12:23:00Z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