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62BA" w14:textId="0557AAF8" w:rsidR="00195C96" w:rsidRDefault="007D26C7" w:rsidP="003C4937">
      <w:pPr>
        <w:spacing w:before="120"/>
        <w:rPr>
          <w:b/>
        </w:rPr>
      </w:pPr>
      <w:r>
        <w:rPr>
          <w:b/>
        </w:rPr>
        <w:t>Economia degli Intermediari Finanziari</w:t>
      </w:r>
    </w:p>
    <w:p w14:paraId="53BD3125" w14:textId="20FB6853" w:rsidR="002C3B00" w:rsidRDefault="0097029E" w:rsidP="002C3B00">
      <w:pPr>
        <w:tabs>
          <w:tab w:val="clear" w:pos="284"/>
          <w:tab w:val="left" w:pos="708"/>
        </w:tabs>
        <w:jc w:val="left"/>
        <w:outlineLvl w:val="0"/>
        <w:rPr>
          <w:smallCaps/>
          <w:noProof/>
          <w:sz w:val="18"/>
        </w:rPr>
      </w:pPr>
      <w:r w:rsidRPr="00677F0B">
        <w:rPr>
          <w:smallCaps/>
          <w:noProof/>
          <w:sz w:val="18"/>
        </w:rPr>
        <w:t xml:space="preserve">Prof. </w:t>
      </w:r>
      <w:r w:rsidR="00E82343">
        <w:rPr>
          <w:smallCaps/>
          <w:noProof/>
          <w:sz w:val="18"/>
        </w:rPr>
        <w:t>Antonella Cicchiello</w:t>
      </w:r>
      <w:r>
        <w:rPr>
          <w:smallCaps/>
          <w:noProof/>
          <w:sz w:val="18"/>
        </w:rPr>
        <w:t xml:space="preserve">- </w:t>
      </w:r>
      <w:r w:rsidR="002C3B00" w:rsidRPr="00677F0B">
        <w:rPr>
          <w:smallCaps/>
          <w:noProof/>
          <w:sz w:val="18"/>
        </w:rPr>
        <w:t xml:space="preserve">Prof. </w:t>
      </w:r>
      <w:r w:rsidR="002C3B00">
        <w:rPr>
          <w:smallCaps/>
          <w:noProof/>
          <w:sz w:val="18"/>
        </w:rPr>
        <w:t xml:space="preserve">Andrea Lippi </w:t>
      </w:r>
    </w:p>
    <w:p w14:paraId="4976FE20" w14:textId="686F08EE" w:rsidR="00195C96" w:rsidRDefault="002C3B00" w:rsidP="00195C96">
      <w:pPr>
        <w:spacing w:before="120"/>
        <w:rPr>
          <w:b/>
        </w:rPr>
      </w:pPr>
      <w:r>
        <w:rPr>
          <w:b/>
        </w:rPr>
        <w:t>M</w:t>
      </w:r>
      <w:r w:rsidR="00195C96">
        <w:rPr>
          <w:b/>
        </w:rPr>
        <w:t xml:space="preserve">odulo I - </w:t>
      </w:r>
      <w:r w:rsidR="00195C96" w:rsidRPr="00677F0B">
        <w:rPr>
          <w:b/>
        </w:rPr>
        <w:t>Elementi</w:t>
      </w:r>
      <w:r w:rsidR="00195C96">
        <w:rPr>
          <w:b/>
        </w:rPr>
        <w:t xml:space="preserve"> di gestione delle banche</w:t>
      </w:r>
    </w:p>
    <w:p w14:paraId="765202F9" w14:textId="1948EEE0" w:rsidR="00195C96" w:rsidRDefault="00195C96" w:rsidP="00195C96">
      <w:pPr>
        <w:tabs>
          <w:tab w:val="clear" w:pos="284"/>
          <w:tab w:val="left" w:pos="708"/>
        </w:tabs>
        <w:jc w:val="left"/>
        <w:outlineLvl w:val="0"/>
        <w:rPr>
          <w:smallCaps/>
          <w:noProof/>
          <w:sz w:val="18"/>
        </w:rPr>
      </w:pPr>
      <w:r w:rsidRPr="00677F0B">
        <w:rPr>
          <w:smallCaps/>
          <w:noProof/>
          <w:sz w:val="18"/>
        </w:rPr>
        <w:t xml:space="preserve">Prof. </w:t>
      </w:r>
      <w:r w:rsidR="00E82343">
        <w:rPr>
          <w:smallCaps/>
          <w:noProof/>
          <w:sz w:val="18"/>
        </w:rPr>
        <w:t>Antonella Cicchiello</w:t>
      </w:r>
    </w:p>
    <w:p w14:paraId="250EB48C" w14:textId="77777777" w:rsidR="00195C96" w:rsidRPr="00677F0B" w:rsidRDefault="00195C96" w:rsidP="00195C96">
      <w:pPr>
        <w:tabs>
          <w:tab w:val="clear" w:pos="284"/>
          <w:tab w:val="left" w:pos="708"/>
        </w:tabs>
        <w:jc w:val="left"/>
        <w:outlineLvl w:val="0"/>
        <w:rPr>
          <w:b/>
          <w:noProof/>
        </w:rPr>
      </w:pPr>
    </w:p>
    <w:p w14:paraId="130F3B62" w14:textId="117F6C64" w:rsidR="00195C96" w:rsidRPr="00195C96" w:rsidRDefault="00195C96" w:rsidP="00195C96">
      <w:pPr>
        <w:tabs>
          <w:tab w:val="clear" w:pos="284"/>
        </w:tabs>
        <w:spacing w:line="240" w:lineRule="auto"/>
        <w:rPr>
          <w:b/>
          <w:i/>
          <w:sz w:val="18"/>
        </w:rPr>
      </w:pPr>
      <w:r w:rsidRPr="00195C96">
        <w:rPr>
          <w:b/>
          <w:i/>
          <w:sz w:val="18"/>
        </w:rPr>
        <w:t>OBIETTIVI DEL CORSO E RISULTATI DI APPRENDIMENTO ATTESI</w:t>
      </w:r>
    </w:p>
    <w:p w14:paraId="4A65D47A" w14:textId="77777777" w:rsidR="00195C96" w:rsidRPr="00195C96" w:rsidRDefault="00195C96" w:rsidP="00195C96">
      <w:pPr>
        <w:tabs>
          <w:tab w:val="clear" w:pos="284"/>
        </w:tabs>
        <w:spacing w:line="240" w:lineRule="auto"/>
        <w:rPr>
          <w:rFonts w:eastAsiaTheme="minorHAnsi" w:cs="Times"/>
          <w:lang w:eastAsia="en-US"/>
        </w:rPr>
      </w:pPr>
    </w:p>
    <w:p w14:paraId="22F7D856" w14:textId="77777777" w:rsidR="00A2625A" w:rsidRPr="00195C96" w:rsidRDefault="00A2625A" w:rsidP="00A2625A">
      <w:pPr>
        <w:tabs>
          <w:tab w:val="clear" w:pos="284"/>
        </w:tabs>
        <w:spacing w:line="240" w:lineRule="auto"/>
        <w:rPr>
          <w:rFonts w:eastAsiaTheme="minorHAnsi" w:cs="Times"/>
          <w:lang w:eastAsia="en-US"/>
        </w:rPr>
      </w:pPr>
      <w:r w:rsidRPr="00195C96">
        <w:rPr>
          <w:rFonts w:eastAsiaTheme="minorHAnsi" w:cs="Times"/>
          <w:lang w:eastAsia="en-US"/>
        </w:rPr>
        <w:t>Il corso intende offrire agli studenti le conoscenze sui diversi aspetti di gestione degli intermediari finanziari, sottolineando opportunamente il peculiare ruolo svolto dagli stessi nel funzionamento del sistema economico complessivo, nonché le principali operazioni svolte dagli intermediari a favore dei diversi soggetti economici.</w:t>
      </w:r>
    </w:p>
    <w:p w14:paraId="19332F64" w14:textId="77777777" w:rsidR="00A2625A" w:rsidRPr="00195C96" w:rsidRDefault="00A2625A" w:rsidP="00A2625A">
      <w:pPr>
        <w:tabs>
          <w:tab w:val="clear" w:pos="284"/>
        </w:tabs>
        <w:spacing w:line="240" w:lineRule="auto"/>
        <w:rPr>
          <w:rFonts w:eastAsiaTheme="minorHAnsi" w:cs="Times"/>
          <w:lang w:eastAsia="en-US"/>
        </w:rPr>
      </w:pPr>
    </w:p>
    <w:p w14:paraId="5BADC221" w14:textId="77777777" w:rsidR="00A2625A" w:rsidRPr="00195C96" w:rsidRDefault="00A2625A" w:rsidP="00A2625A">
      <w:pPr>
        <w:tabs>
          <w:tab w:val="clear" w:pos="284"/>
        </w:tabs>
        <w:spacing w:line="240" w:lineRule="auto"/>
        <w:rPr>
          <w:rFonts w:eastAsiaTheme="minorHAnsi" w:cs="Times"/>
          <w:lang w:eastAsia="en-US"/>
        </w:rPr>
      </w:pPr>
      <w:r w:rsidRPr="00195C96">
        <w:rPr>
          <w:rFonts w:eastAsiaTheme="minorHAnsi" w:cs="Times"/>
          <w:lang w:eastAsia="en-US"/>
        </w:rPr>
        <w:t>Al termine dell’insegnamento lo studente sarà in grado di:</w:t>
      </w:r>
    </w:p>
    <w:p w14:paraId="33FD4BAC" w14:textId="77777777" w:rsidR="00A2625A" w:rsidRDefault="00A2625A" w:rsidP="00A2625A">
      <w:pPr>
        <w:tabs>
          <w:tab w:val="clear" w:pos="284"/>
        </w:tabs>
        <w:spacing w:line="240" w:lineRule="auto"/>
        <w:rPr>
          <w:rFonts w:eastAsiaTheme="minorHAnsi" w:cs="Times"/>
          <w:lang w:eastAsia="en-US"/>
        </w:rPr>
      </w:pPr>
      <w:r w:rsidRPr="00195C96">
        <w:rPr>
          <w:rFonts w:eastAsiaTheme="minorHAnsi" w:cs="Times"/>
          <w:lang w:eastAsia="en-US"/>
        </w:rPr>
        <w:t xml:space="preserve">- </w:t>
      </w:r>
      <w:r>
        <w:rPr>
          <w:rFonts w:eastAsiaTheme="minorHAnsi" w:cs="Times"/>
          <w:lang w:eastAsia="en-US"/>
        </w:rPr>
        <w:t xml:space="preserve">conoscere e </w:t>
      </w:r>
      <w:r w:rsidRPr="00195C96">
        <w:rPr>
          <w:rFonts w:eastAsiaTheme="minorHAnsi" w:cs="Times"/>
          <w:lang w:eastAsia="en-US"/>
        </w:rPr>
        <w:t>comprendere le funzioni ed il ruolo svolto dagli intermediari finanziari nell’ambito del sistema economico complessivo;</w:t>
      </w:r>
    </w:p>
    <w:p w14:paraId="174CDD9A" w14:textId="77777777" w:rsidR="00A2625A" w:rsidRPr="00195C96" w:rsidRDefault="00A2625A" w:rsidP="00A2625A">
      <w:pPr>
        <w:tabs>
          <w:tab w:val="clear" w:pos="284"/>
        </w:tabs>
        <w:spacing w:line="240" w:lineRule="auto"/>
        <w:rPr>
          <w:rFonts w:eastAsiaTheme="minorHAnsi" w:cs="Times"/>
          <w:lang w:eastAsia="en-US"/>
        </w:rPr>
      </w:pPr>
      <w:r w:rsidRPr="00195C96">
        <w:rPr>
          <w:rFonts w:eastAsiaTheme="minorHAnsi" w:cs="Times"/>
          <w:lang w:eastAsia="en-US"/>
        </w:rPr>
        <w:t>- conoscere le principali operazioni svolte dagli intermediari a favore dei diversi soggetti economici</w:t>
      </w:r>
      <w:r>
        <w:rPr>
          <w:rFonts w:eastAsiaTheme="minorHAnsi" w:cs="Times"/>
          <w:lang w:eastAsia="en-US"/>
        </w:rPr>
        <w:t>;</w:t>
      </w:r>
    </w:p>
    <w:p w14:paraId="7ADE27CC" w14:textId="77777777" w:rsidR="00A2625A" w:rsidRPr="00F42965" w:rsidRDefault="00A2625A" w:rsidP="00A2625A">
      <w:pPr>
        <w:tabs>
          <w:tab w:val="clear" w:pos="284"/>
        </w:tabs>
        <w:spacing w:line="240" w:lineRule="auto"/>
        <w:rPr>
          <w:rFonts w:eastAsiaTheme="minorHAnsi" w:cs="Times"/>
          <w:lang w:eastAsia="en-US"/>
        </w:rPr>
      </w:pPr>
      <w:r w:rsidRPr="00F42965">
        <w:rPr>
          <w:rFonts w:eastAsiaTheme="minorHAnsi" w:cs="Times"/>
          <w:lang w:eastAsia="en-US"/>
        </w:rPr>
        <w:t>- comprendere ed interpretare l’evoluzione strutturale ed i profili gestionali degli intermediari finanziari, inquadrandoli nel più ampio contesto economico e finanziario europeo;</w:t>
      </w:r>
    </w:p>
    <w:p w14:paraId="37A9A88F" w14:textId="77777777" w:rsidR="00A2625A" w:rsidRPr="00195C96" w:rsidRDefault="00A2625A" w:rsidP="00A2625A">
      <w:pPr>
        <w:tabs>
          <w:tab w:val="clear" w:pos="284"/>
        </w:tabs>
        <w:spacing w:line="240" w:lineRule="auto"/>
        <w:rPr>
          <w:rFonts w:eastAsiaTheme="minorHAnsi" w:cs="Times"/>
          <w:lang w:eastAsia="en-US"/>
        </w:rPr>
      </w:pPr>
      <w:r w:rsidRPr="00F42965">
        <w:rPr>
          <w:rFonts w:eastAsiaTheme="minorHAnsi" w:cs="Times"/>
          <w:lang w:eastAsia="en-US"/>
        </w:rPr>
        <w:t>- analizzare la situazione patrimoniale ed economica degli intermediari finanziari attraverso la lettura e l’interpretazione del bilancio d’esercizio.</w:t>
      </w:r>
    </w:p>
    <w:p w14:paraId="21E85C68" w14:textId="57636CB6" w:rsidR="00195C96" w:rsidRPr="00195C96" w:rsidRDefault="00195C96" w:rsidP="00195C96">
      <w:pPr>
        <w:tabs>
          <w:tab w:val="clear" w:pos="284"/>
        </w:tabs>
        <w:spacing w:line="240" w:lineRule="auto"/>
        <w:rPr>
          <w:rFonts w:eastAsiaTheme="minorHAnsi" w:cs="Times"/>
          <w:lang w:eastAsia="en-US"/>
        </w:rPr>
      </w:pPr>
    </w:p>
    <w:p w14:paraId="6A2DC18B" w14:textId="3D2BBBC6" w:rsidR="00195C96" w:rsidRDefault="00195C96" w:rsidP="00195C96">
      <w:pPr>
        <w:tabs>
          <w:tab w:val="clear" w:pos="284"/>
        </w:tabs>
        <w:spacing w:line="240" w:lineRule="auto"/>
        <w:rPr>
          <w:b/>
          <w:i/>
          <w:sz w:val="18"/>
        </w:rPr>
      </w:pPr>
      <w:r w:rsidRPr="00195C96">
        <w:rPr>
          <w:b/>
          <w:i/>
          <w:sz w:val="18"/>
        </w:rPr>
        <w:t>PROGRAMMA DEL CORSO</w:t>
      </w:r>
    </w:p>
    <w:p w14:paraId="51CF6D6D" w14:textId="77777777" w:rsidR="00A2625A" w:rsidRPr="00195C96" w:rsidRDefault="00A2625A" w:rsidP="00195C96">
      <w:pPr>
        <w:tabs>
          <w:tab w:val="clear" w:pos="284"/>
        </w:tabs>
        <w:spacing w:line="240" w:lineRule="auto"/>
        <w:rPr>
          <w:b/>
          <w:i/>
          <w:sz w:val="18"/>
        </w:rPr>
      </w:pPr>
    </w:p>
    <w:p w14:paraId="339A046F" w14:textId="11CA3B41" w:rsidR="00F44190" w:rsidRPr="00F44190" w:rsidRDefault="00F44190" w:rsidP="00F44190">
      <w:pPr>
        <w:pStyle w:val="Paragrafoelenco"/>
        <w:numPr>
          <w:ilvl w:val="0"/>
          <w:numId w:val="12"/>
        </w:numPr>
        <w:tabs>
          <w:tab w:val="clear" w:pos="284"/>
        </w:tabs>
        <w:spacing w:line="240" w:lineRule="auto"/>
        <w:rPr>
          <w:rFonts w:eastAsiaTheme="minorHAnsi" w:cs="Times"/>
          <w:lang w:eastAsia="en-US"/>
        </w:rPr>
      </w:pPr>
      <w:r w:rsidRPr="00F44190">
        <w:rPr>
          <w:rFonts w:eastAsiaTheme="minorHAnsi" w:cs="Times"/>
          <w:lang w:eastAsia="en-US"/>
        </w:rPr>
        <w:t>Il sistema finanziario, il sistema reale e l’intermediazione</w:t>
      </w:r>
      <w:r w:rsidR="008F692C">
        <w:rPr>
          <w:rFonts w:eastAsiaTheme="minorHAnsi" w:cs="Times"/>
          <w:lang w:eastAsia="en-US"/>
        </w:rPr>
        <w:t>;</w:t>
      </w:r>
    </w:p>
    <w:p w14:paraId="36A8EEE4" w14:textId="15E87481" w:rsidR="00F44190" w:rsidRPr="00F44190" w:rsidRDefault="00F44190" w:rsidP="00F44190">
      <w:pPr>
        <w:pStyle w:val="Paragrafoelenco"/>
        <w:numPr>
          <w:ilvl w:val="0"/>
          <w:numId w:val="12"/>
        </w:numPr>
        <w:tabs>
          <w:tab w:val="clear" w:pos="284"/>
        </w:tabs>
        <w:spacing w:line="240" w:lineRule="auto"/>
        <w:rPr>
          <w:rFonts w:eastAsiaTheme="minorHAnsi" w:cs="Times"/>
          <w:lang w:eastAsia="en-US"/>
        </w:rPr>
      </w:pPr>
      <w:r w:rsidRPr="00F44190">
        <w:rPr>
          <w:rFonts w:eastAsiaTheme="minorHAnsi" w:cs="Times"/>
          <w:lang w:eastAsia="en-US"/>
        </w:rPr>
        <w:t xml:space="preserve">Le teorie dell’intermediazione </w:t>
      </w:r>
      <w:r w:rsidR="008F692C">
        <w:rPr>
          <w:rFonts w:eastAsiaTheme="minorHAnsi" w:cs="Times"/>
          <w:lang w:eastAsia="en-US"/>
        </w:rPr>
        <w:t>bancaria;</w:t>
      </w:r>
    </w:p>
    <w:p w14:paraId="09E16F22" w14:textId="30ADC843" w:rsidR="00F44190" w:rsidRPr="00F44190" w:rsidRDefault="00F44190" w:rsidP="00F44190">
      <w:pPr>
        <w:pStyle w:val="Paragrafoelenco"/>
        <w:numPr>
          <w:ilvl w:val="0"/>
          <w:numId w:val="12"/>
        </w:numPr>
        <w:tabs>
          <w:tab w:val="clear" w:pos="284"/>
        </w:tabs>
        <w:spacing w:line="240" w:lineRule="auto"/>
        <w:rPr>
          <w:rFonts w:eastAsiaTheme="minorHAnsi" w:cs="Times"/>
          <w:lang w:eastAsia="en-US"/>
        </w:rPr>
      </w:pPr>
      <w:r w:rsidRPr="00F44190">
        <w:rPr>
          <w:rFonts w:eastAsiaTheme="minorHAnsi" w:cs="Times"/>
          <w:lang w:eastAsia="en-US"/>
        </w:rPr>
        <w:t>I rischi tipici dell’intermediazione finanziaria</w:t>
      </w:r>
      <w:r w:rsidR="008F692C">
        <w:rPr>
          <w:rFonts w:eastAsiaTheme="minorHAnsi" w:cs="Times"/>
          <w:lang w:eastAsia="en-US"/>
        </w:rPr>
        <w:t>;</w:t>
      </w:r>
    </w:p>
    <w:p w14:paraId="287117B6" w14:textId="52AE998A" w:rsidR="00F44190" w:rsidRPr="00F44190" w:rsidRDefault="00F44190" w:rsidP="00F44190">
      <w:pPr>
        <w:pStyle w:val="Paragrafoelenco"/>
        <w:numPr>
          <w:ilvl w:val="0"/>
          <w:numId w:val="12"/>
        </w:numPr>
        <w:tabs>
          <w:tab w:val="clear" w:pos="284"/>
        </w:tabs>
        <w:spacing w:line="240" w:lineRule="auto"/>
        <w:rPr>
          <w:rFonts w:eastAsiaTheme="minorHAnsi" w:cs="Times"/>
          <w:lang w:eastAsia="en-US"/>
        </w:rPr>
      </w:pPr>
      <w:r w:rsidRPr="00F44190">
        <w:rPr>
          <w:rFonts w:eastAsiaTheme="minorHAnsi" w:cs="Times"/>
          <w:lang w:eastAsia="en-US"/>
        </w:rPr>
        <w:t xml:space="preserve">Gli strumenti finanziari </w:t>
      </w:r>
      <w:r w:rsidR="008F692C">
        <w:rPr>
          <w:rFonts w:eastAsiaTheme="minorHAnsi" w:cs="Times"/>
          <w:lang w:eastAsia="en-US"/>
        </w:rPr>
        <w:t>(gli strumenti di debito</w:t>
      </w:r>
      <w:r w:rsidR="00F6277F">
        <w:rPr>
          <w:rFonts w:eastAsiaTheme="minorHAnsi" w:cs="Times"/>
          <w:lang w:eastAsia="en-US"/>
        </w:rPr>
        <w:t xml:space="preserve">, gli strumenti </w:t>
      </w:r>
      <w:r w:rsidR="008F692C">
        <w:rPr>
          <w:rFonts w:eastAsiaTheme="minorHAnsi" w:cs="Times"/>
          <w:lang w:eastAsia="en-US"/>
        </w:rPr>
        <w:t>di partecipazione</w:t>
      </w:r>
      <w:r w:rsidR="00F6277F">
        <w:rPr>
          <w:rFonts w:eastAsiaTheme="minorHAnsi" w:cs="Times"/>
          <w:lang w:eastAsia="en-US"/>
        </w:rPr>
        <w:t xml:space="preserve"> e i derivati</w:t>
      </w:r>
      <w:r w:rsidR="008F692C">
        <w:rPr>
          <w:rFonts w:eastAsiaTheme="minorHAnsi" w:cs="Times"/>
          <w:lang w:eastAsia="en-US"/>
        </w:rPr>
        <w:t>);</w:t>
      </w:r>
    </w:p>
    <w:p w14:paraId="15A768FA" w14:textId="7C85B641" w:rsidR="00F44190" w:rsidRPr="00F44190" w:rsidRDefault="00F44190" w:rsidP="00F44190">
      <w:pPr>
        <w:pStyle w:val="Paragrafoelenco"/>
        <w:numPr>
          <w:ilvl w:val="0"/>
          <w:numId w:val="12"/>
        </w:numPr>
        <w:tabs>
          <w:tab w:val="clear" w:pos="284"/>
        </w:tabs>
        <w:spacing w:line="240" w:lineRule="auto"/>
        <w:rPr>
          <w:rFonts w:eastAsiaTheme="minorHAnsi" w:cs="Times"/>
          <w:lang w:eastAsia="en-US"/>
        </w:rPr>
      </w:pPr>
      <w:r w:rsidRPr="00F44190">
        <w:rPr>
          <w:rFonts w:eastAsiaTheme="minorHAnsi" w:cs="Times"/>
          <w:lang w:eastAsia="en-US"/>
        </w:rPr>
        <w:t>I mercati finanziari</w:t>
      </w:r>
      <w:r w:rsidR="008F692C">
        <w:rPr>
          <w:rFonts w:eastAsiaTheme="minorHAnsi" w:cs="Times"/>
          <w:lang w:eastAsia="en-US"/>
        </w:rPr>
        <w:t>;</w:t>
      </w:r>
    </w:p>
    <w:p w14:paraId="5272F9B7" w14:textId="1EA1485F" w:rsidR="00F44190" w:rsidRPr="00F44190" w:rsidRDefault="00F44190" w:rsidP="00F44190">
      <w:pPr>
        <w:pStyle w:val="Paragrafoelenco"/>
        <w:numPr>
          <w:ilvl w:val="0"/>
          <w:numId w:val="12"/>
        </w:numPr>
        <w:tabs>
          <w:tab w:val="clear" w:pos="284"/>
        </w:tabs>
        <w:spacing w:line="240" w:lineRule="auto"/>
        <w:rPr>
          <w:rFonts w:eastAsiaTheme="minorHAnsi" w:cs="Times"/>
          <w:lang w:eastAsia="en-US"/>
        </w:rPr>
      </w:pPr>
      <w:r w:rsidRPr="00F44190">
        <w:rPr>
          <w:rFonts w:eastAsiaTheme="minorHAnsi" w:cs="Times"/>
          <w:lang w:eastAsia="en-US"/>
        </w:rPr>
        <w:t xml:space="preserve">L’intermediazione creditizia </w:t>
      </w:r>
      <w:r w:rsidR="008F692C">
        <w:rPr>
          <w:rFonts w:eastAsiaTheme="minorHAnsi" w:cs="Times"/>
          <w:lang w:eastAsia="en-US"/>
        </w:rPr>
        <w:t>(gli strumenti di raccolta e impiego)</w:t>
      </w:r>
      <w:r w:rsidR="00734359">
        <w:rPr>
          <w:rFonts w:eastAsiaTheme="minorHAnsi" w:cs="Times"/>
          <w:lang w:eastAsia="en-US"/>
        </w:rPr>
        <w:t>;</w:t>
      </w:r>
    </w:p>
    <w:p w14:paraId="00B7354D" w14:textId="0F8481C0" w:rsidR="00734359" w:rsidRDefault="00F44190" w:rsidP="00734359">
      <w:pPr>
        <w:pStyle w:val="Paragrafoelenco"/>
        <w:numPr>
          <w:ilvl w:val="0"/>
          <w:numId w:val="12"/>
        </w:numPr>
        <w:tabs>
          <w:tab w:val="clear" w:pos="284"/>
        </w:tabs>
        <w:spacing w:line="240" w:lineRule="auto"/>
        <w:rPr>
          <w:rFonts w:eastAsiaTheme="minorHAnsi" w:cs="Times"/>
          <w:lang w:eastAsia="en-US"/>
        </w:rPr>
      </w:pPr>
      <w:r w:rsidRPr="00734359">
        <w:rPr>
          <w:rFonts w:eastAsiaTheme="minorHAnsi" w:cs="Times"/>
          <w:lang w:eastAsia="en-US"/>
        </w:rPr>
        <w:t>L’intermediazione mobiliare</w:t>
      </w:r>
      <w:r w:rsidR="00734359">
        <w:rPr>
          <w:rFonts w:eastAsiaTheme="minorHAnsi" w:cs="Times"/>
          <w:lang w:eastAsia="en-US"/>
        </w:rPr>
        <w:t>;</w:t>
      </w:r>
      <w:r w:rsidRPr="00734359">
        <w:rPr>
          <w:rFonts w:eastAsiaTheme="minorHAnsi" w:cs="Times"/>
          <w:lang w:eastAsia="en-US"/>
        </w:rPr>
        <w:t xml:space="preserve">  </w:t>
      </w:r>
    </w:p>
    <w:p w14:paraId="3170DBBD" w14:textId="77777777" w:rsidR="00734359" w:rsidRDefault="00F44190" w:rsidP="00734359">
      <w:pPr>
        <w:pStyle w:val="Paragrafoelenco"/>
        <w:numPr>
          <w:ilvl w:val="0"/>
          <w:numId w:val="12"/>
        </w:numPr>
        <w:tabs>
          <w:tab w:val="clear" w:pos="284"/>
        </w:tabs>
        <w:spacing w:line="240" w:lineRule="auto"/>
        <w:rPr>
          <w:rFonts w:eastAsiaTheme="minorHAnsi" w:cs="Times"/>
          <w:lang w:eastAsia="en-US"/>
        </w:rPr>
      </w:pPr>
      <w:r w:rsidRPr="00734359">
        <w:rPr>
          <w:rFonts w:eastAsiaTheme="minorHAnsi" w:cs="Times"/>
          <w:lang w:eastAsia="en-US"/>
        </w:rPr>
        <w:t>I sistemi di pagamento</w:t>
      </w:r>
      <w:r w:rsidR="00734359">
        <w:rPr>
          <w:rFonts w:eastAsiaTheme="minorHAnsi" w:cs="Times"/>
          <w:lang w:eastAsia="en-US"/>
        </w:rPr>
        <w:t>;</w:t>
      </w:r>
      <w:r w:rsidRPr="00734359">
        <w:rPr>
          <w:rFonts w:eastAsiaTheme="minorHAnsi" w:cs="Times"/>
          <w:lang w:eastAsia="en-US"/>
        </w:rPr>
        <w:t xml:space="preserve"> </w:t>
      </w:r>
    </w:p>
    <w:p w14:paraId="68A3F3EE" w14:textId="6B583186" w:rsidR="00A2625A" w:rsidRPr="00734359" w:rsidRDefault="00A2625A" w:rsidP="00734359">
      <w:pPr>
        <w:pStyle w:val="Paragrafoelenco"/>
        <w:numPr>
          <w:ilvl w:val="0"/>
          <w:numId w:val="12"/>
        </w:numPr>
        <w:tabs>
          <w:tab w:val="clear" w:pos="284"/>
        </w:tabs>
        <w:spacing w:line="240" w:lineRule="auto"/>
        <w:rPr>
          <w:rFonts w:eastAsiaTheme="minorHAnsi" w:cs="Times"/>
          <w:lang w:eastAsia="en-US"/>
        </w:rPr>
      </w:pPr>
      <w:r w:rsidRPr="00734359">
        <w:rPr>
          <w:rFonts w:eastAsiaTheme="minorHAnsi" w:cs="Times"/>
          <w:lang w:eastAsia="en-US"/>
        </w:rPr>
        <w:t>La rappresentazione in bilancio dell’attività degli intermediari finanziari</w:t>
      </w:r>
      <w:r w:rsidR="00734359" w:rsidRPr="00734359">
        <w:rPr>
          <w:rFonts w:eastAsiaTheme="minorHAnsi" w:cs="Times"/>
          <w:lang w:eastAsia="en-US"/>
        </w:rPr>
        <w:t>.</w:t>
      </w:r>
    </w:p>
    <w:p w14:paraId="5D542361" w14:textId="77777777" w:rsidR="00195C96" w:rsidRPr="00195C96" w:rsidRDefault="00195C96" w:rsidP="00195C96">
      <w:pPr>
        <w:tabs>
          <w:tab w:val="clear" w:pos="284"/>
        </w:tabs>
        <w:spacing w:line="240" w:lineRule="auto"/>
        <w:rPr>
          <w:rFonts w:eastAsiaTheme="minorHAnsi" w:cs="Times"/>
          <w:u w:val="single"/>
          <w:lang w:eastAsia="en-US"/>
        </w:rPr>
      </w:pPr>
    </w:p>
    <w:p w14:paraId="7FDE191A" w14:textId="0659D36F" w:rsidR="00195C96" w:rsidRPr="00195C96" w:rsidRDefault="00195C96" w:rsidP="00195C96">
      <w:pPr>
        <w:tabs>
          <w:tab w:val="clear" w:pos="284"/>
        </w:tabs>
        <w:spacing w:line="240" w:lineRule="auto"/>
        <w:rPr>
          <w:b/>
          <w:i/>
          <w:sz w:val="18"/>
        </w:rPr>
      </w:pPr>
      <w:r w:rsidRPr="00195C96">
        <w:rPr>
          <w:b/>
          <w:i/>
          <w:sz w:val="18"/>
        </w:rPr>
        <w:t>BIBLIOGRAFIA</w:t>
      </w:r>
      <w:r w:rsidR="009729B9">
        <w:rPr>
          <w:rStyle w:val="Rimandonotaapidipagina"/>
          <w:b/>
          <w:i/>
          <w:sz w:val="18"/>
        </w:rPr>
        <w:footnoteReference w:id="1"/>
      </w:r>
    </w:p>
    <w:p w14:paraId="0675E49F" w14:textId="6CC6696C" w:rsidR="00195C96" w:rsidRDefault="00195C96" w:rsidP="00195C96">
      <w:pPr>
        <w:tabs>
          <w:tab w:val="clear" w:pos="284"/>
        </w:tabs>
        <w:spacing w:line="240" w:lineRule="auto"/>
        <w:rPr>
          <w:rFonts w:eastAsiaTheme="minorHAnsi" w:cs="Times"/>
          <w:lang w:eastAsia="en-US"/>
        </w:rPr>
      </w:pPr>
    </w:p>
    <w:p w14:paraId="785A7EB1" w14:textId="656F09AB" w:rsidR="005F3447" w:rsidRDefault="009916E5" w:rsidP="00E82343">
      <w:pPr>
        <w:tabs>
          <w:tab w:val="clear" w:pos="284"/>
        </w:tabs>
        <w:spacing w:line="240" w:lineRule="auto"/>
        <w:rPr>
          <w:rFonts w:eastAsiaTheme="minorHAnsi" w:cs="Times"/>
          <w:lang w:eastAsia="en-US"/>
        </w:rPr>
      </w:pPr>
      <w:r>
        <w:rPr>
          <w:rFonts w:eastAsiaTheme="minorHAnsi" w:cs="Times"/>
          <w:lang w:eastAsia="en-US"/>
        </w:rPr>
        <w:t>Test</w:t>
      </w:r>
      <w:r w:rsidR="00AF6E83">
        <w:rPr>
          <w:rFonts w:eastAsiaTheme="minorHAnsi" w:cs="Times"/>
          <w:lang w:eastAsia="en-US"/>
        </w:rPr>
        <w:t>o</w:t>
      </w:r>
      <w:r w:rsidR="00A713E6">
        <w:rPr>
          <w:rFonts w:eastAsiaTheme="minorHAnsi" w:cs="Times"/>
          <w:lang w:eastAsia="en-US"/>
        </w:rPr>
        <w:t>:</w:t>
      </w:r>
    </w:p>
    <w:p w14:paraId="0DB7596C" w14:textId="3CACAD92" w:rsidR="00F6277F" w:rsidRPr="009729B9" w:rsidRDefault="00A713E6" w:rsidP="009729B9">
      <w:pPr>
        <w:spacing w:line="240" w:lineRule="auto"/>
        <w:rPr>
          <w:rFonts w:ascii="Times New Roman" w:hAnsi="Times New Roman"/>
          <w:i/>
          <w:color w:val="0070C0"/>
          <w:sz w:val="16"/>
          <w:szCs w:val="16"/>
        </w:rPr>
      </w:pPr>
      <w:proofErr w:type="spellStart"/>
      <w:r w:rsidRPr="00A713E6">
        <w:t>Nadotti</w:t>
      </w:r>
      <w:proofErr w:type="spellEnd"/>
      <w:r w:rsidRPr="00A713E6">
        <w:t xml:space="preserve">, L., Porzio, C., </w:t>
      </w:r>
      <w:proofErr w:type="spellStart"/>
      <w:r w:rsidRPr="00A713E6">
        <w:t>Previati</w:t>
      </w:r>
      <w:proofErr w:type="spellEnd"/>
      <w:r w:rsidRPr="00A713E6">
        <w:t xml:space="preserve">, D. (2017). </w:t>
      </w:r>
      <w:r w:rsidRPr="00A713E6">
        <w:rPr>
          <w:i/>
          <w:iCs/>
        </w:rPr>
        <w:t>Economia degli intermediari finanziari</w:t>
      </w:r>
      <w:r w:rsidRPr="00A713E6">
        <w:t>.</w:t>
      </w:r>
      <w:r>
        <w:t xml:space="preserve"> </w:t>
      </w:r>
      <w:r w:rsidRPr="00A713E6">
        <w:t>McGraw-Hill, Terza Edizio</w:t>
      </w:r>
      <w:r w:rsidR="00F6277F">
        <w:t>ne.</w:t>
      </w:r>
      <w:r w:rsidR="009729B9">
        <w:t xml:space="preserve"> </w:t>
      </w:r>
      <w:hyperlink r:id="rId12" w:history="1">
        <w:r w:rsidR="009729B9" w:rsidRPr="009729B9">
          <w:rPr>
            <w:rStyle w:val="Collegamentoipertestuale"/>
            <w:rFonts w:ascii="Times New Roman" w:hAnsi="Times New Roman"/>
            <w:i/>
            <w:sz w:val="16"/>
            <w:szCs w:val="16"/>
          </w:rPr>
          <w:t>Acquista da VP</w:t>
        </w:r>
      </w:hyperlink>
    </w:p>
    <w:p w14:paraId="083318A6" w14:textId="0B8F2627" w:rsidR="00AF6E83" w:rsidRPr="00F6277F" w:rsidRDefault="00AF6E83" w:rsidP="00F6277F">
      <w:pPr>
        <w:tabs>
          <w:tab w:val="clear" w:pos="284"/>
        </w:tabs>
        <w:spacing w:line="240" w:lineRule="auto"/>
      </w:pPr>
      <w:r w:rsidRPr="00D82626">
        <w:rPr>
          <w:iCs/>
          <w:szCs w:val="21"/>
        </w:rPr>
        <w:t xml:space="preserve">Durante le lezioni il docente indicherà le parti della bibliografia necessarie per la preparazione dell’esame. </w:t>
      </w:r>
      <w:r w:rsidRPr="00D82626">
        <w:rPr>
          <w:szCs w:val="21"/>
        </w:rPr>
        <w:t>E’ previsto materiale di supporto e di aggiornamento reperibile su Blackboard.</w:t>
      </w:r>
    </w:p>
    <w:p w14:paraId="25C11F1F" w14:textId="77777777" w:rsidR="00195C96" w:rsidRPr="00195C96" w:rsidRDefault="00195C96" w:rsidP="00195C96">
      <w:pPr>
        <w:tabs>
          <w:tab w:val="clear" w:pos="284"/>
        </w:tabs>
        <w:spacing w:line="240" w:lineRule="auto"/>
        <w:rPr>
          <w:rFonts w:eastAsiaTheme="minorHAnsi" w:cs="Times"/>
          <w:lang w:eastAsia="en-US"/>
        </w:rPr>
      </w:pPr>
    </w:p>
    <w:p w14:paraId="7CD3B3F0" w14:textId="77777777" w:rsidR="00195C96" w:rsidRPr="00195C96" w:rsidRDefault="00195C96" w:rsidP="00195C96">
      <w:pPr>
        <w:tabs>
          <w:tab w:val="clear" w:pos="284"/>
        </w:tabs>
        <w:spacing w:line="240" w:lineRule="auto"/>
        <w:rPr>
          <w:rFonts w:eastAsiaTheme="minorHAnsi" w:cs="Times"/>
          <w:u w:val="single"/>
          <w:lang w:eastAsia="en-US"/>
        </w:rPr>
      </w:pPr>
    </w:p>
    <w:p w14:paraId="60AAE98F" w14:textId="15AB0425" w:rsidR="00195C96" w:rsidRPr="00195C96" w:rsidRDefault="00195C96" w:rsidP="00195C96">
      <w:pPr>
        <w:tabs>
          <w:tab w:val="clear" w:pos="284"/>
        </w:tabs>
        <w:spacing w:line="240" w:lineRule="auto"/>
        <w:rPr>
          <w:b/>
          <w:i/>
          <w:sz w:val="18"/>
        </w:rPr>
      </w:pPr>
      <w:r w:rsidRPr="00195C96">
        <w:rPr>
          <w:b/>
          <w:i/>
          <w:sz w:val="18"/>
        </w:rPr>
        <w:t>DIDATTICA DEL CORSO</w:t>
      </w:r>
    </w:p>
    <w:p w14:paraId="17CEF808" w14:textId="77777777" w:rsidR="00195C96" w:rsidRPr="00195C96" w:rsidRDefault="00195C96" w:rsidP="00195C96">
      <w:pPr>
        <w:tabs>
          <w:tab w:val="clear" w:pos="284"/>
        </w:tabs>
        <w:spacing w:line="240" w:lineRule="auto"/>
        <w:rPr>
          <w:rFonts w:eastAsiaTheme="minorHAnsi" w:cs="Times"/>
          <w:lang w:eastAsia="en-US"/>
        </w:rPr>
      </w:pPr>
    </w:p>
    <w:p w14:paraId="7A0DFFA7" w14:textId="77777777" w:rsidR="00195C96" w:rsidRPr="00195C96" w:rsidRDefault="00195C96" w:rsidP="00195C96">
      <w:pPr>
        <w:tabs>
          <w:tab w:val="clear" w:pos="284"/>
        </w:tabs>
        <w:spacing w:line="240" w:lineRule="auto"/>
        <w:rPr>
          <w:rFonts w:eastAsiaTheme="minorHAnsi" w:cs="Times"/>
          <w:lang w:eastAsia="en-US"/>
        </w:rPr>
      </w:pPr>
      <w:r w:rsidRPr="00195C96">
        <w:rPr>
          <w:rFonts w:eastAsiaTheme="minorHAnsi" w:cs="Times"/>
          <w:lang w:eastAsia="en-US"/>
        </w:rPr>
        <w:t>La didattica del corso si articolerà in:</w:t>
      </w:r>
    </w:p>
    <w:p w14:paraId="5A33514A" w14:textId="77777777" w:rsidR="00495948" w:rsidRPr="00195C96" w:rsidRDefault="00495948" w:rsidP="00495948">
      <w:pPr>
        <w:tabs>
          <w:tab w:val="clear" w:pos="284"/>
        </w:tabs>
        <w:spacing w:line="240" w:lineRule="auto"/>
        <w:rPr>
          <w:rFonts w:eastAsiaTheme="minorHAnsi" w:cs="Times"/>
          <w:lang w:eastAsia="en-US"/>
        </w:rPr>
      </w:pPr>
      <w:r w:rsidRPr="00195C96">
        <w:rPr>
          <w:rFonts w:eastAsiaTheme="minorHAnsi" w:cs="Times"/>
          <w:lang w:eastAsia="en-US"/>
        </w:rPr>
        <w:t>- lezioni frontali;</w:t>
      </w:r>
    </w:p>
    <w:p w14:paraId="7DC27D0A" w14:textId="76FB95FC" w:rsidR="00495948" w:rsidRPr="00195C96" w:rsidRDefault="00495948" w:rsidP="00495948">
      <w:pPr>
        <w:tabs>
          <w:tab w:val="clear" w:pos="284"/>
        </w:tabs>
        <w:spacing w:line="240" w:lineRule="auto"/>
        <w:rPr>
          <w:rFonts w:eastAsiaTheme="minorHAnsi" w:cs="Times"/>
          <w:lang w:eastAsia="en-US"/>
        </w:rPr>
      </w:pPr>
      <w:r w:rsidRPr="00195C96">
        <w:rPr>
          <w:rFonts w:eastAsiaTheme="minorHAnsi" w:cs="Times"/>
          <w:lang w:eastAsia="en-US"/>
        </w:rPr>
        <w:t xml:space="preserve">- discussioni ed esercitazioni </w:t>
      </w:r>
      <w:r w:rsidR="00A713E6">
        <w:rPr>
          <w:rFonts w:eastAsiaTheme="minorHAnsi" w:cs="Times"/>
          <w:lang w:eastAsia="en-US"/>
        </w:rPr>
        <w:t xml:space="preserve">di gruppo </w:t>
      </w:r>
      <w:r w:rsidRPr="00195C96">
        <w:rPr>
          <w:rFonts w:eastAsiaTheme="minorHAnsi" w:cs="Times"/>
          <w:lang w:eastAsia="en-US"/>
        </w:rPr>
        <w:t>su specifici argomenti del programma</w:t>
      </w:r>
      <w:r>
        <w:rPr>
          <w:rFonts w:eastAsiaTheme="minorHAnsi" w:cs="Times"/>
          <w:lang w:eastAsia="en-US"/>
        </w:rPr>
        <w:t xml:space="preserve">. </w:t>
      </w:r>
    </w:p>
    <w:p w14:paraId="2209F6D6" w14:textId="5D742FBF" w:rsidR="00195C96" w:rsidRPr="00195C96" w:rsidRDefault="00195C96" w:rsidP="00195C96">
      <w:pPr>
        <w:tabs>
          <w:tab w:val="clear" w:pos="284"/>
        </w:tabs>
        <w:spacing w:line="240" w:lineRule="auto"/>
        <w:rPr>
          <w:rFonts w:eastAsiaTheme="minorHAnsi" w:cs="Times"/>
          <w:lang w:eastAsia="en-US"/>
        </w:rPr>
      </w:pPr>
    </w:p>
    <w:p w14:paraId="734F21DE" w14:textId="692A2E35" w:rsidR="00195C96" w:rsidRPr="00195C96" w:rsidRDefault="00195C96" w:rsidP="00195C96">
      <w:pPr>
        <w:tabs>
          <w:tab w:val="clear" w:pos="284"/>
        </w:tabs>
        <w:spacing w:line="240" w:lineRule="auto"/>
        <w:rPr>
          <w:b/>
          <w:i/>
          <w:sz w:val="18"/>
        </w:rPr>
      </w:pPr>
      <w:r w:rsidRPr="00195C96">
        <w:rPr>
          <w:b/>
          <w:i/>
          <w:sz w:val="18"/>
        </w:rPr>
        <w:t>METODO E CRITERI DI VALUTAZIONE</w:t>
      </w:r>
    </w:p>
    <w:p w14:paraId="3DD32F58" w14:textId="77777777" w:rsidR="00195C96" w:rsidRPr="00195C96" w:rsidRDefault="00195C96" w:rsidP="00195C96">
      <w:pPr>
        <w:tabs>
          <w:tab w:val="clear" w:pos="284"/>
        </w:tabs>
        <w:spacing w:line="240" w:lineRule="auto"/>
        <w:ind w:right="453"/>
        <w:rPr>
          <w:rFonts w:cs="Times"/>
          <w:noProof/>
        </w:rPr>
      </w:pPr>
    </w:p>
    <w:p w14:paraId="664E9B75" w14:textId="77777777" w:rsidR="00495948" w:rsidRPr="00F6277F" w:rsidRDefault="00495948" w:rsidP="00495948">
      <w:pPr>
        <w:pStyle w:val="Testo2"/>
        <w:ind w:firstLine="0"/>
        <w:rPr>
          <w:sz w:val="20"/>
          <w:szCs w:val="21"/>
        </w:rPr>
      </w:pPr>
      <w:r w:rsidRPr="00F6277F">
        <w:rPr>
          <w:sz w:val="20"/>
          <w:szCs w:val="21"/>
        </w:rPr>
        <w:t>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70AECF63" w14:textId="77777777" w:rsidR="00495948" w:rsidRPr="00F6277F" w:rsidRDefault="00495948" w:rsidP="00495948">
      <w:pPr>
        <w:pStyle w:val="Testo2"/>
        <w:ind w:firstLine="0"/>
        <w:rPr>
          <w:sz w:val="20"/>
          <w:szCs w:val="21"/>
        </w:rPr>
      </w:pPr>
      <w:r w:rsidRPr="00F6277F">
        <w:rPr>
          <w:sz w:val="20"/>
          <w:szCs w:val="21"/>
        </w:rPr>
        <w:t>Per ulteriori chiarimenti si rimanda a quanto indicato su Blackboard.</w:t>
      </w:r>
    </w:p>
    <w:p w14:paraId="31EDEDAF" w14:textId="77777777" w:rsidR="00C452A8" w:rsidRDefault="00C452A8" w:rsidP="00C57724">
      <w:pPr>
        <w:tabs>
          <w:tab w:val="clear" w:pos="284"/>
        </w:tabs>
        <w:spacing w:line="240" w:lineRule="auto"/>
        <w:ind w:right="-114"/>
        <w:rPr>
          <w:rFonts w:cs="Times"/>
          <w:noProof/>
        </w:rPr>
      </w:pPr>
    </w:p>
    <w:p w14:paraId="71D4E81A" w14:textId="0CDFA134" w:rsidR="00C452A8" w:rsidRPr="00EA30E3" w:rsidRDefault="00C452A8" w:rsidP="00C452A8">
      <w:pPr>
        <w:spacing w:after="120"/>
      </w:pPr>
      <w:r>
        <w:rPr>
          <w:b/>
          <w:i/>
          <w:smallCaps/>
          <w:sz w:val="18"/>
          <w:szCs w:val="18"/>
        </w:rPr>
        <w:t>AVVERTENZE E PREREQUISITI</w:t>
      </w:r>
      <w:r>
        <w:t xml:space="preserve"> </w:t>
      </w:r>
    </w:p>
    <w:p w14:paraId="7A37F392" w14:textId="3FECBEB9" w:rsidR="00495948" w:rsidRPr="00EA30E3" w:rsidRDefault="00495948" w:rsidP="00495948">
      <w:pPr>
        <w:pStyle w:val="Testo2"/>
        <w:ind w:firstLine="0"/>
        <w:rPr>
          <w:rFonts w:cs="Times"/>
          <w:sz w:val="20"/>
        </w:rPr>
      </w:pPr>
      <w:r w:rsidRPr="00EA30E3">
        <w:rPr>
          <w:rFonts w:cs="Times"/>
          <w:sz w:val="20"/>
        </w:rPr>
        <w:t>La frequenza, anche se non obbligatoria, è fortemente consigliata.</w:t>
      </w:r>
    </w:p>
    <w:p w14:paraId="785D9140" w14:textId="7A4DA88B" w:rsidR="005913E5" w:rsidRPr="00EA30E3" w:rsidRDefault="005913E5" w:rsidP="00495948">
      <w:pPr>
        <w:pStyle w:val="Testo2"/>
        <w:ind w:firstLine="0"/>
        <w:rPr>
          <w:rFonts w:cs="Times"/>
          <w:sz w:val="20"/>
        </w:rPr>
      </w:pPr>
      <w:r w:rsidRPr="00EA30E3">
        <w:rPr>
          <w:rFonts w:cs="Times"/>
          <w:sz w:val="20"/>
        </w:rPr>
        <w:t xml:space="preserve">Ai fini del buon esito del corso, lo studente dovrà possedere conoscenze di base in ambito economico e finanziario. </w:t>
      </w:r>
    </w:p>
    <w:p w14:paraId="0C8EEDD0" w14:textId="77777777" w:rsidR="00C57724" w:rsidRPr="00EA30E3" w:rsidRDefault="00C57724" w:rsidP="00C57724">
      <w:pPr>
        <w:tabs>
          <w:tab w:val="clear" w:pos="284"/>
        </w:tabs>
        <w:spacing w:line="240" w:lineRule="auto"/>
        <w:ind w:right="453"/>
        <w:rPr>
          <w:rFonts w:eastAsiaTheme="minorHAnsi" w:cs="Times"/>
          <w:lang w:eastAsia="en-US"/>
        </w:rPr>
      </w:pPr>
    </w:p>
    <w:p w14:paraId="08323063" w14:textId="799C2C99" w:rsidR="00195C96" w:rsidRPr="00195C96" w:rsidRDefault="00195C96" w:rsidP="00195C96">
      <w:pPr>
        <w:tabs>
          <w:tab w:val="clear" w:pos="284"/>
        </w:tabs>
        <w:spacing w:line="240" w:lineRule="auto"/>
        <w:rPr>
          <w:b/>
          <w:i/>
          <w:sz w:val="18"/>
        </w:rPr>
      </w:pPr>
      <w:r w:rsidRPr="00195C96">
        <w:rPr>
          <w:b/>
          <w:i/>
          <w:sz w:val="18"/>
        </w:rPr>
        <w:t>ORARIO E LUOGO DI RICEVIMENTO DEGLI STUDENTI</w:t>
      </w:r>
    </w:p>
    <w:p w14:paraId="08770270" w14:textId="77777777" w:rsidR="00195C96" w:rsidRPr="00195C96" w:rsidRDefault="00195C96" w:rsidP="00195C96">
      <w:pPr>
        <w:tabs>
          <w:tab w:val="clear" w:pos="284"/>
        </w:tabs>
        <w:spacing w:line="240" w:lineRule="auto"/>
        <w:outlineLvl w:val="0"/>
        <w:rPr>
          <w:rFonts w:cs="Times"/>
          <w:noProof/>
        </w:rPr>
      </w:pPr>
    </w:p>
    <w:p w14:paraId="58A52634" w14:textId="77777777" w:rsidR="00195C96" w:rsidRPr="00195C96" w:rsidRDefault="00195C96" w:rsidP="00195C96">
      <w:pPr>
        <w:tabs>
          <w:tab w:val="clear" w:pos="284"/>
        </w:tabs>
        <w:spacing w:line="240" w:lineRule="auto"/>
        <w:outlineLvl w:val="0"/>
        <w:rPr>
          <w:rFonts w:cs="Times"/>
          <w:noProof/>
        </w:rPr>
      </w:pPr>
      <w:r w:rsidRPr="00195C96">
        <w:rPr>
          <w:rFonts w:cs="Times"/>
          <w:noProof/>
        </w:rPr>
        <w:t xml:space="preserve">Gli orari di ricevimento sono disponibili on-line nella pagina personale del docente, consultabile al sito </w:t>
      </w:r>
      <w:hyperlink r:id="rId13" w:history="1">
        <w:r w:rsidRPr="00195C96">
          <w:rPr>
            <w:rFonts w:cs="Times"/>
            <w:noProof/>
            <w:color w:val="0000FF"/>
            <w:u w:val="single"/>
          </w:rPr>
          <w:t>http://docenti.unicatt.it/</w:t>
        </w:r>
      </w:hyperlink>
    </w:p>
    <w:p w14:paraId="196D3321" w14:textId="5EED20E5" w:rsidR="00195C96" w:rsidRDefault="00195C96" w:rsidP="003C4937">
      <w:pPr>
        <w:spacing w:before="120"/>
        <w:rPr>
          <w:b/>
        </w:rPr>
      </w:pPr>
    </w:p>
    <w:p w14:paraId="4A13D03D" w14:textId="77777777" w:rsidR="00180449" w:rsidRDefault="00180449" w:rsidP="003C4937">
      <w:pPr>
        <w:spacing w:before="120"/>
        <w:rPr>
          <w:b/>
        </w:rPr>
      </w:pPr>
    </w:p>
    <w:p w14:paraId="38F7CE1C" w14:textId="6936DE82" w:rsidR="003C4937" w:rsidRPr="00677F0B" w:rsidRDefault="002C3B00" w:rsidP="003C4937">
      <w:pPr>
        <w:spacing w:before="120"/>
        <w:rPr>
          <w:b/>
        </w:rPr>
      </w:pPr>
      <w:r>
        <w:rPr>
          <w:b/>
        </w:rPr>
        <w:t>M</w:t>
      </w:r>
      <w:r w:rsidR="007D26C7">
        <w:rPr>
          <w:b/>
        </w:rPr>
        <w:t xml:space="preserve">odulo II - </w:t>
      </w:r>
      <w:r w:rsidR="003C4937" w:rsidRPr="00677F0B">
        <w:rPr>
          <w:b/>
        </w:rPr>
        <w:t>Elementi di gestione delle assicurazioni</w:t>
      </w:r>
    </w:p>
    <w:p w14:paraId="15AAE995" w14:textId="2CA439EE" w:rsidR="003C4937" w:rsidRPr="00677F0B" w:rsidRDefault="003C4937" w:rsidP="003C4937">
      <w:pPr>
        <w:tabs>
          <w:tab w:val="clear" w:pos="284"/>
          <w:tab w:val="left" w:pos="708"/>
        </w:tabs>
        <w:jc w:val="left"/>
        <w:outlineLvl w:val="0"/>
        <w:rPr>
          <w:b/>
          <w:noProof/>
        </w:rPr>
      </w:pPr>
      <w:r w:rsidRPr="00677F0B">
        <w:rPr>
          <w:smallCaps/>
          <w:noProof/>
          <w:sz w:val="18"/>
        </w:rPr>
        <w:t xml:space="preserve">Prof. </w:t>
      </w:r>
      <w:r w:rsidR="00607231">
        <w:rPr>
          <w:smallCaps/>
          <w:noProof/>
          <w:sz w:val="18"/>
        </w:rPr>
        <w:t>Andrea Lippi</w:t>
      </w:r>
    </w:p>
    <w:p w14:paraId="58CFB1B3" w14:textId="0C2D631F" w:rsidR="003C4937" w:rsidRPr="00677F0B" w:rsidRDefault="003C4937" w:rsidP="003C4937">
      <w:pPr>
        <w:spacing w:before="240" w:after="120"/>
        <w:rPr>
          <w:b/>
          <w:sz w:val="18"/>
        </w:rPr>
      </w:pPr>
      <w:r w:rsidRPr="00677F0B">
        <w:rPr>
          <w:b/>
          <w:i/>
          <w:sz w:val="18"/>
        </w:rPr>
        <w:lastRenderedPageBreak/>
        <w:t>OBIETTIVO DEL CORSO</w:t>
      </w:r>
      <w:r w:rsidR="007D26C7">
        <w:rPr>
          <w:b/>
          <w:i/>
          <w:sz w:val="18"/>
        </w:rPr>
        <w:t xml:space="preserve"> E RISULTATI DI APPRENDIMENTO ATTESI</w:t>
      </w:r>
    </w:p>
    <w:p w14:paraId="32E0FF30" w14:textId="0D110CAE" w:rsidR="003C4937" w:rsidRDefault="003C4937" w:rsidP="003C4937">
      <w:r w:rsidRPr="00677F0B">
        <w:t xml:space="preserve">Il corso intende </w:t>
      </w:r>
      <w:r w:rsidR="009916E5">
        <w:t xml:space="preserve">far conoscere </w:t>
      </w:r>
      <w:r w:rsidRPr="00677F0B">
        <w:t xml:space="preserve">agli studenti i concetti e le tecniche di base per inquadrare le principali problematiche di gestione delle assicurazioni. </w:t>
      </w:r>
      <w:r w:rsidR="007D26C7">
        <w:t>Verranno quindi trattati i principali prodotti assicurativi del ramo danni e del ramo vita dandone una chiave di lettura tecnico-</w:t>
      </w:r>
      <w:proofErr w:type="spellStart"/>
      <w:r w:rsidR="007D26C7">
        <w:t>consulenziale</w:t>
      </w:r>
      <w:proofErr w:type="spellEnd"/>
      <w:r w:rsidR="007D26C7">
        <w:t>.</w:t>
      </w:r>
    </w:p>
    <w:p w14:paraId="391B006B" w14:textId="622015A6" w:rsidR="003C4937" w:rsidRDefault="007D26C7" w:rsidP="003C4937">
      <w:r>
        <w:t>Al termine dell’insegnamento lo studente sarà in grado di:</w:t>
      </w:r>
    </w:p>
    <w:p w14:paraId="03EB621E" w14:textId="17F44293" w:rsidR="009916E5" w:rsidRDefault="009916E5" w:rsidP="003C4937">
      <w:r>
        <w:t>- conoscere le logiche organizzative e gestionali dell’impresa di assicurazioni;</w:t>
      </w:r>
    </w:p>
    <w:p w14:paraId="5D1CBD19" w14:textId="33EAD865" w:rsidR="007D26C7" w:rsidRDefault="007D26C7" w:rsidP="003C4937">
      <w:r>
        <w:t>- comprendere le logiche di offerta dei prodotti assicurativi;</w:t>
      </w:r>
    </w:p>
    <w:p w14:paraId="537C79ED" w14:textId="0DD6175E" w:rsidR="007D26C7" w:rsidRDefault="007D26C7" w:rsidP="003C4937">
      <w:r>
        <w:t xml:space="preserve">- </w:t>
      </w:r>
      <w:r w:rsidR="009916E5">
        <w:t>comprendere</w:t>
      </w:r>
      <w:r>
        <w:t xml:space="preserve"> i principali bisogni coperti dai diversi prodotti assicurativi;</w:t>
      </w:r>
    </w:p>
    <w:p w14:paraId="56AFAE9B" w14:textId="0B5A41BA" w:rsidR="007D26C7" w:rsidRDefault="007D26C7" w:rsidP="003C4937">
      <w:r>
        <w:t>- comprendere l’evoluzione strutturale del sistema assicurativo;</w:t>
      </w:r>
    </w:p>
    <w:p w14:paraId="209820EA" w14:textId="2D8DB5C0" w:rsidR="007D26C7" w:rsidRDefault="005B647D" w:rsidP="003C4937">
      <w:r>
        <w:t>- conoscere l</w:t>
      </w:r>
      <w:r w:rsidR="009916E5">
        <w:t xml:space="preserve">a normativa di base </w:t>
      </w:r>
      <w:r>
        <w:t>del settore assicurativo;</w:t>
      </w:r>
    </w:p>
    <w:p w14:paraId="318DA889" w14:textId="75D47391" w:rsidR="005B647D" w:rsidRPr="00677F0B" w:rsidRDefault="005B647D" w:rsidP="005B647D">
      <w:pPr>
        <w:rPr>
          <w:b/>
          <w:i/>
          <w:sz w:val="18"/>
        </w:rPr>
      </w:pPr>
      <w:r>
        <w:t>- comprendere il bilancio assicurativo.</w:t>
      </w:r>
    </w:p>
    <w:p w14:paraId="49E719F7" w14:textId="77777777" w:rsidR="003C4937" w:rsidRPr="00677F0B" w:rsidRDefault="003C4937" w:rsidP="003C4937">
      <w:pPr>
        <w:tabs>
          <w:tab w:val="clear" w:pos="284"/>
          <w:tab w:val="left" w:pos="0"/>
        </w:tabs>
        <w:ind w:left="142"/>
        <w:rPr>
          <w:b/>
          <w:i/>
          <w:sz w:val="18"/>
        </w:rPr>
      </w:pPr>
    </w:p>
    <w:p w14:paraId="41DC041A" w14:textId="77777777" w:rsidR="003C4937" w:rsidRPr="00677F0B" w:rsidRDefault="003C4937" w:rsidP="003C4937">
      <w:pPr>
        <w:tabs>
          <w:tab w:val="clear" w:pos="284"/>
          <w:tab w:val="left" w:pos="0"/>
        </w:tabs>
        <w:ind w:left="142"/>
        <w:rPr>
          <w:b/>
          <w:i/>
          <w:sz w:val="18"/>
        </w:rPr>
      </w:pPr>
    </w:p>
    <w:p w14:paraId="30963E73" w14:textId="77777777" w:rsidR="003C4937" w:rsidRPr="00677F0B" w:rsidRDefault="003C4937" w:rsidP="003C4937">
      <w:pPr>
        <w:tabs>
          <w:tab w:val="clear" w:pos="284"/>
          <w:tab w:val="left" w:pos="0"/>
        </w:tabs>
        <w:spacing w:after="120"/>
        <w:rPr>
          <w:b/>
          <w:i/>
          <w:sz w:val="18"/>
        </w:rPr>
      </w:pPr>
      <w:r w:rsidRPr="00677F0B">
        <w:rPr>
          <w:b/>
          <w:i/>
          <w:sz w:val="18"/>
        </w:rPr>
        <w:t xml:space="preserve"> PROGRAMMA DEL CORSO</w:t>
      </w:r>
    </w:p>
    <w:p w14:paraId="0EE695ED" w14:textId="33BF4935" w:rsidR="003C4937" w:rsidRDefault="003C4937" w:rsidP="003C4937">
      <w:pPr>
        <w:numPr>
          <w:ilvl w:val="0"/>
          <w:numId w:val="4"/>
        </w:numPr>
        <w:tabs>
          <w:tab w:val="num" w:pos="-2410"/>
          <w:tab w:val="left" w:pos="142"/>
        </w:tabs>
        <w:ind w:left="142" w:hanging="142"/>
      </w:pPr>
      <w:r w:rsidRPr="00677F0B">
        <w:t xml:space="preserve">Le assicurazioni: aspetti economici e istituzionali  </w:t>
      </w:r>
    </w:p>
    <w:p w14:paraId="572EED67" w14:textId="26386BD6" w:rsidR="005B647D" w:rsidRPr="00677F0B" w:rsidRDefault="005B647D" w:rsidP="005B647D">
      <w:r>
        <w:t xml:space="preserve">-  </w:t>
      </w:r>
      <w:r w:rsidRPr="00677F0B">
        <w:t>La gestione della impresa assicurativa:</w:t>
      </w:r>
    </w:p>
    <w:p w14:paraId="3E5659CA" w14:textId="77777777" w:rsidR="005B647D" w:rsidRPr="00677F0B" w:rsidRDefault="005B647D" w:rsidP="005B647D">
      <w:pPr>
        <w:numPr>
          <w:ilvl w:val="0"/>
          <w:numId w:val="4"/>
        </w:numPr>
      </w:pPr>
      <w:r w:rsidRPr="00677F0B">
        <w:t>Aspetti generali: l’inversi</w:t>
      </w:r>
      <w:r>
        <w:t>o</w:t>
      </w:r>
      <w:r w:rsidRPr="00677F0B">
        <w:t>ne del ciclo produttivo</w:t>
      </w:r>
    </w:p>
    <w:p w14:paraId="11BF7E44" w14:textId="77777777" w:rsidR="005B647D" w:rsidRPr="00677F0B" w:rsidRDefault="005B647D" w:rsidP="005B647D">
      <w:pPr>
        <w:numPr>
          <w:ilvl w:val="0"/>
          <w:numId w:val="4"/>
        </w:numPr>
      </w:pPr>
      <w:r w:rsidRPr="00677F0B">
        <w:t>La gestione tecnica e la gestione delle riserve tecniche</w:t>
      </w:r>
    </w:p>
    <w:p w14:paraId="4C684514" w14:textId="7A5BAF0C" w:rsidR="005B647D" w:rsidRPr="00677F0B" w:rsidRDefault="005B647D" w:rsidP="005B647D">
      <w:pPr>
        <w:numPr>
          <w:ilvl w:val="0"/>
          <w:numId w:val="4"/>
        </w:numPr>
        <w:tabs>
          <w:tab w:val="left" w:pos="142"/>
        </w:tabs>
      </w:pPr>
      <w:r w:rsidRPr="00677F0B">
        <w:t>La gestione finanziaria</w:t>
      </w:r>
    </w:p>
    <w:p w14:paraId="3F1257E6" w14:textId="77777777" w:rsidR="003C4937" w:rsidRPr="00677F0B" w:rsidRDefault="003C4937" w:rsidP="003C4937">
      <w:pPr>
        <w:numPr>
          <w:ilvl w:val="0"/>
          <w:numId w:val="4"/>
        </w:numPr>
        <w:tabs>
          <w:tab w:val="num" w:pos="-2410"/>
          <w:tab w:val="left" w:pos="142"/>
        </w:tabs>
        <w:ind w:left="142" w:hanging="142"/>
      </w:pPr>
      <w:r w:rsidRPr="00677F0B">
        <w:t>I prodotti assicurativi del ramo danni</w:t>
      </w:r>
    </w:p>
    <w:p w14:paraId="3DC2F23D" w14:textId="77777777" w:rsidR="003C4937" w:rsidRPr="00677F0B" w:rsidRDefault="003C4937" w:rsidP="003C4937">
      <w:pPr>
        <w:numPr>
          <w:ilvl w:val="0"/>
          <w:numId w:val="4"/>
        </w:numPr>
        <w:tabs>
          <w:tab w:val="num" w:pos="-2410"/>
          <w:tab w:val="left" w:pos="142"/>
        </w:tabs>
        <w:ind w:left="142" w:hanging="142"/>
      </w:pPr>
      <w:r w:rsidRPr="00677F0B">
        <w:t>I prodotti assicurativi del ramo vita</w:t>
      </w:r>
    </w:p>
    <w:p w14:paraId="7F7FC719" w14:textId="6F1F07DE" w:rsidR="003C4937" w:rsidRPr="00677F0B" w:rsidRDefault="005B647D" w:rsidP="003C4937">
      <w:pPr>
        <w:numPr>
          <w:ilvl w:val="0"/>
          <w:numId w:val="6"/>
        </w:numPr>
        <w:tabs>
          <w:tab w:val="clear" w:pos="284"/>
          <w:tab w:val="left" w:pos="142"/>
        </w:tabs>
        <w:ind w:hanging="720"/>
      </w:pPr>
      <w:r>
        <w:t xml:space="preserve">La normativa </w:t>
      </w:r>
      <w:proofErr w:type="spellStart"/>
      <w:r w:rsidR="003C4937" w:rsidRPr="00677F0B">
        <w:t>Solvency</w:t>
      </w:r>
      <w:proofErr w:type="spellEnd"/>
      <w:r w:rsidR="003C4937" w:rsidRPr="00677F0B">
        <w:t xml:space="preserve"> </w:t>
      </w:r>
    </w:p>
    <w:p w14:paraId="64060A5B" w14:textId="7762C736" w:rsidR="003C4937" w:rsidRPr="00677F0B" w:rsidRDefault="003C4937" w:rsidP="003C4937">
      <w:pPr>
        <w:numPr>
          <w:ilvl w:val="0"/>
          <w:numId w:val="7"/>
        </w:numPr>
        <w:tabs>
          <w:tab w:val="clear" w:pos="284"/>
          <w:tab w:val="left" w:pos="142"/>
        </w:tabs>
        <w:ind w:hanging="720"/>
      </w:pPr>
      <w:r w:rsidRPr="00677F0B">
        <w:t>Il bilancio dell’impresa assicurativa</w:t>
      </w:r>
    </w:p>
    <w:p w14:paraId="5BE7EF14" w14:textId="026364C5" w:rsidR="003C4937" w:rsidRDefault="003C4937" w:rsidP="003C4937">
      <w:pPr>
        <w:keepNext/>
        <w:spacing w:before="240" w:after="120"/>
        <w:rPr>
          <w:b/>
          <w:i/>
          <w:sz w:val="18"/>
        </w:rPr>
      </w:pPr>
      <w:r w:rsidRPr="00677F0B">
        <w:rPr>
          <w:b/>
          <w:i/>
          <w:sz w:val="18"/>
        </w:rPr>
        <w:t>BIBLIOGRAFIA</w:t>
      </w:r>
      <w:r w:rsidR="009729B9">
        <w:rPr>
          <w:rStyle w:val="Rimandonotaapidipagina"/>
          <w:b/>
          <w:i/>
          <w:sz w:val="18"/>
        </w:rPr>
        <w:footnoteReference w:id="2"/>
      </w:r>
    </w:p>
    <w:p w14:paraId="13DA5CE0" w14:textId="1DE589A2" w:rsidR="009916E5" w:rsidRPr="009916E5" w:rsidRDefault="009916E5" w:rsidP="003C4937">
      <w:pPr>
        <w:keepNext/>
        <w:spacing w:before="240" w:after="120"/>
        <w:rPr>
          <w:bCs/>
          <w:iCs/>
          <w:sz w:val="18"/>
          <w:szCs w:val="18"/>
        </w:rPr>
      </w:pPr>
      <w:r w:rsidRPr="009916E5">
        <w:rPr>
          <w:bCs/>
          <w:iCs/>
          <w:sz w:val="18"/>
          <w:szCs w:val="18"/>
        </w:rPr>
        <w:t>Test</w:t>
      </w:r>
      <w:r w:rsidR="005F3447">
        <w:rPr>
          <w:bCs/>
          <w:iCs/>
          <w:sz w:val="18"/>
          <w:szCs w:val="18"/>
        </w:rPr>
        <w:t>i</w:t>
      </w:r>
      <w:r w:rsidRPr="009916E5">
        <w:rPr>
          <w:bCs/>
          <w:iCs/>
          <w:sz w:val="18"/>
          <w:szCs w:val="18"/>
        </w:rPr>
        <w:t xml:space="preserve"> obbligatori:</w:t>
      </w:r>
    </w:p>
    <w:p w14:paraId="6BCBC73A" w14:textId="7935DEBD" w:rsidR="003C4937" w:rsidRPr="009729B9" w:rsidRDefault="003C4937" w:rsidP="009729B9">
      <w:pPr>
        <w:spacing w:line="240" w:lineRule="auto"/>
        <w:rPr>
          <w:rFonts w:ascii="Times New Roman" w:hAnsi="Times New Roman"/>
          <w:i/>
          <w:color w:val="0070C0"/>
          <w:sz w:val="16"/>
          <w:szCs w:val="16"/>
        </w:rPr>
      </w:pPr>
      <w:r w:rsidRPr="00677F0B">
        <w:rPr>
          <w:smallCaps/>
          <w:noProof/>
          <w:spacing w:val="-5"/>
          <w:sz w:val="16"/>
          <w:szCs w:val="16"/>
        </w:rPr>
        <w:t>A. Floreani</w:t>
      </w:r>
      <w:r w:rsidRPr="00677F0B">
        <w:rPr>
          <w:smallCaps/>
          <w:noProof/>
          <w:spacing w:val="-5"/>
          <w:sz w:val="18"/>
          <w:szCs w:val="18"/>
        </w:rPr>
        <w:t>,</w:t>
      </w:r>
      <w:r w:rsidRPr="00677F0B">
        <w:rPr>
          <w:noProof/>
          <w:spacing w:val="-5"/>
          <w:sz w:val="18"/>
          <w:szCs w:val="18"/>
        </w:rPr>
        <w:t xml:space="preserve"> </w:t>
      </w:r>
      <w:r w:rsidRPr="00677F0B">
        <w:rPr>
          <w:i/>
          <w:noProof/>
          <w:spacing w:val="-5"/>
          <w:sz w:val="18"/>
          <w:szCs w:val="18"/>
        </w:rPr>
        <w:t>Economia delle imprese di assicurazione</w:t>
      </w:r>
      <w:r w:rsidRPr="00677F0B">
        <w:rPr>
          <w:noProof/>
          <w:spacing w:val="-5"/>
          <w:sz w:val="18"/>
          <w:szCs w:val="18"/>
        </w:rPr>
        <w:t xml:space="preserve">, Il Mulino, 2011. </w:t>
      </w:r>
      <w:hyperlink r:id="rId14" w:history="1">
        <w:r w:rsidR="009729B9" w:rsidRPr="009729B9">
          <w:rPr>
            <w:rStyle w:val="Collegamentoipertestuale"/>
            <w:rFonts w:ascii="Times New Roman" w:hAnsi="Times New Roman"/>
            <w:i/>
            <w:sz w:val="16"/>
            <w:szCs w:val="16"/>
          </w:rPr>
          <w:t>Acquista da VP</w:t>
        </w:r>
      </w:hyperlink>
      <w:bookmarkStart w:id="0" w:name="_GoBack"/>
      <w:bookmarkEnd w:id="0"/>
    </w:p>
    <w:p w14:paraId="46AFB12D" w14:textId="77777777" w:rsidR="005F3447" w:rsidRDefault="005F3447" w:rsidP="005F3447">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0C2B3952" w14:textId="61247CE8" w:rsidR="003C4937" w:rsidRPr="00677F0B" w:rsidRDefault="003C4937" w:rsidP="003C4937">
      <w:pPr>
        <w:spacing w:before="240" w:after="120" w:line="220" w:lineRule="exact"/>
        <w:rPr>
          <w:b/>
          <w:i/>
          <w:sz w:val="18"/>
        </w:rPr>
      </w:pPr>
      <w:r w:rsidRPr="00677F0B">
        <w:rPr>
          <w:b/>
          <w:i/>
          <w:sz w:val="18"/>
        </w:rPr>
        <w:t>DIDATTICA DEL CORSO</w:t>
      </w:r>
    </w:p>
    <w:p w14:paraId="106C26DD" w14:textId="26CCB3FA" w:rsidR="003C4937" w:rsidRPr="00677F0B" w:rsidRDefault="005B647D" w:rsidP="005B647D">
      <w:pPr>
        <w:tabs>
          <w:tab w:val="clear" w:pos="284"/>
          <w:tab w:val="left" w:pos="708"/>
        </w:tabs>
        <w:spacing w:line="220" w:lineRule="exact"/>
        <w:rPr>
          <w:noProof/>
          <w:sz w:val="18"/>
          <w:szCs w:val="22"/>
        </w:rPr>
      </w:pPr>
      <w:r>
        <w:rPr>
          <w:noProof/>
          <w:sz w:val="18"/>
          <w:szCs w:val="22"/>
        </w:rPr>
        <w:t>Lezioni in aula</w:t>
      </w:r>
      <w:r w:rsidR="009916E5">
        <w:rPr>
          <w:noProof/>
          <w:sz w:val="18"/>
          <w:szCs w:val="22"/>
        </w:rPr>
        <w:t>.</w:t>
      </w:r>
    </w:p>
    <w:p w14:paraId="567AAF56" w14:textId="3BDA5C21" w:rsidR="003C4937" w:rsidRPr="00677F0B" w:rsidRDefault="003C4937" w:rsidP="003C4937">
      <w:pPr>
        <w:spacing w:before="240" w:after="120" w:line="220" w:lineRule="exact"/>
        <w:rPr>
          <w:b/>
          <w:i/>
          <w:sz w:val="18"/>
        </w:rPr>
      </w:pPr>
      <w:r w:rsidRPr="00677F0B">
        <w:rPr>
          <w:b/>
          <w:i/>
          <w:sz w:val="18"/>
        </w:rPr>
        <w:lastRenderedPageBreak/>
        <w:t xml:space="preserve">METODO </w:t>
      </w:r>
      <w:r w:rsidR="005B647D">
        <w:rPr>
          <w:b/>
          <w:i/>
          <w:sz w:val="18"/>
        </w:rPr>
        <w:t xml:space="preserve">E CRITERI </w:t>
      </w:r>
      <w:r w:rsidRPr="00677F0B">
        <w:rPr>
          <w:b/>
          <w:i/>
          <w:sz w:val="18"/>
        </w:rPr>
        <w:t xml:space="preserve">DI VALUTAZIONE </w:t>
      </w:r>
    </w:p>
    <w:p w14:paraId="5A1AAC7E" w14:textId="77777777" w:rsidR="005F3447" w:rsidRDefault="005F3447" w:rsidP="005F3447">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4C5836B7" w14:textId="77777777" w:rsidR="005F3447" w:rsidRDefault="005F3447" w:rsidP="005F3447">
      <w:pPr>
        <w:pStyle w:val="Testo2"/>
        <w:ind w:firstLine="0"/>
      </w:pPr>
      <w:r>
        <w:t>Per ulteriori chiarimenti si rimanda a quanto indicato su Blackboard.</w:t>
      </w:r>
    </w:p>
    <w:p w14:paraId="15AA4AB9" w14:textId="77777777" w:rsidR="003C4937" w:rsidRDefault="003C4937" w:rsidP="003C4937">
      <w:pPr>
        <w:tabs>
          <w:tab w:val="clear" w:pos="284"/>
          <w:tab w:val="left" w:pos="708"/>
        </w:tabs>
        <w:spacing w:line="220" w:lineRule="exact"/>
        <w:rPr>
          <w:noProof/>
          <w:sz w:val="18"/>
          <w:szCs w:val="18"/>
        </w:rPr>
      </w:pPr>
    </w:p>
    <w:p w14:paraId="099C127E" w14:textId="77777777" w:rsidR="00C452A8" w:rsidRDefault="00C452A8" w:rsidP="00C452A8">
      <w:pPr>
        <w:spacing w:after="120"/>
      </w:pPr>
      <w:r>
        <w:rPr>
          <w:b/>
          <w:i/>
          <w:smallCaps/>
          <w:sz w:val="18"/>
          <w:szCs w:val="18"/>
        </w:rPr>
        <w:t>AVVERTENZE E PREREQUISITI</w:t>
      </w:r>
      <w:r>
        <w:t xml:space="preserve"> </w:t>
      </w:r>
    </w:p>
    <w:p w14:paraId="437E307C" w14:textId="77777777" w:rsidR="00C452A8" w:rsidRPr="001F1D2F" w:rsidRDefault="00C452A8" w:rsidP="00C452A8">
      <w:pPr>
        <w:pStyle w:val="Testo2"/>
        <w:ind w:firstLine="0"/>
        <w:rPr>
          <w:rFonts w:cs="Times"/>
          <w:szCs w:val="18"/>
        </w:rPr>
      </w:pPr>
      <w:r w:rsidRPr="001F1D2F">
        <w:rPr>
          <w:rFonts w:cs="Times"/>
          <w:szCs w:val="18"/>
        </w:rPr>
        <w:t>La frequenza, anche se non obbligatoria, è fortemente consigliata.</w:t>
      </w:r>
    </w:p>
    <w:p w14:paraId="41015C2C" w14:textId="77777777" w:rsidR="003C4937" w:rsidRPr="00677F0B" w:rsidRDefault="003C4937" w:rsidP="003C4937">
      <w:pPr>
        <w:tabs>
          <w:tab w:val="clear" w:pos="284"/>
          <w:tab w:val="left" w:pos="708"/>
        </w:tabs>
        <w:spacing w:line="220" w:lineRule="exact"/>
        <w:rPr>
          <w:noProof/>
          <w:sz w:val="18"/>
          <w:szCs w:val="18"/>
        </w:rPr>
      </w:pPr>
    </w:p>
    <w:p w14:paraId="6C39C9F7" w14:textId="77777777" w:rsidR="003C4937" w:rsidRPr="00677F0B" w:rsidRDefault="003C4937" w:rsidP="003C4937">
      <w:pPr>
        <w:rPr>
          <w:b/>
          <w:i/>
          <w:sz w:val="18"/>
          <w:szCs w:val="18"/>
        </w:rPr>
      </w:pPr>
      <w:r w:rsidRPr="00677F0B">
        <w:rPr>
          <w:b/>
          <w:i/>
          <w:sz w:val="18"/>
          <w:szCs w:val="18"/>
        </w:rPr>
        <w:t>ORARIO E LUGO DI RICEVIMENTO STUDENTI</w:t>
      </w:r>
    </w:p>
    <w:p w14:paraId="0005FB9A" w14:textId="769B0858" w:rsidR="003C4937" w:rsidRPr="00047B4B" w:rsidRDefault="003C4937" w:rsidP="003C4937">
      <w:pPr>
        <w:pStyle w:val="Titolo1"/>
        <w:spacing w:before="240"/>
        <w:rPr>
          <w:b w:val="0"/>
          <w:sz w:val="18"/>
          <w:szCs w:val="18"/>
        </w:rPr>
      </w:pPr>
      <w:r w:rsidRPr="00677F0B">
        <w:rPr>
          <w:b w:val="0"/>
          <w:sz w:val="18"/>
          <w:szCs w:val="18"/>
        </w:rPr>
        <w:t>Gli orari di ricevimento sono disponibili on</w:t>
      </w:r>
      <w:r w:rsidR="005B647D">
        <w:rPr>
          <w:b w:val="0"/>
          <w:sz w:val="18"/>
          <w:szCs w:val="18"/>
        </w:rPr>
        <w:t>-</w:t>
      </w:r>
      <w:r w:rsidRPr="00677F0B">
        <w:rPr>
          <w:b w:val="0"/>
          <w:sz w:val="18"/>
          <w:szCs w:val="18"/>
        </w:rPr>
        <w:t xml:space="preserve">line nella pagina personale del docente, consultabile al sito </w:t>
      </w:r>
      <w:hyperlink r:id="rId15" w:history="1">
        <w:r w:rsidRPr="00677F0B">
          <w:rPr>
            <w:rStyle w:val="Collegamentoipertestuale"/>
            <w:b w:val="0"/>
            <w:sz w:val="18"/>
            <w:szCs w:val="18"/>
          </w:rPr>
          <w:t>http://docenti.unicatt.it/</w:t>
        </w:r>
      </w:hyperlink>
    </w:p>
    <w:sectPr w:rsidR="003C4937" w:rsidRPr="00047B4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FCB45" w14:textId="77777777" w:rsidR="009729B9" w:rsidRDefault="009729B9" w:rsidP="009729B9">
      <w:pPr>
        <w:spacing w:line="240" w:lineRule="auto"/>
      </w:pPr>
      <w:r>
        <w:separator/>
      </w:r>
    </w:p>
  </w:endnote>
  <w:endnote w:type="continuationSeparator" w:id="0">
    <w:p w14:paraId="4A3EB669" w14:textId="77777777" w:rsidR="009729B9" w:rsidRDefault="009729B9" w:rsidP="00972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4AB66" w14:textId="77777777" w:rsidR="009729B9" w:rsidRDefault="009729B9" w:rsidP="009729B9">
      <w:pPr>
        <w:spacing w:line="240" w:lineRule="auto"/>
      </w:pPr>
      <w:r>
        <w:separator/>
      </w:r>
    </w:p>
  </w:footnote>
  <w:footnote w:type="continuationSeparator" w:id="0">
    <w:p w14:paraId="077C0A3D" w14:textId="77777777" w:rsidR="009729B9" w:rsidRDefault="009729B9" w:rsidP="009729B9">
      <w:pPr>
        <w:spacing w:line="240" w:lineRule="auto"/>
      </w:pPr>
      <w:r>
        <w:continuationSeparator/>
      </w:r>
    </w:p>
  </w:footnote>
  <w:footnote w:id="1">
    <w:p w14:paraId="78859761" w14:textId="77777777" w:rsidR="009729B9" w:rsidRDefault="009729B9" w:rsidP="009729B9">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3F1101E5" w14:textId="4D758365" w:rsidR="009729B9" w:rsidRDefault="009729B9">
      <w:pPr>
        <w:pStyle w:val="Testonotaapidipagina"/>
      </w:pPr>
    </w:p>
  </w:footnote>
  <w:footnote w:id="2">
    <w:p w14:paraId="77D6841C" w14:textId="77777777" w:rsidR="009729B9" w:rsidRDefault="009729B9" w:rsidP="009729B9">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3A1D803B" w14:textId="1155C537" w:rsidR="009729B9" w:rsidRDefault="009729B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4D4FFB"/>
    <w:multiLevelType w:val="hybridMultilevel"/>
    <w:tmpl w:val="3A06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843E49"/>
    <w:multiLevelType w:val="hybridMultilevel"/>
    <w:tmpl w:val="54C20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E73F1"/>
    <w:multiLevelType w:val="hybridMultilevel"/>
    <w:tmpl w:val="D6D09BB6"/>
    <w:lvl w:ilvl="0" w:tplc="7B52816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6065A03"/>
    <w:multiLevelType w:val="hybridMultilevel"/>
    <w:tmpl w:val="E534B7DC"/>
    <w:lvl w:ilvl="0" w:tplc="1B0E4CF6">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1"/>
  </w:num>
  <w:num w:numId="6">
    <w:abstractNumId w:val="10"/>
  </w:num>
  <w:num w:numId="7">
    <w:abstractNumId w:val="4"/>
  </w:num>
  <w:num w:numId="8">
    <w:abstractNumId w:val="3"/>
  </w:num>
  <w:num w:numId="9">
    <w:abstractNumId w:val="2"/>
  </w:num>
  <w:num w:numId="10">
    <w:abstractNumId w:val="7"/>
  </w:num>
  <w:num w:numId="11">
    <w:abstractNumId w:val="6"/>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2E"/>
    <w:rsid w:val="00007872"/>
    <w:rsid w:val="00047B4B"/>
    <w:rsid w:val="0006234B"/>
    <w:rsid w:val="00073C7F"/>
    <w:rsid w:val="00096A73"/>
    <w:rsid w:val="000C0A3F"/>
    <w:rsid w:val="000F0B79"/>
    <w:rsid w:val="00101802"/>
    <w:rsid w:val="00102499"/>
    <w:rsid w:val="00104ED9"/>
    <w:rsid w:val="001578C3"/>
    <w:rsid w:val="00180449"/>
    <w:rsid w:val="00195C96"/>
    <w:rsid w:val="001D1229"/>
    <w:rsid w:val="001D3A7C"/>
    <w:rsid w:val="001D5134"/>
    <w:rsid w:val="001F1D2F"/>
    <w:rsid w:val="001F38F7"/>
    <w:rsid w:val="00253E63"/>
    <w:rsid w:val="00277D32"/>
    <w:rsid w:val="002C3B00"/>
    <w:rsid w:val="002E1F88"/>
    <w:rsid w:val="00304B2D"/>
    <w:rsid w:val="003107F7"/>
    <w:rsid w:val="0031527F"/>
    <w:rsid w:val="00350442"/>
    <w:rsid w:val="00377486"/>
    <w:rsid w:val="003C3D86"/>
    <w:rsid w:val="003C4937"/>
    <w:rsid w:val="003C544A"/>
    <w:rsid w:val="003E5197"/>
    <w:rsid w:val="003F7060"/>
    <w:rsid w:val="004318CA"/>
    <w:rsid w:val="00495948"/>
    <w:rsid w:val="00496D2F"/>
    <w:rsid w:val="004C64BA"/>
    <w:rsid w:val="004F3611"/>
    <w:rsid w:val="0050318C"/>
    <w:rsid w:val="005102D4"/>
    <w:rsid w:val="00512659"/>
    <w:rsid w:val="00532D1C"/>
    <w:rsid w:val="00554500"/>
    <w:rsid w:val="0055506B"/>
    <w:rsid w:val="005569C8"/>
    <w:rsid w:val="0057134E"/>
    <w:rsid w:val="005913E5"/>
    <w:rsid w:val="005A388D"/>
    <w:rsid w:val="005B647D"/>
    <w:rsid w:val="005D3A5A"/>
    <w:rsid w:val="005F3447"/>
    <w:rsid w:val="005F57A5"/>
    <w:rsid w:val="00606243"/>
    <w:rsid w:val="00607231"/>
    <w:rsid w:val="00660085"/>
    <w:rsid w:val="006F38F8"/>
    <w:rsid w:val="00734359"/>
    <w:rsid w:val="00760232"/>
    <w:rsid w:val="007C2FEB"/>
    <w:rsid w:val="007D26C7"/>
    <w:rsid w:val="00843602"/>
    <w:rsid w:val="00865CE6"/>
    <w:rsid w:val="008B004F"/>
    <w:rsid w:val="008C0B54"/>
    <w:rsid w:val="008F5F91"/>
    <w:rsid w:val="008F692C"/>
    <w:rsid w:val="0090331D"/>
    <w:rsid w:val="00904A40"/>
    <w:rsid w:val="00937014"/>
    <w:rsid w:val="0097029E"/>
    <w:rsid w:val="009729B9"/>
    <w:rsid w:val="009916E5"/>
    <w:rsid w:val="009A0309"/>
    <w:rsid w:val="00A0042E"/>
    <w:rsid w:val="00A0473D"/>
    <w:rsid w:val="00A2625A"/>
    <w:rsid w:val="00A326B8"/>
    <w:rsid w:val="00A6358E"/>
    <w:rsid w:val="00A713E6"/>
    <w:rsid w:val="00AD0118"/>
    <w:rsid w:val="00AE0432"/>
    <w:rsid w:val="00AE461C"/>
    <w:rsid w:val="00AF6E83"/>
    <w:rsid w:val="00B02506"/>
    <w:rsid w:val="00B636EB"/>
    <w:rsid w:val="00B67CB5"/>
    <w:rsid w:val="00BE3B67"/>
    <w:rsid w:val="00BF13F1"/>
    <w:rsid w:val="00C11BD6"/>
    <w:rsid w:val="00C126C3"/>
    <w:rsid w:val="00C452A8"/>
    <w:rsid w:val="00C51F98"/>
    <w:rsid w:val="00C57724"/>
    <w:rsid w:val="00C61D39"/>
    <w:rsid w:val="00C71156"/>
    <w:rsid w:val="00C81A89"/>
    <w:rsid w:val="00C97045"/>
    <w:rsid w:val="00CA03A0"/>
    <w:rsid w:val="00CA59AA"/>
    <w:rsid w:val="00CE5EC4"/>
    <w:rsid w:val="00CE623C"/>
    <w:rsid w:val="00D6308D"/>
    <w:rsid w:val="00D71427"/>
    <w:rsid w:val="00D82626"/>
    <w:rsid w:val="00D93DF0"/>
    <w:rsid w:val="00DE563D"/>
    <w:rsid w:val="00E26211"/>
    <w:rsid w:val="00E62DC7"/>
    <w:rsid w:val="00E77AB2"/>
    <w:rsid w:val="00E82343"/>
    <w:rsid w:val="00EA30E3"/>
    <w:rsid w:val="00EC3A2C"/>
    <w:rsid w:val="00EE4797"/>
    <w:rsid w:val="00EF3CCE"/>
    <w:rsid w:val="00F134AD"/>
    <w:rsid w:val="00F17C4A"/>
    <w:rsid w:val="00F24A5E"/>
    <w:rsid w:val="00F42965"/>
    <w:rsid w:val="00F44190"/>
    <w:rsid w:val="00F6277F"/>
    <w:rsid w:val="00F670B5"/>
    <w:rsid w:val="00FC5F43"/>
    <w:rsid w:val="00FF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iPriority w:val="99"/>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paragraph" w:styleId="Testonotaapidipagina">
    <w:name w:val="footnote text"/>
    <w:basedOn w:val="Normale"/>
    <w:link w:val="TestonotaapidipaginaCarattere"/>
    <w:semiHidden/>
    <w:unhideWhenUsed/>
    <w:rsid w:val="009729B9"/>
    <w:pPr>
      <w:spacing w:line="240" w:lineRule="auto"/>
    </w:pPr>
  </w:style>
  <w:style w:type="character" w:customStyle="1" w:styleId="TestonotaapidipaginaCarattere">
    <w:name w:val="Testo nota a piè di pagina Carattere"/>
    <w:basedOn w:val="Carpredefinitoparagrafo"/>
    <w:link w:val="Testonotaapidipagina"/>
    <w:semiHidden/>
    <w:rsid w:val="009729B9"/>
    <w:rPr>
      <w:rFonts w:ascii="Times" w:hAnsi="Times"/>
    </w:rPr>
  </w:style>
  <w:style w:type="character" w:styleId="Rimandonotaapidipagina">
    <w:name w:val="footnote reference"/>
    <w:basedOn w:val="Carpredefinitoparagrafo"/>
    <w:semiHidden/>
    <w:unhideWhenUsed/>
    <w:rsid w:val="009729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iPriority w:val="99"/>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paragraph" w:styleId="Testonotaapidipagina">
    <w:name w:val="footnote text"/>
    <w:basedOn w:val="Normale"/>
    <w:link w:val="TestonotaapidipaginaCarattere"/>
    <w:semiHidden/>
    <w:unhideWhenUsed/>
    <w:rsid w:val="009729B9"/>
    <w:pPr>
      <w:spacing w:line="240" w:lineRule="auto"/>
    </w:pPr>
  </w:style>
  <w:style w:type="character" w:customStyle="1" w:styleId="TestonotaapidipaginaCarattere">
    <w:name w:val="Testo nota a piè di pagina Carattere"/>
    <w:basedOn w:val="Carpredefinitoparagrafo"/>
    <w:link w:val="Testonotaapidipagina"/>
    <w:semiHidden/>
    <w:rsid w:val="009729B9"/>
    <w:rPr>
      <w:rFonts w:ascii="Times" w:hAnsi="Times"/>
    </w:rPr>
  </w:style>
  <w:style w:type="character" w:styleId="Rimandonotaapidipagina">
    <w:name w:val="footnote reference"/>
    <w:basedOn w:val="Carpredefinitoparagrafo"/>
    <w:semiHidden/>
    <w:unhideWhenUsed/>
    <w:rsid w:val="00972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113">
      <w:bodyDiv w:val="1"/>
      <w:marLeft w:val="0"/>
      <w:marRight w:val="0"/>
      <w:marTop w:val="0"/>
      <w:marBottom w:val="0"/>
      <w:divBdr>
        <w:top w:val="none" w:sz="0" w:space="0" w:color="auto"/>
        <w:left w:val="none" w:sz="0" w:space="0" w:color="auto"/>
        <w:bottom w:val="none" w:sz="0" w:space="0" w:color="auto"/>
        <w:right w:val="none" w:sz="0" w:space="0" w:color="auto"/>
      </w:divBdr>
    </w:div>
    <w:div w:id="519709196">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429931495">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 w:id="20583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claudio-porzio-loris-nadotti-daniele-previati/economia-degli-intermediari-finanziari-connect-bundle-9788838615511-25218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centi.unicatt.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floreani-alberto/economia-delle-imprese-di-assicurazione-9788815232670-2123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F508-D3A5-4857-8274-1C358F84C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51BA1-430F-4E28-8014-BD0618F86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E87BA-55CA-408F-A471-EB4DCBE91B87}">
  <ds:schemaRefs>
    <ds:schemaRef ds:uri="http://schemas.microsoft.com/sharepoint/v3/contenttype/forms"/>
  </ds:schemaRefs>
</ds:datastoreItem>
</file>

<file path=customXml/itemProps4.xml><?xml version="1.0" encoding="utf-8"?>
<ds:datastoreItem xmlns:ds="http://schemas.openxmlformats.org/officeDocument/2006/customXml" ds:itemID="{56DF1A58-9E58-40D7-9D0E-D6B46223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23</TotalTime>
  <Pages>4</Pages>
  <Words>775</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6068</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Locci Amedeo</cp:lastModifiedBy>
  <cp:revision>17</cp:revision>
  <cp:lastPrinted>2013-05-28T09:10:00Z</cp:lastPrinted>
  <dcterms:created xsi:type="dcterms:W3CDTF">2020-06-12T16:19:00Z</dcterms:created>
  <dcterms:modified xsi:type="dcterms:W3CDTF">2021-08-24T08:16:00Z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