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22" w:rsidRPr="00B92622" w:rsidRDefault="00B92622" w:rsidP="00B92622">
      <w:pPr>
        <w:pStyle w:val="Titolo1"/>
        <w:spacing w:before="0"/>
        <w:rPr>
          <w:rFonts w:ascii="Times" w:eastAsia="Times New Roman" w:hAnsi="Times" w:cs="Times New Roman"/>
          <w:bCs w:val="0"/>
          <w:noProof/>
          <w:color w:val="auto"/>
          <w:sz w:val="20"/>
          <w:szCs w:val="20"/>
        </w:rPr>
      </w:pPr>
      <w:r w:rsidRPr="00B92622">
        <w:rPr>
          <w:rFonts w:ascii="Times" w:eastAsia="Times New Roman" w:hAnsi="Times" w:cs="Times New Roman"/>
          <w:bCs w:val="0"/>
          <w:noProof/>
          <w:color w:val="auto"/>
          <w:sz w:val="20"/>
          <w:szCs w:val="20"/>
        </w:rPr>
        <w:t>.- Biochimica</w:t>
      </w:r>
    </w:p>
    <w:p w:rsidR="00B92622" w:rsidRPr="00B92622" w:rsidRDefault="001F0431" w:rsidP="00B92622">
      <w:pPr>
        <w:pStyle w:val="Titolo2"/>
        <w:keepNext w:val="0"/>
        <w:keepLines w:val="0"/>
        <w:spacing w:before="0" w:line="240" w:lineRule="exact"/>
        <w:rPr>
          <w:rFonts w:ascii="Times" w:hAnsi="Times"/>
          <w:b w:val="0"/>
          <w:bCs w:val="0"/>
          <w:smallCaps/>
          <w:noProof/>
          <w:color w:val="auto"/>
          <w:sz w:val="18"/>
          <w:szCs w:val="20"/>
        </w:rPr>
      </w:pPr>
      <w:r>
        <w:rPr>
          <w:rFonts w:ascii="Times" w:hAnsi="Times"/>
          <w:b w:val="0"/>
          <w:bCs w:val="0"/>
          <w:smallCaps/>
          <w:noProof/>
          <w:color w:val="auto"/>
          <w:sz w:val="18"/>
          <w:szCs w:val="20"/>
        </w:rPr>
        <w:t xml:space="preserve">Dott. </w:t>
      </w:r>
      <w:r w:rsidR="00E93248">
        <w:rPr>
          <w:rFonts w:ascii="Times" w:hAnsi="Times"/>
          <w:b w:val="0"/>
          <w:bCs w:val="0"/>
          <w:smallCaps/>
          <w:noProof/>
          <w:color w:val="auto"/>
          <w:sz w:val="18"/>
          <w:szCs w:val="20"/>
        </w:rPr>
        <w:t>Lucrezia L</w:t>
      </w:r>
      <w:r w:rsidR="00966BBE">
        <w:rPr>
          <w:rFonts w:ascii="Times" w:hAnsi="Times"/>
          <w:b w:val="0"/>
          <w:bCs w:val="0"/>
          <w:smallCaps/>
          <w:noProof/>
          <w:color w:val="auto"/>
          <w:sz w:val="18"/>
          <w:szCs w:val="20"/>
        </w:rPr>
        <w:t>a</w:t>
      </w:r>
      <w:r w:rsidR="00E93248">
        <w:rPr>
          <w:rFonts w:ascii="Times" w:hAnsi="Times"/>
          <w:b w:val="0"/>
          <w:bCs w:val="0"/>
          <w:smallCaps/>
          <w:noProof/>
          <w:color w:val="auto"/>
          <w:sz w:val="18"/>
          <w:szCs w:val="20"/>
        </w:rPr>
        <w:t>mastra</w:t>
      </w:r>
    </w:p>
    <w:p w:rsidR="00CA0BCB" w:rsidRDefault="00CA0BCB" w:rsidP="00D46F5D">
      <w:pPr>
        <w:pStyle w:val="Titolo3"/>
        <w:rPr>
          <w:rFonts w:ascii="Times New Roman" w:hAnsi="Times New Roman"/>
          <w:sz w:val="24"/>
          <w:szCs w:val="24"/>
        </w:rPr>
      </w:pPr>
    </w:p>
    <w:p w:rsidR="00D1283A" w:rsidRPr="000C7A31" w:rsidRDefault="000C7A31" w:rsidP="00B9262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Pr="00926DF3">
        <w:t xml:space="preserve"> </w:t>
      </w:r>
      <w:r w:rsidRPr="00926DF3">
        <w:rPr>
          <w:b/>
          <w:i/>
          <w:sz w:val="18"/>
        </w:rPr>
        <w:t>E RISULTATI DI APPRENDIMENTO ATTESI</w:t>
      </w:r>
    </w:p>
    <w:p w:rsidR="00D1283A" w:rsidRDefault="001F0431" w:rsidP="000C7A31">
      <w:pPr>
        <w:jc w:val="both"/>
        <w:rPr>
          <w:rFonts w:ascii="Times" w:hAnsi="Times"/>
        </w:rPr>
      </w:pPr>
      <w:r w:rsidRPr="001F0431">
        <w:rPr>
          <w:rFonts w:ascii="Times" w:hAnsi="Times"/>
        </w:rPr>
        <w:t xml:space="preserve">Il corso si propone di fornire gli strumenti per la conoscenza e la capacità di comprensione </w:t>
      </w:r>
      <w:r w:rsidR="00D1283A" w:rsidRPr="00B92622">
        <w:rPr>
          <w:rFonts w:ascii="Times" w:hAnsi="Times"/>
        </w:rPr>
        <w:t>delle conoscenze teoriche relative ai principali processi biochimici, sia biosintetici che catabolici ed energetici, degli organismi superiori. Particolare attenzione sarà dedicata agli aspetti biochimici legati all’alimentazione.</w:t>
      </w:r>
      <w:r w:rsidRPr="001F0431">
        <w:t xml:space="preserve"> </w:t>
      </w:r>
      <w:r w:rsidRPr="001F0431">
        <w:rPr>
          <w:rFonts w:ascii="Times" w:hAnsi="Times"/>
        </w:rPr>
        <w:t xml:space="preserve">Al termine del corso lo studente sarà in grado di svolgere in piena autonomia esercizi teorici e pratici correlati agli argomenti trattati e saprà analizzare ed esplicitare </w:t>
      </w:r>
      <w:r>
        <w:rPr>
          <w:rFonts w:ascii="Times" w:hAnsi="Times"/>
        </w:rPr>
        <w:t xml:space="preserve">gli argomenti </w:t>
      </w:r>
      <w:r w:rsidRPr="001F0431">
        <w:rPr>
          <w:rFonts w:ascii="Times" w:hAnsi="Times"/>
        </w:rPr>
        <w:t>affrontati dimostrando capacità di applicare conoscenz</w:t>
      </w:r>
      <w:r>
        <w:rPr>
          <w:rFonts w:ascii="Times" w:hAnsi="Times"/>
        </w:rPr>
        <w:t xml:space="preserve">a e comprensione. </w:t>
      </w:r>
      <w:r w:rsidRPr="001F0431">
        <w:rPr>
          <w:rFonts w:ascii="Times" w:hAnsi="Times"/>
        </w:rPr>
        <w:t xml:space="preserve">L'obiettivo del corso è quello di permettere allo studente di acquisire un linguaggio semplice per esprimere in modo chiaro e con il necessario rigore scientifico l’evolversi di un </w:t>
      </w:r>
      <w:r>
        <w:rPr>
          <w:rFonts w:ascii="Times" w:hAnsi="Times"/>
        </w:rPr>
        <w:t>processo biochimico</w:t>
      </w:r>
      <w:r w:rsidRPr="001F0431">
        <w:rPr>
          <w:rFonts w:ascii="Times" w:hAnsi="Times"/>
        </w:rPr>
        <w:t xml:space="preserve"> e porlo in relazione al concetto teorico.</w:t>
      </w:r>
    </w:p>
    <w:p w:rsidR="00DD5071" w:rsidRPr="00DD5071" w:rsidRDefault="00DD5071" w:rsidP="00DD5071">
      <w:pPr>
        <w:rPr>
          <w:rFonts w:ascii="Times" w:hAnsi="Times"/>
          <w:b/>
        </w:rPr>
      </w:pPr>
      <w:r w:rsidRPr="00DD5071">
        <w:rPr>
          <w:rFonts w:ascii="Times" w:hAnsi="Times"/>
          <w:b/>
        </w:rPr>
        <w:t>Conoscenza e capacità di comprensione</w:t>
      </w:r>
    </w:p>
    <w:p w:rsidR="00DD5071" w:rsidRPr="00DD5071" w:rsidRDefault="00DD5071" w:rsidP="00DD5071">
      <w:pPr>
        <w:rPr>
          <w:rFonts w:ascii="Times" w:hAnsi="Times"/>
        </w:rPr>
      </w:pPr>
      <w:r w:rsidRPr="00DD5071">
        <w:rPr>
          <w:rFonts w:ascii="Times" w:hAnsi="Times"/>
        </w:rPr>
        <w:t xml:space="preserve">Gli studenti dovranno dimostrare di conoscere e comprendere i principi di base </w:t>
      </w:r>
      <w:r>
        <w:rPr>
          <w:rFonts w:ascii="Times" w:hAnsi="Times"/>
        </w:rPr>
        <w:t>della chimica</w:t>
      </w:r>
      <w:r w:rsidRPr="00DD5071">
        <w:rPr>
          <w:rFonts w:ascii="Times" w:hAnsi="Times"/>
        </w:rPr>
        <w:t xml:space="preserve"> dei</w:t>
      </w:r>
      <w:r>
        <w:rPr>
          <w:rFonts w:ascii="Times" w:hAnsi="Times"/>
        </w:rPr>
        <w:t xml:space="preserve"> </w:t>
      </w:r>
      <w:r w:rsidRPr="00DD5071">
        <w:rPr>
          <w:rFonts w:ascii="Times" w:hAnsi="Times"/>
        </w:rPr>
        <w:t>sistemi biologici e ed i meccanismi biochimici che stanno</w:t>
      </w:r>
      <w:r>
        <w:rPr>
          <w:rFonts w:ascii="Times" w:hAnsi="Times"/>
        </w:rPr>
        <w:t xml:space="preserve"> </w:t>
      </w:r>
      <w:r w:rsidRPr="00DD5071">
        <w:rPr>
          <w:rFonts w:ascii="Times" w:hAnsi="Times"/>
        </w:rPr>
        <w:t>alla base dei processi metabolici e della vita.</w:t>
      </w:r>
      <w:r>
        <w:rPr>
          <w:rFonts w:ascii="Times" w:hAnsi="Times"/>
        </w:rPr>
        <w:t xml:space="preserve"> Dovranno essere capaci</w:t>
      </w:r>
      <w:r w:rsidRPr="00DD5071">
        <w:rPr>
          <w:rFonts w:ascii="Times" w:hAnsi="Times"/>
        </w:rPr>
        <w:t xml:space="preserve"> di riconoscere e interpretar</w:t>
      </w:r>
      <w:r>
        <w:rPr>
          <w:rFonts w:ascii="Times" w:hAnsi="Times"/>
        </w:rPr>
        <w:t xml:space="preserve">e strutture molecolari di base e conosceranno </w:t>
      </w:r>
      <w:r w:rsidRPr="00DD5071">
        <w:rPr>
          <w:rFonts w:ascii="Times" w:hAnsi="Times"/>
        </w:rPr>
        <w:t>i concetti chiave della catalisi enzimatica e i cicli metabolici fondamentali.</w:t>
      </w:r>
    </w:p>
    <w:p w:rsidR="00DD5071" w:rsidRDefault="00DD5071" w:rsidP="00DD5071">
      <w:pPr>
        <w:rPr>
          <w:rFonts w:ascii="Times" w:hAnsi="Times"/>
          <w:b/>
        </w:rPr>
      </w:pPr>
      <w:r w:rsidRPr="00DD5071">
        <w:rPr>
          <w:rFonts w:ascii="Times" w:hAnsi="Times"/>
          <w:b/>
        </w:rPr>
        <w:t>Capacità di appl</w:t>
      </w:r>
      <w:r>
        <w:rPr>
          <w:rFonts w:ascii="Times" w:hAnsi="Times"/>
          <w:b/>
        </w:rPr>
        <w:t>icare conoscenza e comprensione</w:t>
      </w:r>
    </w:p>
    <w:p w:rsidR="00DD5071" w:rsidRPr="00DD5071" w:rsidRDefault="00DD5071" w:rsidP="00DD5071">
      <w:pPr>
        <w:rPr>
          <w:rFonts w:ascii="Times" w:hAnsi="Times"/>
          <w:b/>
        </w:rPr>
      </w:pPr>
      <w:r w:rsidRPr="00DD5071">
        <w:rPr>
          <w:rFonts w:ascii="Times" w:hAnsi="Times"/>
        </w:rPr>
        <w:t xml:space="preserve">Gli studenti dovranno dimostrare di saper applicare i concetti </w:t>
      </w:r>
      <w:r>
        <w:rPr>
          <w:rFonts w:ascii="Times" w:hAnsi="Times"/>
        </w:rPr>
        <w:t xml:space="preserve">teorici </w:t>
      </w:r>
      <w:r w:rsidRPr="00DD5071">
        <w:rPr>
          <w:rFonts w:ascii="Times" w:hAnsi="Times"/>
        </w:rPr>
        <w:t>ad esempi pratici mostrandosi in grado di ricercare autonomamente l'informazione scientifica pertinente, con spirito</w:t>
      </w:r>
      <w:r>
        <w:rPr>
          <w:rFonts w:ascii="Times" w:hAnsi="Times"/>
        </w:rPr>
        <w:t xml:space="preserve"> </w:t>
      </w:r>
      <w:r w:rsidRPr="00DD5071">
        <w:rPr>
          <w:rFonts w:ascii="Times" w:hAnsi="Times"/>
        </w:rPr>
        <w:t>critico.</w:t>
      </w:r>
    </w:p>
    <w:p w:rsidR="00DD5071" w:rsidRPr="00DD5071" w:rsidRDefault="00DD5071" w:rsidP="00DD5071">
      <w:pPr>
        <w:rPr>
          <w:rFonts w:ascii="Times" w:hAnsi="Times"/>
          <w:b/>
        </w:rPr>
      </w:pPr>
      <w:r w:rsidRPr="00DD5071">
        <w:rPr>
          <w:rFonts w:ascii="Times" w:hAnsi="Times"/>
          <w:b/>
        </w:rPr>
        <w:t>Abilità comunicative</w:t>
      </w:r>
    </w:p>
    <w:p w:rsidR="00DD5071" w:rsidRPr="00DD5071" w:rsidRDefault="00DD5071" w:rsidP="00DD5071">
      <w:pPr>
        <w:rPr>
          <w:rFonts w:ascii="Times" w:hAnsi="Times"/>
        </w:rPr>
      </w:pPr>
      <w:r w:rsidRPr="00DD5071">
        <w:rPr>
          <w:rFonts w:ascii="Times" w:hAnsi="Times"/>
        </w:rPr>
        <w:t>Gli stud</w:t>
      </w:r>
      <w:r>
        <w:rPr>
          <w:rFonts w:ascii="Times" w:hAnsi="Times"/>
        </w:rPr>
        <w:t xml:space="preserve">enti dovranno </w:t>
      </w:r>
      <w:r w:rsidRPr="00DD5071">
        <w:rPr>
          <w:rFonts w:ascii="Times" w:hAnsi="Times"/>
        </w:rPr>
        <w:t>saper comunicare in modo chiaro le conoscenze acquisite e aver</w:t>
      </w:r>
      <w:r>
        <w:rPr>
          <w:rFonts w:ascii="Times" w:hAnsi="Times"/>
        </w:rPr>
        <w:t xml:space="preserve"> </w:t>
      </w:r>
      <w:r w:rsidRPr="00DD5071">
        <w:rPr>
          <w:rFonts w:ascii="Times" w:hAnsi="Times"/>
        </w:rPr>
        <w:t>sviluppato capacità di apprendimento che consentano loro di continuare a studiare in modo</w:t>
      </w:r>
      <w:r>
        <w:rPr>
          <w:rFonts w:ascii="Times" w:hAnsi="Times"/>
        </w:rPr>
        <w:t xml:space="preserve"> </w:t>
      </w:r>
      <w:r w:rsidRPr="00DD5071">
        <w:rPr>
          <w:rFonts w:ascii="Times" w:hAnsi="Times"/>
        </w:rPr>
        <w:t>autonomo.</w:t>
      </w:r>
    </w:p>
    <w:p w:rsidR="00DD5071" w:rsidRPr="00DD5071" w:rsidRDefault="00DD5071" w:rsidP="00DD5071">
      <w:pPr>
        <w:rPr>
          <w:rFonts w:ascii="Times" w:hAnsi="Times"/>
          <w:b/>
        </w:rPr>
      </w:pPr>
      <w:r w:rsidRPr="00DD5071">
        <w:rPr>
          <w:rFonts w:ascii="Times" w:hAnsi="Times"/>
          <w:b/>
        </w:rPr>
        <w:t>Capacità d’apprendimento</w:t>
      </w:r>
    </w:p>
    <w:p w:rsidR="00E93248" w:rsidRDefault="00DD5071" w:rsidP="00DD5071">
      <w:pPr>
        <w:rPr>
          <w:rFonts w:ascii="Times" w:hAnsi="Times"/>
        </w:rPr>
      </w:pPr>
      <w:r w:rsidRPr="00DD5071">
        <w:rPr>
          <w:rFonts w:ascii="Times" w:hAnsi="Times"/>
        </w:rPr>
        <w:t>Essere in grado di raccogliere, organizzare e interpretare correttamente le informazioni scientifiche</w:t>
      </w:r>
    </w:p>
    <w:p w:rsidR="00E93248" w:rsidRPr="00E93248" w:rsidRDefault="00E93248" w:rsidP="00E93248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b/>
          <w:sz w:val="18"/>
        </w:rPr>
      </w:pPr>
      <w:r w:rsidRPr="00E93248">
        <w:rPr>
          <w:rFonts w:ascii="Times" w:hAnsi="Times"/>
          <w:b/>
          <w:i/>
          <w:sz w:val="18"/>
        </w:rPr>
        <w:t>PROGRAMMA DEL CORSO</w:t>
      </w:r>
    </w:p>
    <w:p w:rsidR="00D1283A" w:rsidRDefault="00D1283A" w:rsidP="00D46F5D">
      <w:pPr>
        <w:pStyle w:val="Titolo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6"/>
        <w:gridCol w:w="1299"/>
      </w:tblGrid>
      <w:tr w:rsidR="00B92622" w:rsidTr="00B92622">
        <w:tc>
          <w:tcPr>
            <w:tcW w:w="6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22" w:rsidRDefault="00B92622">
            <w:pPr>
              <w:jc w:val="both"/>
              <w:rPr>
                <w:rFonts w:ascii="Calibri" w:eastAsiaTheme="minorHAnsi" w:hAnsi="Calibri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622" w:rsidRPr="00B92622" w:rsidRDefault="00B92622">
            <w:pPr>
              <w:jc w:val="both"/>
              <w:rPr>
                <w:rFonts w:ascii="Calibri" w:eastAsiaTheme="minorHAnsi" w:hAnsi="Calibri"/>
                <w:lang w:eastAsia="en-US"/>
              </w:rPr>
            </w:pPr>
            <w:r w:rsidRPr="00B92622">
              <w:t>CFU</w:t>
            </w:r>
          </w:p>
        </w:tc>
      </w:tr>
      <w:tr w:rsidR="00B92622" w:rsidTr="00B92622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622" w:rsidRPr="00B92622" w:rsidRDefault="00B92622">
            <w:pPr>
              <w:jc w:val="both"/>
              <w:rPr>
                <w:rFonts w:ascii="Calibri" w:eastAsiaTheme="minorHAnsi" w:hAnsi="Calibri"/>
                <w:b/>
                <w:bCs/>
                <w:lang w:eastAsia="en-US"/>
              </w:rPr>
            </w:pPr>
            <w:r w:rsidRPr="00B92622">
              <w:rPr>
                <w:b/>
              </w:rPr>
              <w:t>Trasformazioni biochimiche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22" w:rsidRDefault="00B92622">
            <w:pPr>
              <w:jc w:val="both"/>
              <w:rPr>
                <w:rFonts w:ascii="Calibri" w:eastAsiaTheme="minorHAnsi" w:hAnsi="Calibri"/>
                <w:sz w:val="24"/>
                <w:szCs w:val="24"/>
                <w:lang w:eastAsia="en-US"/>
              </w:rPr>
            </w:pPr>
          </w:p>
        </w:tc>
      </w:tr>
      <w:tr w:rsidR="00B92622" w:rsidTr="00B92622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7BF" w:rsidRPr="00223869" w:rsidRDefault="00DB17BF" w:rsidP="00DB17BF">
            <w:pPr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>Introduzione al corso. Fondamenti di biochimica. Cenni di biologia, chimica, fisica e genetica</w:t>
            </w:r>
          </w:p>
          <w:p w:rsidR="00DB17BF" w:rsidRPr="00223869" w:rsidRDefault="00DB17BF" w:rsidP="00DB17BF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>La catalisi enzimatica; le reazioni catalizzate da enzimi: termodinamica, cinetica, e regolazione a livello di substrato e biosintesi.</w:t>
            </w:r>
          </w:p>
          <w:p w:rsidR="00DB17BF" w:rsidRPr="00223869" w:rsidRDefault="00DB17BF" w:rsidP="00DB17BF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>Integrazione delle reti metaboliche (</w:t>
            </w:r>
            <w:r>
              <w:rPr>
                <w:rFonts w:ascii="Times" w:hAnsi="Times"/>
              </w:rPr>
              <w:t xml:space="preserve">funzione del metabolismo, </w:t>
            </w:r>
            <w:r w:rsidRPr="00223869">
              <w:rPr>
                <w:rFonts w:ascii="Times" w:hAnsi="Times"/>
              </w:rPr>
              <w:t xml:space="preserve">compartimentazione metabolica; ruolo ATP, NAD(P)H, concetto di ciclo e cammino metabolico). </w:t>
            </w:r>
          </w:p>
          <w:p w:rsidR="00DB17BF" w:rsidRPr="00223869" w:rsidRDefault="00DB17BF" w:rsidP="00DB17BF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Membrane biologiche e trasporto di soluti: termodinamica, cinetica e specificità di trasporto. </w:t>
            </w:r>
          </w:p>
          <w:p w:rsidR="00DB17BF" w:rsidRDefault="00DB17BF" w:rsidP="00DB17BF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Le comunicazioni nell’organismo. </w:t>
            </w:r>
          </w:p>
          <w:p w:rsidR="00B92622" w:rsidRPr="00B92622" w:rsidRDefault="00B92622">
            <w:pPr>
              <w:ind w:left="180"/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22" w:rsidRPr="00B92622" w:rsidRDefault="00793BF7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</w:t>
            </w:r>
            <w:r w:rsidR="00B92622" w:rsidRPr="00B92622">
              <w:rPr>
                <w:rFonts w:ascii="Times" w:hAnsi="Times"/>
              </w:rPr>
              <w:t>1</w:t>
            </w:r>
          </w:p>
        </w:tc>
      </w:tr>
      <w:tr w:rsidR="00B92622" w:rsidTr="00B92622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22" w:rsidRPr="00B92622" w:rsidRDefault="00B92622" w:rsidP="00793BF7">
            <w:pPr>
              <w:jc w:val="both"/>
            </w:pPr>
            <w:r w:rsidRPr="00B92622">
              <w:rPr>
                <w:b/>
              </w:rPr>
              <w:t>Metabolismo glucidico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22" w:rsidRDefault="00B92622">
            <w:pPr>
              <w:jc w:val="both"/>
              <w:rPr>
                <w:sz w:val="24"/>
                <w:szCs w:val="24"/>
              </w:rPr>
            </w:pPr>
          </w:p>
        </w:tc>
      </w:tr>
      <w:tr w:rsidR="001F0431" w:rsidTr="006D7109">
        <w:trPr>
          <w:trHeight w:val="1360"/>
        </w:trPr>
        <w:tc>
          <w:tcPr>
            <w:tcW w:w="699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31" w:rsidRPr="00B92622" w:rsidRDefault="001F0431" w:rsidP="00B92622">
            <w:pPr>
              <w:rPr>
                <w:rFonts w:ascii="Times" w:hAnsi="Times"/>
              </w:rPr>
            </w:pPr>
            <w:r w:rsidRPr="00B92622">
              <w:rPr>
                <w:rFonts w:ascii="Times" w:hAnsi="Times"/>
              </w:rPr>
              <w:t>Carboidrati: generalità, classificazione, proprietà (principali monosaccaridi, polisaccaridi, parete delle cellule delle piante). Glicolisi e sua regolazione. Destino aerobico e anaerobico del piruvato. Via dei pentosi fosfati. Ciclo di Krebs. Trasporto mitocondriale degli elettroni e fosforilazione ossidativa e accoppiamento.</w:t>
            </w:r>
          </w:p>
          <w:p w:rsidR="001F0431" w:rsidRPr="00B92622" w:rsidRDefault="001F0431" w:rsidP="00EB7CCE">
            <w:pPr>
              <w:jc w:val="both"/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>Digestione e assorbimento dei carboidrati, glicemia. Gluconeogenesi. Cenni su fotosintesi, fissazione della CO2, ciclo di Calvin</w:t>
            </w: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31" w:rsidRPr="00B92622" w:rsidRDefault="001F0431" w:rsidP="00B92622">
            <w:pPr>
              <w:rPr>
                <w:rFonts w:ascii="Times" w:hAnsi="Times"/>
              </w:rPr>
            </w:pPr>
            <w:r w:rsidRPr="00B92622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.5</w:t>
            </w:r>
          </w:p>
        </w:tc>
      </w:tr>
      <w:tr w:rsidR="00E93248" w:rsidTr="00EB7CC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EB7CCE">
            <w:pPr>
              <w:jc w:val="both"/>
              <w:rPr>
                <w:b/>
                <w:bCs/>
              </w:rPr>
            </w:pPr>
            <w:r w:rsidRPr="00793BF7">
              <w:rPr>
                <w:b/>
              </w:rPr>
              <w:t>Metabolismo azotato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Default="00E93248" w:rsidP="00EB7CCE">
            <w:pPr>
              <w:jc w:val="both"/>
              <w:rPr>
                <w:rFonts w:ascii="Calibri" w:eastAsiaTheme="minorHAnsi" w:hAnsi="Calibri"/>
                <w:sz w:val="24"/>
                <w:szCs w:val="24"/>
                <w:lang w:eastAsia="en-US"/>
              </w:rPr>
            </w:pPr>
          </w:p>
        </w:tc>
      </w:tr>
      <w:tr w:rsidR="00E93248" w:rsidRPr="00793BF7" w:rsidTr="00EB7CC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EB7CCE">
            <w:pPr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>Amminoacidi generalità, classificazione, proprietà. Proteine. Struttura e funzioni delle proteine. Digestione ed assorbimento delle proteine. Il metabolismo degli amminoacidi. Catabolismo degli amminoacidi, ciclo dell’urea. Metabolismo energetico. Ciclo di Cori. Ciclo glucosio-alanina</w:t>
            </w:r>
          </w:p>
          <w:p w:rsidR="00E93248" w:rsidRPr="00793BF7" w:rsidRDefault="00E93248" w:rsidP="00EB7CCE">
            <w:pPr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EB7CCE">
            <w:pPr>
              <w:jc w:val="both"/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>1.5</w:t>
            </w:r>
          </w:p>
        </w:tc>
      </w:tr>
      <w:tr w:rsidR="00E93248" w:rsidTr="00EB7CC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EB7CCE">
            <w:pPr>
              <w:rPr>
                <w:b/>
              </w:rPr>
            </w:pPr>
            <w:r w:rsidRPr="00793BF7">
              <w:rPr>
                <w:b/>
              </w:rPr>
              <w:t>Metabolismo lipidico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Default="00E93248" w:rsidP="00EB7CCE">
            <w:pPr>
              <w:jc w:val="both"/>
              <w:rPr>
                <w:rFonts w:ascii="Calibri" w:eastAsiaTheme="minorHAnsi" w:hAnsi="Calibri"/>
                <w:sz w:val="24"/>
                <w:szCs w:val="24"/>
                <w:lang w:eastAsia="en-US"/>
              </w:rPr>
            </w:pPr>
          </w:p>
        </w:tc>
      </w:tr>
      <w:tr w:rsidR="00E93248" w:rsidRPr="00793BF7" w:rsidTr="00EB7CC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EB7CCE">
            <w:pPr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>Lipidi: generalità, classificazione, proprietà. Lipidi complessi. Digestione, assorbimento ed utilizzazione dei lipidi. I corpi chetonici. Catabolismo e biosintesi degli acidi grassi</w:t>
            </w:r>
            <w:r>
              <w:rPr>
                <w:rFonts w:ascii="Times" w:hAnsi="Times"/>
              </w:rPr>
              <w:t>.</w:t>
            </w:r>
            <w:r w:rsidRPr="00793BF7">
              <w:rPr>
                <w:rFonts w:ascii="Times" w:hAnsi="Times"/>
              </w:rPr>
              <w:t xml:space="preserve"> La regolazione del metabolismo dei lipidi. Il metabolismo del colesterolo, dei fosfolipidi e dei glicolipidi. Le lipoproteine plasmatiche</w:t>
            </w:r>
            <w:r>
              <w:rPr>
                <w:rFonts w:ascii="Times" w:hAnsi="Times"/>
              </w:rPr>
              <w:t>.</w:t>
            </w:r>
          </w:p>
          <w:p w:rsidR="00E93248" w:rsidRPr="00793BF7" w:rsidRDefault="00E93248" w:rsidP="00EB7CCE">
            <w:pPr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EB7CCE">
            <w:pPr>
              <w:jc w:val="both"/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lastRenderedPageBreak/>
              <w:t>1</w:t>
            </w:r>
          </w:p>
        </w:tc>
      </w:tr>
      <w:tr w:rsidR="00E93248" w:rsidTr="00EB7CC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48" w:rsidRPr="00793BF7" w:rsidRDefault="00E93248" w:rsidP="00EB7CCE">
            <w:pPr>
              <w:jc w:val="both"/>
              <w:rPr>
                <w:rFonts w:ascii="Calibri" w:eastAsiaTheme="minorHAnsi" w:hAnsi="Calibri"/>
                <w:b/>
                <w:bCs/>
                <w:lang w:eastAsia="en-US"/>
              </w:rPr>
            </w:pPr>
            <w:r w:rsidRPr="00793BF7">
              <w:rPr>
                <w:b/>
              </w:rPr>
              <w:t>Informazione ed espressione genica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Default="00E93248" w:rsidP="00EB7CCE">
            <w:pPr>
              <w:jc w:val="both"/>
              <w:rPr>
                <w:rFonts w:ascii="Calibri" w:eastAsiaTheme="minorHAnsi" w:hAnsi="Calibri"/>
                <w:sz w:val="24"/>
                <w:szCs w:val="24"/>
                <w:lang w:eastAsia="en-US"/>
              </w:rPr>
            </w:pPr>
          </w:p>
        </w:tc>
      </w:tr>
      <w:tr w:rsidR="00E93248" w:rsidRPr="00793BF7" w:rsidTr="00EB7CC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EB7CCE">
            <w:pPr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>Biosintesi e catabolismo delle basi azotate. Nucleotidi. Struttura del DNA e variabilità dell’informazione genica. Replicazione e trascrizione del DNA. Il codice genetico. Caratteristiche e funzioni dell’RNA. Traduzione dell’</w:t>
            </w:r>
            <w:proofErr w:type="spellStart"/>
            <w:r w:rsidRPr="00793BF7">
              <w:rPr>
                <w:rFonts w:ascii="Times" w:hAnsi="Times"/>
              </w:rPr>
              <w:t>mRNA</w:t>
            </w:r>
            <w:proofErr w:type="spellEnd"/>
            <w:r w:rsidRPr="00793BF7">
              <w:rPr>
                <w:rFonts w:ascii="Times" w:hAnsi="Times"/>
              </w:rPr>
              <w:t>. Sintesi polipeptidi.</w:t>
            </w:r>
          </w:p>
          <w:p w:rsidR="00E93248" w:rsidRPr="00793BF7" w:rsidRDefault="00E93248" w:rsidP="00EB7CCE">
            <w:pPr>
              <w:ind w:left="180"/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248" w:rsidRPr="00793BF7" w:rsidRDefault="00E93248" w:rsidP="00EB7CCE">
            <w:pPr>
              <w:jc w:val="both"/>
              <w:rPr>
                <w:rFonts w:ascii="Times" w:hAnsi="Times"/>
              </w:rPr>
            </w:pPr>
            <w:r w:rsidRPr="00793BF7">
              <w:rPr>
                <w:rFonts w:ascii="Times" w:hAnsi="Times"/>
              </w:rPr>
              <w:t>1</w:t>
            </w:r>
          </w:p>
        </w:tc>
      </w:tr>
      <w:tr w:rsidR="00E93248" w:rsidRPr="00793BF7" w:rsidTr="00EB7CC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48" w:rsidRPr="000C7A31" w:rsidRDefault="00E93248" w:rsidP="00EB7CCE">
            <w:pPr>
              <w:jc w:val="both"/>
              <w:rPr>
                <w:rFonts w:ascii="Calibri" w:eastAsiaTheme="minorHAnsi" w:hAnsi="Calibri"/>
                <w:b/>
                <w:lang w:eastAsia="en-US"/>
              </w:rPr>
            </w:pPr>
            <w:r w:rsidRPr="000C7A31">
              <w:rPr>
                <w:b/>
              </w:rPr>
              <w:t>Esercitazioni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248" w:rsidRPr="00793BF7" w:rsidRDefault="00E93248" w:rsidP="00EB7CCE">
            <w:pPr>
              <w:jc w:val="both"/>
              <w:rPr>
                <w:rFonts w:ascii="Calibri" w:eastAsiaTheme="minorHAnsi" w:hAnsi="Calibri"/>
                <w:lang w:eastAsia="en-US"/>
              </w:rPr>
            </w:pPr>
            <w:r w:rsidRPr="00793BF7">
              <w:t>2</w:t>
            </w:r>
          </w:p>
        </w:tc>
      </w:tr>
    </w:tbl>
    <w:p w:rsidR="00D1283A" w:rsidRPr="00680E1C" w:rsidRDefault="00D1283A" w:rsidP="00D46F5D">
      <w:pPr>
        <w:rPr>
          <w:b/>
          <w:sz w:val="24"/>
          <w:szCs w:val="24"/>
        </w:rPr>
      </w:pPr>
    </w:p>
    <w:p w:rsidR="00D1283A" w:rsidRDefault="00D1283A"/>
    <w:p w:rsidR="00793BF7" w:rsidRDefault="00793BF7" w:rsidP="00793BF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5C0143" w:rsidRPr="001F0431" w:rsidRDefault="005C0143" w:rsidP="004B2E18">
      <w:pPr>
        <w:jc w:val="both"/>
        <w:rPr>
          <w:rStyle w:val="Enfasigrassetto"/>
          <w:rFonts w:ascii="Times" w:hAnsi="Times"/>
          <w:b w:val="0"/>
          <w:noProof/>
          <w:spacing w:val="-5"/>
        </w:rPr>
      </w:pPr>
      <w:r w:rsidRPr="001F0431">
        <w:rPr>
          <w:rStyle w:val="Enfasigrassetto"/>
          <w:rFonts w:ascii="Times" w:hAnsi="Times"/>
          <w:b w:val="0"/>
          <w:smallCaps/>
          <w:noProof/>
          <w:spacing w:val="-5"/>
        </w:rPr>
        <w:t>Nelson D.L., Cox M.M</w:t>
      </w:r>
      <w:r w:rsidRPr="001F0431">
        <w:rPr>
          <w:rStyle w:val="Enfasigrassetto"/>
          <w:b w:val="0"/>
        </w:rPr>
        <w:t xml:space="preserve">. </w:t>
      </w:r>
      <w:r w:rsidRPr="001F0431">
        <w:rPr>
          <w:rStyle w:val="Enfasigrassetto"/>
          <w:rFonts w:ascii="Times" w:hAnsi="Times"/>
          <w:b w:val="0"/>
          <w:i/>
          <w:noProof/>
          <w:spacing w:val="-5"/>
        </w:rPr>
        <w:t>Introduzione alla biochimica di Lehninger</w:t>
      </w:r>
      <w:r w:rsidR="002B6C55" w:rsidRPr="001F0431">
        <w:rPr>
          <w:rStyle w:val="Enfasigrassetto"/>
          <w:b w:val="0"/>
        </w:rPr>
        <w:t>, q</w:t>
      </w:r>
      <w:r w:rsidR="002B6C55" w:rsidRPr="001F0431">
        <w:rPr>
          <w:rStyle w:val="Enfasigrassetto"/>
          <w:rFonts w:ascii="Times" w:hAnsi="Times"/>
          <w:b w:val="0"/>
          <w:noProof/>
          <w:spacing w:val="-5"/>
        </w:rPr>
        <w:t xml:space="preserve">uinta </w:t>
      </w:r>
      <w:r w:rsidRPr="001F0431">
        <w:rPr>
          <w:rStyle w:val="Enfasigrassetto"/>
          <w:rFonts w:ascii="Times" w:hAnsi="Times"/>
          <w:b w:val="0"/>
          <w:noProof/>
          <w:spacing w:val="-5"/>
        </w:rPr>
        <w:t>edizione, Zanichelli, Bologna, 201</w:t>
      </w:r>
      <w:r w:rsidR="00DB17BF" w:rsidRPr="001F0431">
        <w:rPr>
          <w:rStyle w:val="Enfasigrassetto"/>
          <w:rFonts w:ascii="Times" w:hAnsi="Times"/>
          <w:b w:val="0"/>
          <w:noProof/>
          <w:spacing w:val="-5"/>
        </w:rPr>
        <w:t>5</w:t>
      </w:r>
    </w:p>
    <w:p w:rsidR="00EC6EE8" w:rsidRPr="001F0431" w:rsidRDefault="00EC6EE8" w:rsidP="004B2E18">
      <w:pPr>
        <w:jc w:val="both"/>
        <w:rPr>
          <w:rStyle w:val="Enfasigrassetto"/>
        </w:rPr>
      </w:pPr>
      <w:r w:rsidRPr="00DD5071">
        <w:rPr>
          <w:rStyle w:val="Enfasigrassetto"/>
          <w:rFonts w:ascii="Times" w:hAnsi="Times"/>
          <w:b w:val="0"/>
          <w:smallCaps/>
          <w:noProof/>
          <w:spacing w:val="-5"/>
          <w:lang w:val="en-GB"/>
        </w:rPr>
        <w:t>Campbell M.K., Farrell S.O</w:t>
      </w:r>
      <w:r w:rsidR="004B2E18" w:rsidRPr="001F0431">
        <w:rPr>
          <w:rStyle w:val="Enfasigrassetto"/>
          <w:b w:val="0"/>
          <w:lang w:val="en-US"/>
        </w:rPr>
        <w:t xml:space="preserve">. </w:t>
      </w:r>
      <w:r w:rsidRPr="001F0431">
        <w:rPr>
          <w:rStyle w:val="Enfasigrassetto"/>
          <w:b w:val="0"/>
          <w:lang w:val="en-US"/>
        </w:rPr>
        <w:t xml:space="preserve"> </w:t>
      </w:r>
      <w:r w:rsidRPr="001F0431">
        <w:rPr>
          <w:rStyle w:val="Enfasigrassetto"/>
          <w:rFonts w:ascii="Times" w:hAnsi="Times"/>
          <w:b w:val="0"/>
          <w:i/>
          <w:noProof/>
          <w:spacing w:val="-5"/>
        </w:rPr>
        <w:t>Biochimica</w:t>
      </w:r>
      <w:r w:rsidR="002B6C55" w:rsidRPr="001F0431">
        <w:rPr>
          <w:rStyle w:val="Enfasigrassetto"/>
          <w:rFonts w:ascii="Times" w:hAnsi="Times"/>
          <w:b w:val="0"/>
          <w:noProof/>
          <w:spacing w:val="-5"/>
        </w:rPr>
        <w:t>, settima</w:t>
      </w:r>
      <w:r w:rsidRPr="001F0431">
        <w:rPr>
          <w:rStyle w:val="Enfasigrassetto"/>
          <w:rFonts w:ascii="Times" w:hAnsi="Times"/>
          <w:b w:val="0"/>
          <w:noProof/>
          <w:spacing w:val="-5"/>
        </w:rPr>
        <w:t xml:space="preserve"> </w:t>
      </w:r>
      <w:r w:rsidR="002B6C55" w:rsidRPr="001F0431">
        <w:rPr>
          <w:rStyle w:val="Enfasigrassetto"/>
          <w:rFonts w:ascii="Times" w:hAnsi="Times"/>
          <w:b w:val="0"/>
          <w:noProof/>
          <w:spacing w:val="-5"/>
        </w:rPr>
        <w:t>edizione. Edises, Napoli, 2012</w:t>
      </w:r>
      <w:r w:rsidRPr="001F0431">
        <w:rPr>
          <w:rStyle w:val="Enfasigrassetto"/>
          <w:b w:val="0"/>
        </w:rPr>
        <w:t>.</w:t>
      </w:r>
    </w:p>
    <w:p w:rsidR="00D1283A" w:rsidRPr="001F0431" w:rsidRDefault="002B6C55" w:rsidP="004B2E18">
      <w:pPr>
        <w:jc w:val="both"/>
        <w:rPr>
          <w:rStyle w:val="Enfasigrassetto"/>
          <w:rFonts w:ascii="Times" w:hAnsi="Times"/>
          <w:b w:val="0"/>
          <w:noProof/>
          <w:spacing w:val="-5"/>
        </w:rPr>
      </w:pPr>
      <w:r w:rsidRPr="001F0431">
        <w:rPr>
          <w:rStyle w:val="Enfasigrassetto"/>
          <w:rFonts w:ascii="Times" w:hAnsi="Times"/>
          <w:b w:val="0"/>
          <w:smallCaps/>
          <w:noProof/>
          <w:spacing w:val="-5"/>
        </w:rPr>
        <w:t xml:space="preserve">BrOWN T.A, </w:t>
      </w:r>
      <w:r w:rsidRPr="001F0431">
        <w:rPr>
          <w:rStyle w:val="Enfasigrassetto"/>
          <w:rFonts w:ascii="Times" w:hAnsi="Times"/>
          <w:b w:val="0"/>
          <w:i/>
          <w:noProof/>
          <w:spacing w:val="-5"/>
        </w:rPr>
        <w:t>Conoscere la biochimica</w:t>
      </w:r>
      <w:r w:rsidRPr="001F0431">
        <w:rPr>
          <w:rStyle w:val="Enfasigrassetto"/>
          <w:rFonts w:ascii="Times" w:hAnsi="Times"/>
          <w:b w:val="0"/>
          <w:smallCaps/>
          <w:noProof/>
          <w:spacing w:val="-5"/>
        </w:rPr>
        <w:t xml:space="preserve">, </w:t>
      </w:r>
      <w:r w:rsidRPr="001F0431">
        <w:rPr>
          <w:rStyle w:val="Enfasigrassetto"/>
          <w:rFonts w:ascii="Times" w:hAnsi="Times"/>
          <w:b w:val="0"/>
          <w:noProof/>
          <w:spacing w:val="-5"/>
        </w:rPr>
        <w:t>prima edizione</w:t>
      </w:r>
      <w:r w:rsidRPr="001F0431">
        <w:rPr>
          <w:rStyle w:val="Enfasigrassetto"/>
          <w:rFonts w:ascii="Times" w:hAnsi="Times"/>
          <w:b w:val="0"/>
          <w:smallCaps/>
          <w:noProof/>
          <w:spacing w:val="-5"/>
        </w:rPr>
        <w:t xml:space="preserve">, </w:t>
      </w:r>
      <w:r w:rsidRPr="001F0431">
        <w:rPr>
          <w:rStyle w:val="Enfasigrassetto"/>
          <w:rFonts w:ascii="Times" w:hAnsi="Times"/>
          <w:b w:val="0"/>
          <w:noProof/>
          <w:spacing w:val="-5"/>
        </w:rPr>
        <w:t>Zanichelli, Bologna, 2018</w:t>
      </w:r>
      <w:r w:rsidR="00D1283A" w:rsidRPr="001F0431">
        <w:rPr>
          <w:rStyle w:val="Enfasigrassetto"/>
          <w:rFonts w:ascii="Times" w:hAnsi="Times"/>
          <w:b w:val="0"/>
          <w:noProof/>
          <w:spacing w:val="-5"/>
        </w:rPr>
        <w:t>.</w:t>
      </w:r>
    </w:p>
    <w:p w:rsidR="00EC6EE8" w:rsidRDefault="00EC6EE8" w:rsidP="00D46F5D">
      <w:pPr>
        <w:spacing w:before="120"/>
        <w:jc w:val="both"/>
        <w:rPr>
          <w:sz w:val="24"/>
          <w:szCs w:val="24"/>
          <w:u w:val="single"/>
        </w:rPr>
      </w:pPr>
    </w:p>
    <w:p w:rsidR="004B2E18" w:rsidRDefault="004B2E18" w:rsidP="004B2E1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D5071" w:rsidRDefault="00DD5071" w:rsidP="001C1E0E">
      <w:pPr>
        <w:spacing w:before="120"/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Il corso si articola in lezioni frontali e</w:t>
      </w:r>
      <w:r>
        <w:rPr>
          <w:rFonts w:ascii="Times" w:hAnsi="Times"/>
          <w:noProof/>
        </w:rPr>
        <w:t>d esercitazioni. Sono previsti 6 CFU di lezioni frontali (48 ore) in aula, ed 2 CFU (12</w:t>
      </w:r>
      <w:r w:rsidRPr="00DD5071">
        <w:rPr>
          <w:rFonts w:ascii="Times" w:hAnsi="Times"/>
          <w:noProof/>
        </w:rPr>
        <w:t xml:space="preserve"> ore) di esercitazi</w:t>
      </w:r>
      <w:r>
        <w:rPr>
          <w:rFonts w:ascii="Times" w:hAnsi="Times"/>
          <w:noProof/>
        </w:rPr>
        <w:t>oni obbligatorie in laboratorio (12 ore) e in classe (12 ore).</w:t>
      </w:r>
      <w:r w:rsidR="001C1E0E">
        <w:rPr>
          <w:rFonts w:ascii="Times" w:hAnsi="Times"/>
          <w:noProof/>
        </w:rPr>
        <w:t xml:space="preserve"> Le lezioni in aula sono di</w:t>
      </w:r>
      <w:r w:rsidR="001C1E0E" w:rsidRPr="001C1E0E">
        <w:rPr>
          <w:rFonts w:ascii="Times" w:hAnsi="Times"/>
          <w:noProof/>
        </w:rPr>
        <w:t xml:space="preserve"> tipo teorico, corredate da esempi appli</w:t>
      </w:r>
      <w:r w:rsidR="001C1E0E">
        <w:rPr>
          <w:rFonts w:ascii="Times" w:hAnsi="Times"/>
          <w:noProof/>
        </w:rPr>
        <w:t xml:space="preserve">cativi, e </w:t>
      </w:r>
      <w:r w:rsidR="001C1E0E" w:rsidRPr="001C1E0E">
        <w:rPr>
          <w:rFonts w:ascii="Times" w:hAnsi="Times"/>
          <w:noProof/>
        </w:rPr>
        <w:t>si terranno con il supporto di slide e/o della lavagna.</w:t>
      </w:r>
    </w:p>
    <w:p w:rsidR="001C1E0E" w:rsidRPr="001C1E0E" w:rsidRDefault="001C1E0E" w:rsidP="001C1E0E">
      <w:pPr>
        <w:spacing w:before="120"/>
        <w:jc w:val="both"/>
        <w:rPr>
          <w:rFonts w:ascii="Times" w:hAnsi="Times"/>
          <w:noProof/>
        </w:rPr>
      </w:pPr>
    </w:p>
    <w:p w:rsidR="001C1E0E" w:rsidRPr="001C1E0E" w:rsidRDefault="001C1E0E" w:rsidP="001C1E0E">
      <w:pPr>
        <w:jc w:val="both"/>
        <w:rPr>
          <w:rFonts w:ascii="Times" w:hAnsi="Times"/>
          <w:noProof/>
          <w:u w:val="single"/>
        </w:rPr>
      </w:pPr>
      <w:r w:rsidRPr="001C1E0E">
        <w:rPr>
          <w:rFonts w:ascii="Times" w:hAnsi="Times"/>
          <w:noProof/>
          <w:u w:val="single"/>
        </w:rPr>
        <w:t>Esercitazioni in aula: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6 </w:t>
      </w:r>
      <w:r w:rsidR="001C1E0E">
        <w:rPr>
          <w:rFonts w:ascii="Times" w:hAnsi="Times"/>
          <w:noProof/>
        </w:rPr>
        <w:t xml:space="preserve">ore </w:t>
      </w:r>
      <w:r>
        <w:rPr>
          <w:rFonts w:ascii="Times" w:hAnsi="Times"/>
          <w:noProof/>
        </w:rPr>
        <w:t xml:space="preserve">in cui </w:t>
      </w:r>
      <w:r w:rsidRPr="00DD5071">
        <w:rPr>
          <w:rFonts w:ascii="Times" w:hAnsi="Times"/>
          <w:noProof/>
        </w:rPr>
        <w:t>vengono affrontati esempi e calcoli sulla termodinamica associata alle reazioni che avvengono in ambito bio</w:t>
      </w:r>
      <w:r>
        <w:rPr>
          <w:rFonts w:ascii="Times" w:hAnsi="Times"/>
          <w:noProof/>
        </w:rPr>
        <w:t xml:space="preserve">chimico cellulare: Calcolo del </w:t>
      </w:r>
      <w:r>
        <w:rPr>
          <w:rFonts w:ascii="Times" w:hAnsi="Times" w:cs="Times"/>
          <w:noProof/>
        </w:rPr>
        <w:t>Δ</w:t>
      </w:r>
      <w:r w:rsidRPr="00DD5071">
        <w:rPr>
          <w:rFonts w:ascii="Times" w:hAnsi="Times"/>
          <w:noProof/>
        </w:rPr>
        <w:t>G reale in reazion</w:t>
      </w:r>
      <w:r>
        <w:rPr>
          <w:rFonts w:ascii="Times" w:hAnsi="Times"/>
          <w:noProof/>
        </w:rPr>
        <w:t xml:space="preserve">i della glicolisi, calcolo del </w:t>
      </w:r>
      <w:r>
        <w:rPr>
          <w:rFonts w:ascii="Times" w:hAnsi="Times" w:cs="Times"/>
          <w:noProof/>
        </w:rPr>
        <w:t>Δ</w:t>
      </w:r>
      <w:r w:rsidRPr="00DD5071">
        <w:rPr>
          <w:rFonts w:ascii="Times" w:hAnsi="Times"/>
          <w:noProof/>
        </w:rPr>
        <w:t>E nelle principali redox di interesse biochimico agrario (respirazione, fermentazion</w:t>
      </w:r>
      <w:r>
        <w:rPr>
          <w:rFonts w:ascii="Times" w:hAnsi="Times"/>
          <w:noProof/>
        </w:rPr>
        <w:t xml:space="preserve">e alcolica e lattica), calcolo </w:t>
      </w:r>
      <w:r>
        <w:rPr>
          <w:rFonts w:ascii="Times" w:hAnsi="Times" w:cs="Times"/>
          <w:noProof/>
        </w:rPr>
        <w:t>Δ</w:t>
      </w:r>
      <w:r w:rsidRPr="00DD5071">
        <w:rPr>
          <w:rFonts w:ascii="Times" w:hAnsi="Times"/>
          <w:noProof/>
        </w:rPr>
        <w:t>G associato al trasporto attraverso membrana e della fosforilazione ossidativa.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 xml:space="preserve">2 ore dedicate ad esercizi correlati alle </w:t>
      </w:r>
      <w:r w:rsidRPr="00DD5071">
        <w:rPr>
          <w:rFonts w:ascii="Times" w:hAnsi="Times"/>
          <w:noProof/>
        </w:rPr>
        <w:t>reazioni quali calcolo del n. di iodio, saponificazione, determinazione del peso molecolare tramite le proprietà colligative per arrivare a ipotizzare la migliore struttura di un lipide complesso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 xml:space="preserve">1 ora per esercizi sulla determinazione della struttura di una proteina usando enzimi di taglio 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1 ora per il calcolo del valore energetico dei cibi ottenuto mediante calcoli termodinamici e confronto con il valore energetico in etichetta nutrizionale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2 ore per ricavare le costanti di cinetica enzimatica Vmax e KM per via grafica utilizzando il metodo di diagramma di Lineweaver-Burk (o diagramma dei doppi reciproci)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Al termine delle spiegazioni gli studenti in aula vengono invitati a eseguire esempi alla lavagna simili a quelli trattati per rafforzare la comprensione dei temi trattati.</w:t>
      </w:r>
    </w:p>
    <w:p w:rsidR="001C1E0E" w:rsidRPr="001C1E0E" w:rsidRDefault="001C1E0E" w:rsidP="001C1E0E">
      <w:pPr>
        <w:jc w:val="both"/>
        <w:rPr>
          <w:rFonts w:ascii="Times" w:hAnsi="Times"/>
          <w:noProof/>
          <w:u w:val="single"/>
        </w:rPr>
      </w:pPr>
      <w:r w:rsidRPr="001C1E0E">
        <w:rPr>
          <w:rFonts w:ascii="Times" w:hAnsi="Times"/>
          <w:noProof/>
          <w:u w:val="single"/>
        </w:rPr>
        <w:t>Esercitazioni in laboratorio:</w:t>
      </w:r>
    </w:p>
    <w:p w:rsidR="001C1E0E" w:rsidRDefault="001C1E0E" w:rsidP="001C1E0E">
      <w:pPr>
        <w:jc w:val="both"/>
        <w:rPr>
          <w:rFonts w:ascii="Times" w:hAnsi="Times"/>
          <w:noProof/>
        </w:rPr>
      </w:pPr>
      <w:r>
        <w:rPr>
          <w:rFonts w:ascii="Times" w:hAnsi="Times"/>
          <w:noProof/>
        </w:rPr>
        <w:t>Verranno svolte esercitazioni in laboratorio in cui gli studenti operano in piccoli gruppi (2/3 persone) per svolgere le seguenti esperienze: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- Determinazione della prolina libera nel vino tramite spettrofotometria UV-Vis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- Analisi del lattosio nel latte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- Determinazione del numero di perossidi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- Determinazione della KM della glucosio-ossidasi</w:t>
      </w:r>
    </w:p>
    <w:p w:rsidR="00DD5071" w:rsidRPr="00DD5071" w:rsidRDefault="00DD5071" w:rsidP="001C1E0E">
      <w:pPr>
        <w:jc w:val="both"/>
        <w:rPr>
          <w:rFonts w:ascii="Times" w:hAnsi="Times"/>
          <w:noProof/>
        </w:rPr>
      </w:pPr>
      <w:r w:rsidRPr="00DD5071">
        <w:rPr>
          <w:rFonts w:ascii="Times" w:hAnsi="Times"/>
          <w:noProof/>
        </w:rPr>
        <w:t>Al termine di ogni esercitazione gli studenti d</w:t>
      </w:r>
      <w:r w:rsidR="001C1E0E">
        <w:rPr>
          <w:rFonts w:ascii="Times" w:hAnsi="Times"/>
          <w:noProof/>
        </w:rPr>
        <w:t>ovranno annotare tutte le inform</w:t>
      </w:r>
      <w:r w:rsidRPr="00DD5071">
        <w:rPr>
          <w:rFonts w:ascii="Times" w:hAnsi="Times"/>
          <w:noProof/>
        </w:rPr>
        <w:t>azioni relative all’esercitazione sul quaderno di laboratorio ed essere in grado di ripetere l’esperienza successivamente</w:t>
      </w:r>
    </w:p>
    <w:p w:rsidR="00DD5071" w:rsidRDefault="00DD5071" w:rsidP="00D46F5D">
      <w:pPr>
        <w:spacing w:before="120"/>
        <w:jc w:val="both"/>
        <w:rPr>
          <w:rFonts w:ascii="Times" w:hAnsi="Times"/>
          <w:noProof/>
        </w:rPr>
      </w:pPr>
    </w:p>
    <w:p w:rsidR="004B2E18" w:rsidRDefault="004B2E18" w:rsidP="004B2E1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C7A31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1C1E0E" w:rsidRPr="001C1E0E" w:rsidRDefault="001C1E0E" w:rsidP="001C1E0E">
      <w:pPr>
        <w:spacing w:before="240" w:after="120"/>
        <w:jc w:val="both"/>
        <w:rPr>
          <w:rFonts w:ascii="Times" w:hAnsi="Times" w:cs="Times"/>
        </w:rPr>
      </w:pPr>
      <w:r w:rsidRPr="001C1E0E">
        <w:rPr>
          <w:rFonts w:ascii="Times" w:hAnsi="Times" w:cs="Times"/>
        </w:rPr>
        <w:t xml:space="preserve">La valutazione sarà scritta e orale. La valutazione scritta verterà esclusivamente sugli argomenti oggetto delle esercitazioni e sarà propedeutica all’ammissione all’esame orale. Lo scritto consisterà nella risoluzione di 4 problemi che saranno collegati alle esercitazioni in aula. </w:t>
      </w:r>
      <w:r>
        <w:rPr>
          <w:rFonts w:ascii="Times" w:hAnsi="Times" w:cs="Times"/>
        </w:rPr>
        <w:t>A o</w:t>
      </w:r>
      <w:r w:rsidRPr="001C1E0E">
        <w:rPr>
          <w:rFonts w:ascii="Times" w:hAnsi="Times" w:cs="Times"/>
        </w:rPr>
        <w:t xml:space="preserve">gni problema </w:t>
      </w:r>
      <w:r>
        <w:rPr>
          <w:rFonts w:ascii="Times" w:hAnsi="Times" w:cs="Times"/>
        </w:rPr>
        <w:t xml:space="preserve">è associato un punteggio di </w:t>
      </w:r>
      <w:r w:rsidRPr="001C1E0E">
        <w:rPr>
          <w:rFonts w:ascii="Times" w:hAnsi="Times" w:cs="Times"/>
        </w:rPr>
        <w:t>10 punti, 5 sulla dimostrazione di conoscenza degli aspetti teorici e 5 per sugli aspetti meramente di calcolo;</w:t>
      </w:r>
      <w:r>
        <w:rPr>
          <w:rFonts w:ascii="Times" w:hAnsi="Times" w:cs="Times"/>
        </w:rPr>
        <w:t xml:space="preserve"> </w:t>
      </w:r>
      <w:r w:rsidR="00966BBE">
        <w:rPr>
          <w:rFonts w:ascii="Times" w:hAnsi="Times" w:cs="Times"/>
        </w:rPr>
        <w:t>l</w:t>
      </w:r>
      <w:r w:rsidRPr="001C1E0E">
        <w:rPr>
          <w:rFonts w:ascii="Times" w:hAnsi="Times" w:cs="Times"/>
        </w:rPr>
        <w:t>a prova viene considerata sup</w:t>
      </w:r>
      <w:r>
        <w:rPr>
          <w:rFonts w:ascii="Times" w:hAnsi="Times" w:cs="Times"/>
        </w:rPr>
        <w:t xml:space="preserve">erata con una votazione pari o superiore ai </w:t>
      </w:r>
      <w:r w:rsidRPr="001C1E0E">
        <w:rPr>
          <w:rFonts w:ascii="Times" w:hAnsi="Times" w:cs="Times"/>
        </w:rPr>
        <w:t>24/40. L’esame orale sarà diviso in due parti. La prima parte consisterà in 40 domande a risposta chiusa, su tutto il programma, ostativa al proseguimento dell'esame. Il voto minimo che consent</w:t>
      </w:r>
      <w:r>
        <w:rPr>
          <w:rFonts w:ascii="Times" w:hAnsi="Times" w:cs="Times"/>
        </w:rPr>
        <w:t>e il superamento di questa prova</w:t>
      </w:r>
      <w:r w:rsidRPr="001C1E0E">
        <w:rPr>
          <w:rFonts w:ascii="Times" w:hAnsi="Times" w:cs="Times"/>
        </w:rPr>
        <w:t xml:space="preserve"> è 60/100. La parte orale consisterà in </w:t>
      </w:r>
      <w:r>
        <w:rPr>
          <w:rFonts w:ascii="Times" w:hAnsi="Times" w:cs="Times"/>
        </w:rPr>
        <w:t xml:space="preserve">tre domande </w:t>
      </w:r>
      <w:r w:rsidRPr="001C1E0E">
        <w:rPr>
          <w:rFonts w:ascii="Times" w:hAnsi="Times" w:cs="Times"/>
        </w:rPr>
        <w:t xml:space="preserve">basate sugli argomenti di ciascuno dei 6 crediti del corso. La valutazione terrà conto della capacità dello studente di comprendere l’argomento oggetto di discussione e di saperlo contestualizzare nell’ambito del programma, della capacità di analisi e approfondimento degli argomenti, della </w:t>
      </w:r>
      <w:r w:rsidRPr="001C1E0E">
        <w:rPr>
          <w:rFonts w:ascii="Times" w:hAnsi="Times" w:cs="Times"/>
        </w:rPr>
        <w:lastRenderedPageBreak/>
        <w:t>qualità espositiva. Il voto finale sarà dato per un terzo dal voto ottenuto dalle domande a risposta chiusa (da 8</w:t>
      </w:r>
      <w:r>
        <w:rPr>
          <w:rFonts w:ascii="Times" w:hAnsi="Times" w:cs="Times"/>
        </w:rPr>
        <w:t>/30 per valutazioni di</w:t>
      </w:r>
      <w:r w:rsidRPr="001C1E0E">
        <w:rPr>
          <w:rFonts w:ascii="Times" w:hAnsi="Times" w:cs="Times"/>
        </w:rPr>
        <w:t xml:space="preserve"> 60/100 </w:t>
      </w:r>
      <w:r>
        <w:rPr>
          <w:rFonts w:ascii="Times" w:hAnsi="Times" w:cs="Times"/>
        </w:rPr>
        <w:t xml:space="preserve">fino a </w:t>
      </w:r>
      <w:r w:rsidRPr="001C1E0E">
        <w:rPr>
          <w:rFonts w:ascii="Times" w:hAnsi="Times" w:cs="Times"/>
        </w:rPr>
        <w:t xml:space="preserve">10/30 </w:t>
      </w:r>
      <w:r>
        <w:rPr>
          <w:rFonts w:ascii="Times" w:hAnsi="Times" w:cs="Times"/>
        </w:rPr>
        <w:t>per valutazioni superiori</w:t>
      </w:r>
      <w:r w:rsidRPr="001C1E0E">
        <w:rPr>
          <w:rFonts w:ascii="Times" w:hAnsi="Times" w:cs="Times"/>
        </w:rPr>
        <w:t xml:space="preserve"> a 75/100) e per due terzi dalle risposte alle domande orali</w:t>
      </w:r>
      <w:r>
        <w:rPr>
          <w:rFonts w:ascii="Times" w:hAnsi="Times" w:cs="Times"/>
        </w:rPr>
        <w:t xml:space="preserve">. </w:t>
      </w:r>
    </w:p>
    <w:p w:rsidR="001C1E0E" w:rsidRPr="001C1E0E" w:rsidRDefault="001C1E0E" w:rsidP="001C1E0E">
      <w:pPr>
        <w:spacing w:before="240" w:after="120"/>
        <w:rPr>
          <w:b/>
          <w:i/>
          <w:sz w:val="18"/>
        </w:rPr>
      </w:pPr>
      <w:r w:rsidRPr="001C1E0E">
        <w:rPr>
          <w:b/>
          <w:i/>
          <w:sz w:val="18"/>
        </w:rPr>
        <w:t>AVVERTENZE E PREREQUISITI</w:t>
      </w:r>
    </w:p>
    <w:p w:rsidR="001C1E0E" w:rsidRDefault="001C1E0E" w:rsidP="001C1E0E">
      <w:pPr>
        <w:jc w:val="both"/>
        <w:rPr>
          <w:rFonts w:ascii="Times" w:hAnsi="Times"/>
        </w:rPr>
      </w:pPr>
      <w:r w:rsidRPr="001C1E0E">
        <w:rPr>
          <w:rFonts w:ascii="Times" w:hAnsi="Times"/>
        </w:rPr>
        <w:t>La partecipazione alle esercitazioni in laboratorio è obbligatoria. Il superamento dell’esame di chimica organica è propedeutico all’esame orale.</w:t>
      </w:r>
    </w:p>
    <w:p w:rsidR="00EE2489" w:rsidRPr="00C7563F" w:rsidRDefault="00EE2489" w:rsidP="00EE2489">
      <w:pPr>
        <w:spacing w:after="120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:rsidR="00EE2489" w:rsidRPr="001C1E0E" w:rsidRDefault="00EE2489" w:rsidP="001C1E0E">
      <w:pPr>
        <w:jc w:val="both"/>
        <w:rPr>
          <w:rFonts w:ascii="Times" w:hAnsi="Times"/>
        </w:rPr>
      </w:pPr>
      <w:bookmarkStart w:id="0" w:name="_GoBack"/>
      <w:bookmarkEnd w:id="0"/>
    </w:p>
    <w:p w:rsidR="00D1283A" w:rsidRPr="000C7A31" w:rsidRDefault="004B2E18" w:rsidP="000C7A31">
      <w:pPr>
        <w:keepNext/>
        <w:spacing w:before="240" w:after="120"/>
        <w:rPr>
          <w:b/>
          <w:i/>
          <w:sz w:val="18"/>
        </w:rPr>
      </w:pPr>
      <w:r w:rsidRPr="000C7A31">
        <w:rPr>
          <w:b/>
          <w:i/>
          <w:sz w:val="18"/>
        </w:rPr>
        <w:t>ORARIO E LUOGO DI RICEVIMENTO DEGLI STUDENTI</w:t>
      </w:r>
    </w:p>
    <w:p w:rsidR="00D1283A" w:rsidRPr="00DB17BF" w:rsidRDefault="001F0431" w:rsidP="00D46F5D">
      <w:pPr>
        <w:rPr>
          <w:rFonts w:ascii="Times" w:hAnsi="Times"/>
          <w:noProof/>
        </w:rPr>
      </w:pPr>
      <w:r>
        <w:rPr>
          <w:rFonts w:ascii="Times" w:hAnsi="Times"/>
          <w:noProof/>
        </w:rPr>
        <w:t>L</w:t>
      </w:r>
      <w:r w:rsidR="002B6C55">
        <w:rPr>
          <w:rFonts w:ascii="Times" w:hAnsi="Times"/>
          <w:noProof/>
        </w:rPr>
        <w:t>a dott.ssa Lamastra riceve dopo le lezioni previo appuntamento</w:t>
      </w:r>
      <w:r w:rsidR="002B6C55" w:rsidRPr="002B6C55">
        <w:t xml:space="preserve"> </w:t>
      </w:r>
      <w:r w:rsidR="002B6C55" w:rsidRPr="002B6C55">
        <w:rPr>
          <w:rFonts w:ascii="Times" w:hAnsi="Times"/>
          <w:noProof/>
        </w:rPr>
        <w:t>nel suo studio presso la sezione di Chimica Agraria del DISTAS</w:t>
      </w:r>
      <w:r>
        <w:rPr>
          <w:rFonts w:ascii="Times" w:hAnsi="Times"/>
          <w:noProof/>
        </w:rPr>
        <w:t xml:space="preserve">. </w:t>
      </w:r>
    </w:p>
    <w:p w:rsidR="00D1283A" w:rsidRPr="004B2E18" w:rsidRDefault="00D1283A" w:rsidP="00D46F5D">
      <w:pPr>
        <w:rPr>
          <w:rFonts w:ascii="Times" w:hAnsi="Times"/>
          <w:noProof/>
          <w:sz w:val="18"/>
        </w:rPr>
      </w:pPr>
    </w:p>
    <w:p w:rsidR="00D1283A" w:rsidRDefault="00D1283A" w:rsidP="00D46F5D">
      <w:r>
        <w:rPr>
          <w:sz w:val="24"/>
          <w:szCs w:val="24"/>
        </w:rPr>
        <w:br w:type="page"/>
      </w:r>
    </w:p>
    <w:sectPr w:rsidR="00D1283A" w:rsidSect="007737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5D"/>
    <w:rsid w:val="0000546C"/>
    <w:rsid w:val="0001395F"/>
    <w:rsid w:val="000C7A31"/>
    <w:rsid w:val="0014715F"/>
    <w:rsid w:val="00171A6E"/>
    <w:rsid w:val="001C1E0E"/>
    <w:rsid w:val="001E38B4"/>
    <w:rsid w:val="001F0431"/>
    <w:rsid w:val="001F6B34"/>
    <w:rsid w:val="002B6C55"/>
    <w:rsid w:val="003F23B8"/>
    <w:rsid w:val="003F26BA"/>
    <w:rsid w:val="00415A4C"/>
    <w:rsid w:val="00464E0D"/>
    <w:rsid w:val="004B2E18"/>
    <w:rsid w:val="004E5579"/>
    <w:rsid w:val="00514F5D"/>
    <w:rsid w:val="005A261A"/>
    <w:rsid w:val="005B2A25"/>
    <w:rsid w:val="005C0143"/>
    <w:rsid w:val="005F3F56"/>
    <w:rsid w:val="00656CED"/>
    <w:rsid w:val="00670435"/>
    <w:rsid w:val="00680E1C"/>
    <w:rsid w:val="006814CE"/>
    <w:rsid w:val="006A11EE"/>
    <w:rsid w:val="00715977"/>
    <w:rsid w:val="00766AE1"/>
    <w:rsid w:val="00773740"/>
    <w:rsid w:val="00793BF7"/>
    <w:rsid w:val="007C5D69"/>
    <w:rsid w:val="008365A5"/>
    <w:rsid w:val="008861D2"/>
    <w:rsid w:val="00926DF3"/>
    <w:rsid w:val="00964433"/>
    <w:rsid w:val="00966BBE"/>
    <w:rsid w:val="0099107E"/>
    <w:rsid w:val="009C742C"/>
    <w:rsid w:val="00A80229"/>
    <w:rsid w:val="00A8445A"/>
    <w:rsid w:val="00A97D0F"/>
    <w:rsid w:val="00B337E8"/>
    <w:rsid w:val="00B4564F"/>
    <w:rsid w:val="00B736BF"/>
    <w:rsid w:val="00B75141"/>
    <w:rsid w:val="00B92622"/>
    <w:rsid w:val="00BB1E23"/>
    <w:rsid w:val="00C7135B"/>
    <w:rsid w:val="00CA0BCB"/>
    <w:rsid w:val="00CC4C3E"/>
    <w:rsid w:val="00CE01F5"/>
    <w:rsid w:val="00CE1AE1"/>
    <w:rsid w:val="00CF7E81"/>
    <w:rsid w:val="00D1283A"/>
    <w:rsid w:val="00D46F5D"/>
    <w:rsid w:val="00DA2B34"/>
    <w:rsid w:val="00DB17BF"/>
    <w:rsid w:val="00DD5071"/>
    <w:rsid w:val="00E72652"/>
    <w:rsid w:val="00E93248"/>
    <w:rsid w:val="00EC6EE8"/>
    <w:rsid w:val="00EE2489"/>
    <w:rsid w:val="00F2245B"/>
    <w:rsid w:val="00F506AA"/>
    <w:rsid w:val="00F67CE7"/>
    <w:rsid w:val="00F92164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A106D"/>
  <w15:docId w15:val="{BF0ABE5B-85C0-4FD0-A193-F42EAE53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F5D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B926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46F5D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6F5D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9644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46F5D"/>
    <w:rPr>
      <w:rFonts w:ascii="Calibri" w:hAnsi="Calibri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46F5D"/>
    <w:rPr>
      <w:rFonts w:ascii="Times" w:hAnsi="Times" w:cs="Times New Roman"/>
      <w:sz w:val="2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9107E"/>
    <w:rPr>
      <w:rFonts w:ascii="Calibri" w:hAnsi="Calibri" w:cs="Times New Roman"/>
      <w:b/>
      <w:bCs/>
      <w:sz w:val="28"/>
      <w:szCs w:val="28"/>
    </w:rPr>
  </w:style>
  <w:style w:type="character" w:styleId="Enfasigrassetto">
    <w:name w:val="Strong"/>
    <w:basedOn w:val="Carpredefinitoparagrafo"/>
    <w:qFormat/>
    <w:rsid w:val="00D46F5D"/>
    <w:rPr>
      <w:rFonts w:cs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rsid w:val="00B92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Obiettivo del corso</vt:lpstr>
    </vt:vector>
  </TitlesOfParts>
  <Company>Università Cattolica del Sacro Cuore - Piacenza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Obiettivo del corso</dc:title>
  <dc:creator>Marco Trevisan</dc:creator>
  <cp:lastModifiedBy>Castellani Annalisa</cp:lastModifiedBy>
  <cp:revision>3</cp:revision>
  <dcterms:created xsi:type="dcterms:W3CDTF">2020-07-03T14:32:00Z</dcterms:created>
  <dcterms:modified xsi:type="dcterms:W3CDTF">2020-07-06T13:28:00Z</dcterms:modified>
</cp:coreProperties>
</file>