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99193" w14:textId="0BDF3A45" w:rsidR="0014241C" w:rsidRDefault="00FD6D5C">
      <w:pPr>
        <w:pStyle w:val="Titolo1"/>
      </w:pPr>
      <w:r>
        <w:t xml:space="preserve"> </w:t>
      </w:r>
      <w:r w:rsidR="0014241C">
        <w:t>Storia del Diritto Moderno e Contemporaneo</w:t>
      </w:r>
    </w:p>
    <w:p w14:paraId="23126808" w14:textId="2E274D96" w:rsidR="0014241C" w:rsidRDefault="00FC6C79">
      <w:pPr>
        <w:pStyle w:val="Titolo2"/>
      </w:pPr>
      <w:r>
        <w:t>Prof</w:t>
      </w:r>
      <w:r w:rsidR="00465268">
        <w:t>.</w:t>
      </w:r>
      <w:r w:rsidR="009513DB">
        <w:t xml:space="preserve"> </w:t>
      </w:r>
      <w:r w:rsidR="00A0652E">
        <w:t>Saverio Gentile</w:t>
      </w:r>
      <w:r w:rsidR="009513DB">
        <w:t xml:space="preserve"> </w:t>
      </w:r>
    </w:p>
    <w:p w14:paraId="142DB428" w14:textId="535316CB" w:rsidR="0014241C" w:rsidRPr="00CA32D7" w:rsidRDefault="0014241C">
      <w:pPr>
        <w:spacing w:before="240" w:after="120"/>
        <w:rPr>
          <w:b/>
          <w:sz w:val="18"/>
        </w:rPr>
      </w:pPr>
      <w:r w:rsidRPr="00CA32D7">
        <w:rPr>
          <w:b/>
          <w:i/>
          <w:sz w:val="18"/>
        </w:rPr>
        <w:t>OBIETTIVO DEL CORSO</w:t>
      </w:r>
      <w:r w:rsidR="00BD476D" w:rsidRPr="00CA32D7">
        <w:rPr>
          <w:b/>
          <w:i/>
          <w:sz w:val="18"/>
        </w:rPr>
        <w:t xml:space="preserve"> E RISULTATI DI APPRENDIMENTO ATTESI</w:t>
      </w:r>
    </w:p>
    <w:p w14:paraId="2DE286FF" w14:textId="43BB4D23" w:rsidR="00A0652E" w:rsidRDefault="00A0652E" w:rsidP="00670A8C">
      <w:r>
        <w:t>Il Corso mira ad analizzare, in chiave e prospettiva storica, la formazione dell’ordine giuridico europeo, e più in generale occidentale, Ottocentesco e Novecentesco.</w:t>
      </w:r>
      <w:r w:rsidR="006E0AD3">
        <w:t xml:space="preserve"> Verrà prestata particolare attenzione allo studio delle Costituzioni e dei Codici più significativi. </w:t>
      </w:r>
    </w:p>
    <w:p w14:paraId="38650D51" w14:textId="29638F2C" w:rsidR="00670A8C" w:rsidRPr="00CA32D7" w:rsidRDefault="00BD476D" w:rsidP="00670A8C">
      <w:r w:rsidRPr="00CA32D7">
        <w:t xml:space="preserve">Alla fine del Corso, lo studente avrà acquisito una più esatta nozione delle matrici storiche degli ordinamenti europei e dei </w:t>
      </w:r>
      <w:r w:rsidR="003D0A03" w:rsidRPr="00CA32D7">
        <w:t xml:space="preserve">differenti </w:t>
      </w:r>
      <w:r w:rsidRPr="00CA32D7">
        <w:t xml:space="preserve">contesti </w:t>
      </w:r>
      <w:r w:rsidR="003D0A03" w:rsidRPr="00CA32D7">
        <w:t xml:space="preserve">entro i quali ha preso forma </w:t>
      </w:r>
      <w:r w:rsidR="002159E5" w:rsidRPr="00CA32D7">
        <w:t>l’attuale assetto giuridico continentale.</w:t>
      </w:r>
      <w:r w:rsidR="006E0AD3">
        <w:t xml:space="preserve"> Inoltre, la riflessione in merito ai fondamentali testi giuridici ricordati gli consentirà di cogliere le diverse opzioni filosofiche e politiche che li hanno ispirati. Egli potrà così – raggiunta piena e meditata consapevolezza del ruolo essenziale svolto dal giurista in ogni epoca storica – porsi in modo critico e vigile anche rispetto alle sfide della contemporaneità.</w:t>
      </w:r>
      <w:bookmarkStart w:id="0" w:name="_GoBack"/>
      <w:bookmarkEnd w:id="0"/>
      <w:r w:rsidR="006E0AD3">
        <w:t xml:space="preserve">  </w:t>
      </w:r>
    </w:p>
    <w:p w14:paraId="17BCAB67" w14:textId="77777777" w:rsidR="0014241C" w:rsidRPr="00CA32D7" w:rsidRDefault="0014241C">
      <w:pPr>
        <w:spacing w:before="240" w:after="120"/>
        <w:rPr>
          <w:b/>
          <w:i/>
          <w:sz w:val="18"/>
        </w:rPr>
      </w:pPr>
      <w:r w:rsidRPr="00CA32D7">
        <w:rPr>
          <w:b/>
          <w:i/>
          <w:sz w:val="18"/>
        </w:rPr>
        <w:t>PROGRAMMA DEL CORSO</w:t>
      </w:r>
    </w:p>
    <w:p w14:paraId="74D3E75F" w14:textId="77777777" w:rsidR="00D76B28" w:rsidRPr="00CA32D7" w:rsidRDefault="00D76B28" w:rsidP="002159E5">
      <w:pPr>
        <w:shd w:val="clear" w:color="auto" w:fill="F5F5F5"/>
        <w:spacing w:line="240" w:lineRule="auto"/>
        <w:rPr>
          <w:color w:val="333333"/>
        </w:rPr>
      </w:pPr>
      <w:r w:rsidRPr="00CA32D7">
        <w:rPr>
          <w:color w:val="333333"/>
        </w:rPr>
        <w:t>La formazione dell’ordine giuridico ottocentesco e novecentesco: Costituzioni e Codici.</w:t>
      </w:r>
    </w:p>
    <w:p w14:paraId="006029E4" w14:textId="77777777" w:rsidR="00D76B28" w:rsidRPr="00CA32D7" w:rsidRDefault="00D76B28" w:rsidP="002159E5">
      <w:pPr>
        <w:shd w:val="clear" w:color="auto" w:fill="F5F5F5"/>
        <w:spacing w:line="240" w:lineRule="auto"/>
        <w:rPr>
          <w:color w:val="333333"/>
        </w:rPr>
      </w:pPr>
      <w:r w:rsidRPr="00CA32D7">
        <w:rPr>
          <w:color w:val="333333"/>
        </w:rPr>
        <w:t>Il costituzionalismo (segnatamente l’esperienza francese, anglo/americana e italiana).</w:t>
      </w:r>
    </w:p>
    <w:p w14:paraId="0433C568" w14:textId="7EFD8A4D" w:rsidR="00D76B28" w:rsidRPr="00CA32D7" w:rsidRDefault="00D76B28" w:rsidP="002159E5">
      <w:pPr>
        <w:shd w:val="clear" w:color="auto" w:fill="F5F5F5"/>
        <w:spacing w:line="240" w:lineRule="auto"/>
        <w:rPr>
          <w:color w:val="333333"/>
        </w:rPr>
      </w:pPr>
      <w:r w:rsidRPr="00CA32D7">
        <w:rPr>
          <w:color w:val="333333"/>
        </w:rPr>
        <w:t xml:space="preserve">Il processo </w:t>
      </w:r>
      <w:r w:rsidR="002159E5" w:rsidRPr="00CA32D7">
        <w:rPr>
          <w:color w:val="333333"/>
        </w:rPr>
        <w:t>di codificazione</w:t>
      </w:r>
      <w:r w:rsidRPr="00CA32D7">
        <w:rPr>
          <w:color w:val="333333"/>
        </w:rPr>
        <w:t xml:space="preserve"> </w:t>
      </w:r>
      <w:r w:rsidR="00BD476D" w:rsidRPr="00CA32D7">
        <w:rPr>
          <w:color w:val="333333"/>
        </w:rPr>
        <w:t>del diritto</w:t>
      </w:r>
      <w:r w:rsidR="002159E5" w:rsidRPr="00CA32D7">
        <w:rPr>
          <w:color w:val="333333"/>
        </w:rPr>
        <w:t xml:space="preserve"> </w:t>
      </w:r>
      <w:r w:rsidRPr="00CA32D7">
        <w:rPr>
          <w:color w:val="333333"/>
        </w:rPr>
        <w:t>civile in Francia e in Austria.</w:t>
      </w:r>
    </w:p>
    <w:p w14:paraId="5128D563" w14:textId="77777777" w:rsidR="00D76B28" w:rsidRPr="00CA32D7" w:rsidRDefault="00D76B28" w:rsidP="002159E5">
      <w:pPr>
        <w:shd w:val="clear" w:color="auto" w:fill="F5F5F5"/>
        <w:spacing w:line="240" w:lineRule="auto"/>
        <w:rPr>
          <w:color w:val="333333"/>
        </w:rPr>
      </w:pPr>
      <w:r w:rsidRPr="00CA32D7">
        <w:rPr>
          <w:color w:val="333333"/>
        </w:rPr>
        <w:t>Storia giuridica italiana: dai Codici della Restaurazione alla Costituzione della Repubblica italiana.</w:t>
      </w:r>
    </w:p>
    <w:p w14:paraId="2612EB15" w14:textId="77777777" w:rsidR="00670A8C" w:rsidRPr="00CA32D7" w:rsidRDefault="0014241C" w:rsidP="00670A8C">
      <w:pPr>
        <w:spacing w:before="240" w:after="120"/>
        <w:rPr>
          <w:spacing w:val="-5"/>
        </w:rPr>
      </w:pPr>
      <w:r w:rsidRPr="00CA32D7">
        <w:rPr>
          <w:b/>
          <w:i/>
          <w:sz w:val="18"/>
        </w:rPr>
        <w:t>BIBLIOGRAFIA</w:t>
      </w:r>
    </w:p>
    <w:p w14:paraId="3ED15793" w14:textId="77777777" w:rsidR="00670A8C" w:rsidRPr="00CA32D7" w:rsidRDefault="001257AD" w:rsidP="00670A8C">
      <w:pPr>
        <w:pStyle w:val="Testo1"/>
        <w:spacing w:line="240" w:lineRule="atLeast"/>
        <w:rPr>
          <w:spacing w:val="-5"/>
        </w:rPr>
      </w:pPr>
      <w:r w:rsidRPr="00CA32D7">
        <w:rPr>
          <w:spacing w:val="-5"/>
        </w:rPr>
        <w:t>Per gli studenti che non possono frequentare:</w:t>
      </w:r>
    </w:p>
    <w:p w14:paraId="00197F2B" w14:textId="2F481DDE" w:rsidR="001257AD" w:rsidRPr="00CA32D7" w:rsidRDefault="0042648C" w:rsidP="0042648C">
      <w:pPr>
        <w:pStyle w:val="Testo1"/>
        <w:spacing w:line="240" w:lineRule="atLeast"/>
        <w:rPr>
          <w:spacing w:val="-5"/>
        </w:rPr>
      </w:pPr>
      <w:r w:rsidRPr="00CA32D7">
        <w:rPr>
          <w:spacing w:val="-5"/>
        </w:rPr>
        <w:t xml:space="preserve">A. Cavanna, </w:t>
      </w:r>
      <w:r w:rsidRPr="00CA32D7">
        <w:rPr>
          <w:i/>
          <w:spacing w:val="-5"/>
        </w:rPr>
        <w:t>Storia del diritto moderno in Europa. Le fonti e il pensiero giuridico</w:t>
      </w:r>
      <w:r w:rsidRPr="00CA32D7">
        <w:rPr>
          <w:spacing w:val="-5"/>
        </w:rPr>
        <w:t xml:space="preserve">, 2, Giuffrè, Milano 2005, limitatamente alle pp. </w:t>
      </w:r>
      <w:r w:rsidR="005D4EDA" w:rsidRPr="00CA32D7">
        <w:rPr>
          <w:spacing w:val="-5"/>
        </w:rPr>
        <w:t>33-68; 71-115; 253-291; 395-473; 515-616.</w:t>
      </w:r>
    </w:p>
    <w:p w14:paraId="6D304326" w14:textId="0014BF33" w:rsidR="0042648C" w:rsidRPr="00CA32D7" w:rsidRDefault="002B4407" w:rsidP="0042648C">
      <w:pPr>
        <w:pStyle w:val="Testo1"/>
        <w:spacing w:line="240" w:lineRule="atLeast"/>
        <w:rPr>
          <w:spacing w:val="-5"/>
        </w:rPr>
      </w:pPr>
      <w:r w:rsidRPr="00CA32D7">
        <w:rPr>
          <w:spacing w:val="-5"/>
        </w:rPr>
        <w:t>M. Fioravan</w:t>
      </w:r>
      <w:r w:rsidR="00D76B28" w:rsidRPr="00CA32D7">
        <w:rPr>
          <w:spacing w:val="-5"/>
        </w:rPr>
        <w:t xml:space="preserve">ti, </w:t>
      </w:r>
      <w:r w:rsidR="00D76B28" w:rsidRPr="00CA32D7">
        <w:rPr>
          <w:i/>
          <w:spacing w:val="-5"/>
        </w:rPr>
        <w:t>Appunti di storia delle codificazioni</w:t>
      </w:r>
      <w:r w:rsidR="00D76B28" w:rsidRPr="00CA32D7">
        <w:rPr>
          <w:spacing w:val="-5"/>
        </w:rPr>
        <w:t xml:space="preserve"> </w:t>
      </w:r>
      <w:r w:rsidR="00D76B28" w:rsidRPr="00CA32D7">
        <w:rPr>
          <w:i/>
          <w:spacing w:val="-5"/>
        </w:rPr>
        <w:t>moderne. Le libertà fondamnetali</w:t>
      </w:r>
      <w:r w:rsidR="00D76B28" w:rsidRPr="00CA32D7">
        <w:rPr>
          <w:spacing w:val="-5"/>
        </w:rPr>
        <w:t>, Giappichelli ultima edizione disponibile (da studiare integralmente).</w:t>
      </w:r>
      <w:r w:rsidR="00D76B28" w:rsidRPr="00CA32D7">
        <w:rPr>
          <w:i/>
          <w:spacing w:val="-5"/>
        </w:rPr>
        <w:t xml:space="preserve"> </w:t>
      </w:r>
      <w:r w:rsidR="0042648C" w:rsidRPr="00CA32D7">
        <w:rPr>
          <w:spacing w:val="-5"/>
        </w:rPr>
        <w:t xml:space="preserve"> </w:t>
      </w:r>
    </w:p>
    <w:p w14:paraId="6F8D014A" w14:textId="77777777" w:rsidR="0042648C" w:rsidRPr="00CA32D7" w:rsidRDefault="0042648C" w:rsidP="0042648C">
      <w:pPr>
        <w:pStyle w:val="Testo1"/>
        <w:spacing w:before="120"/>
      </w:pPr>
      <w:r w:rsidRPr="00CA32D7">
        <w:t>Per gli studenti frequentanti:</w:t>
      </w:r>
    </w:p>
    <w:p w14:paraId="0F775E82" w14:textId="77777777" w:rsidR="0042648C" w:rsidRPr="00CA32D7" w:rsidRDefault="0042648C" w:rsidP="0042648C">
      <w:pPr>
        <w:pStyle w:val="Testo2"/>
      </w:pPr>
      <w:r w:rsidRPr="00CA32D7">
        <w:t>Appunti risultanti dalle lezioni e ulteriori indicazioni bibliografiche fornite dal docente.</w:t>
      </w:r>
    </w:p>
    <w:p w14:paraId="717166FB" w14:textId="77777777" w:rsidR="0014241C" w:rsidRPr="00CA32D7" w:rsidRDefault="0014241C">
      <w:pPr>
        <w:rPr>
          <w:sz w:val="18"/>
          <w:szCs w:val="18"/>
        </w:rPr>
      </w:pPr>
    </w:p>
    <w:p w14:paraId="2688AF82" w14:textId="77777777" w:rsidR="0014241C" w:rsidRPr="00CA32D7" w:rsidRDefault="0014241C">
      <w:pPr>
        <w:spacing w:before="240" w:after="120" w:line="220" w:lineRule="exact"/>
        <w:rPr>
          <w:b/>
          <w:i/>
        </w:rPr>
      </w:pPr>
      <w:r w:rsidRPr="00CA32D7">
        <w:rPr>
          <w:b/>
          <w:i/>
          <w:sz w:val="18"/>
        </w:rPr>
        <w:t>DIDATTICA DEL CORSO</w:t>
      </w:r>
    </w:p>
    <w:p w14:paraId="64C1DFAC" w14:textId="77777777" w:rsidR="0014241C" w:rsidRPr="00CA32D7" w:rsidRDefault="0014241C" w:rsidP="0042648C">
      <w:pPr>
        <w:pStyle w:val="Testo1"/>
        <w:spacing w:before="120"/>
        <w:ind w:firstLine="0"/>
      </w:pPr>
      <w:r w:rsidRPr="00CA32D7">
        <w:lastRenderedPageBreak/>
        <w:t>Lezioni in aula.</w:t>
      </w:r>
      <w:r w:rsidR="007A4818" w:rsidRPr="00CA32D7">
        <w:t xml:space="preserve"> </w:t>
      </w:r>
    </w:p>
    <w:p w14:paraId="7CAEB454" w14:textId="2DA302A4" w:rsidR="0014241C" w:rsidRPr="00CA32D7" w:rsidRDefault="0014241C">
      <w:pPr>
        <w:spacing w:before="240" w:after="120" w:line="220" w:lineRule="exact"/>
        <w:rPr>
          <w:b/>
          <w:i/>
        </w:rPr>
      </w:pPr>
      <w:r w:rsidRPr="00CA32D7">
        <w:rPr>
          <w:b/>
          <w:i/>
          <w:sz w:val="18"/>
        </w:rPr>
        <w:t>METODO</w:t>
      </w:r>
      <w:r w:rsidR="00B8046E" w:rsidRPr="00CA32D7">
        <w:rPr>
          <w:b/>
          <w:i/>
          <w:sz w:val="18"/>
        </w:rPr>
        <w:t xml:space="preserve"> E CRITERI</w:t>
      </w:r>
      <w:r w:rsidRPr="00CA32D7">
        <w:rPr>
          <w:b/>
          <w:i/>
          <w:sz w:val="18"/>
        </w:rPr>
        <w:t xml:space="preserve"> DI VALUTAZIONE</w:t>
      </w:r>
    </w:p>
    <w:p w14:paraId="5548FB77" w14:textId="77777777" w:rsidR="00FE1E7E" w:rsidRPr="00CA32D7" w:rsidRDefault="00FE1E7E" w:rsidP="00FE1E7E">
      <w:pPr>
        <w:widowControl w:val="0"/>
        <w:autoSpaceDE w:val="0"/>
        <w:autoSpaceDN w:val="0"/>
        <w:adjustRightInd w:val="0"/>
        <w:rPr>
          <w:rFonts w:ascii="Times New Roman" w:hAnsi="Times New Roman"/>
          <w:sz w:val="18"/>
          <w:szCs w:val="18"/>
        </w:rPr>
      </w:pPr>
      <w:r w:rsidRPr="00CA32D7">
        <w:rPr>
          <w:rFonts w:ascii="Times New Roman" w:hAnsi="Times New Roman"/>
          <w:sz w:val="18"/>
          <w:szCs w:val="18"/>
        </w:rPr>
        <w:t>L’esame si svolgerà con modalità differenti per gli studenti frequentanti e non frequentanti.</w:t>
      </w:r>
    </w:p>
    <w:p w14:paraId="6BE3F54B" w14:textId="0AB7E147" w:rsidR="00FE1E7E" w:rsidRPr="00CA32D7" w:rsidRDefault="00FE1E7E" w:rsidP="00FE1E7E">
      <w:pPr>
        <w:widowControl w:val="0"/>
        <w:autoSpaceDE w:val="0"/>
        <w:autoSpaceDN w:val="0"/>
        <w:adjustRightInd w:val="0"/>
        <w:rPr>
          <w:rFonts w:ascii="Times New Roman" w:hAnsi="Times New Roman"/>
          <w:sz w:val="18"/>
          <w:szCs w:val="18"/>
        </w:rPr>
      </w:pPr>
      <w:r w:rsidRPr="00CA32D7">
        <w:rPr>
          <w:rFonts w:ascii="Times New Roman" w:hAnsi="Times New Roman"/>
          <w:sz w:val="18"/>
          <w:szCs w:val="18"/>
        </w:rPr>
        <w:t>-   </w:t>
      </w:r>
      <w:r w:rsidR="003D0A03" w:rsidRPr="00CA32D7">
        <w:rPr>
          <w:rFonts w:ascii="Times New Roman" w:hAnsi="Times New Roman"/>
          <w:sz w:val="18"/>
          <w:szCs w:val="18"/>
        </w:rPr>
        <w:t>Per g</w:t>
      </w:r>
      <w:r w:rsidRPr="00CA32D7">
        <w:rPr>
          <w:rFonts w:ascii="Times New Roman" w:hAnsi="Times New Roman"/>
          <w:sz w:val="18"/>
          <w:szCs w:val="18"/>
        </w:rPr>
        <w:t xml:space="preserve">li studenti frequentanti </w:t>
      </w:r>
      <w:r w:rsidR="003D0A03" w:rsidRPr="00CA32D7">
        <w:rPr>
          <w:rFonts w:ascii="Times New Roman" w:hAnsi="Times New Roman"/>
          <w:sz w:val="18"/>
          <w:szCs w:val="18"/>
        </w:rPr>
        <w:t>potrà essere prevista</w:t>
      </w:r>
      <w:r w:rsidRPr="00CA32D7">
        <w:rPr>
          <w:rFonts w:ascii="Times New Roman" w:hAnsi="Times New Roman"/>
          <w:sz w:val="18"/>
          <w:szCs w:val="18"/>
        </w:rPr>
        <w:t xml:space="preserve"> una prova intermedia scritta volta a verificare il grado di apprendimento raggiunto dopo la partecipazione a circa metà delle lezioni del semestre. Il superamento della prova intermedia, entro un anno dal suo svolgimento, esonera lo studente dal preparare la parte corrispondente di programma per l’esame finale. Questo si svolgerà in forma orale e comporterà l’attribuzione </w:t>
      </w:r>
      <w:r w:rsidR="00D76B28" w:rsidRPr="00CA32D7">
        <w:rPr>
          <w:rFonts w:ascii="Times New Roman" w:hAnsi="Times New Roman"/>
          <w:sz w:val="18"/>
          <w:szCs w:val="18"/>
        </w:rPr>
        <w:t>d</w:t>
      </w:r>
      <w:r w:rsidRPr="00CA32D7">
        <w:rPr>
          <w:rFonts w:ascii="Times New Roman" w:hAnsi="Times New Roman"/>
          <w:sz w:val="18"/>
          <w:szCs w:val="18"/>
        </w:rPr>
        <w:t>i un punteggio, che, espresso in trentesimi, farà media con il voto conseguito nella prova intermedia. Lo studente che non intenda avvalersi del voto conseguito nella prova intermedia e del correlativo esonero parziale potrà tuttavia sostenere l’esame orale finale sull’intero programma.</w:t>
      </w:r>
    </w:p>
    <w:p w14:paraId="2346421F" w14:textId="1DBE374E" w:rsidR="00FE1E7E" w:rsidRPr="00CA32D7" w:rsidRDefault="00FE1E7E" w:rsidP="00FE1E7E">
      <w:pPr>
        <w:rPr>
          <w:rFonts w:ascii="Times New Roman" w:hAnsi="Times New Roman"/>
          <w:sz w:val="18"/>
          <w:szCs w:val="18"/>
        </w:rPr>
      </w:pPr>
      <w:r w:rsidRPr="00CA32D7">
        <w:rPr>
          <w:rFonts w:ascii="Times New Roman" w:hAnsi="Times New Roman"/>
          <w:sz w:val="18"/>
          <w:szCs w:val="18"/>
        </w:rPr>
        <w:t>-  Gli studenti non frequentanti dovranno sostenere l’esame in forma orale sull’intero programma indicato nella guida del corso di laurea in Giurisprudenza, attenendosi alla bibliografia ivi indicata.</w:t>
      </w:r>
    </w:p>
    <w:p w14:paraId="18D3084D" w14:textId="77777777" w:rsidR="002728EE" w:rsidRPr="00CA32D7" w:rsidRDefault="002728EE" w:rsidP="00FE1E7E">
      <w:pPr>
        <w:rPr>
          <w:rFonts w:ascii="Times New Roman" w:hAnsi="Times New Roman"/>
          <w:sz w:val="18"/>
          <w:szCs w:val="18"/>
        </w:rPr>
      </w:pPr>
    </w:p>
    <w:p w14:paraId="72F22632" w14:textId="6F884324" w:rsidR="002728EE" w:rsidRPr="00CA32D7" w:rsidRDefault="002728EE" w:rsidP="00FE1E7E">
      <w:pPr>
        <w:rPr>
          <w:rFonts w:ascii="Times New Roman" w:hAnsi="Times New Roman"/>
        </w:rPr>
      </w:pPr>
      <w:r w:rsidRPr="00CA32D7">
        <w:rPr>
          <w:rFonts w:ascii="Times New Roman" w:hAnsi="Times New Roman"/>
          <w:sz w:val="18"/>
          <w:szCs w:val="18"/>
        </w:rPr>
        <w:t>L’esame avrà l’obiettivo di verificare il possesso, da parte dello studente, dei contenuti del Corso, nonché la sua capacità di esporli in modo coerente e con terminologia appropriata.</w:t>
      </w:r>
    </w:p>
    <w:p w14:paraId="59636D1C" w14:textId="77777777" w:rsidR="0014241C" w:rsidRPr="00CA32D7" w:rsidRDefault="0014241C">
      <w:pPr>
        <w:pStyle w:val="Testo2"/>
      </w:pPr>
    </w:p>
    <w:p w14:paraId="565DC0CF" w14:textId="4EAE42D4" w:rsidR="0014241C" w:rsidRPr="00CA32D7" w:rsidRDefault="00EF1702" w:rsidP="00EF1702">
      <w:pPr>
        <w:pStyle w:val="Testo2"/>
        <w:ind w:firstLine="0"/>
        <w:rPr>
          <w:b/>
          <w:i/>
        </w:rPr>
      </w:pPr>
      <w:r w:rsidRPr="00CA32D7">
        <w:rPr>
          <w:b/>
          <w:i/>
        </w:rPr>
        <w:t>AVVERTENZE E PREREQUISITI</w:t>
      </w:r>
    </w:p>
    <w:p w14:paraId="06A4ED8A" w14:textId="079F344C" w:rsidR="00EF1702" w:rsidRPr="00CA32D7" w:rsidRDefault="00EF1702" w:rsidP="00EF1702">
      <w:pPr>
        <w:pStyle w:val="Testo2"/>
        <w:ind w:firstLine="0"/>
      </w:pPr>
      <w:r w:rsidRPr="00CA32D7">
        <w:t xml:space="preserve">Ai fini della frequenza del Corso </w:t>
      </w:r>
      <w:r w:rsidR="00492330" w:rsidRPr="00CA32D7">
        <w:t xml:space="preserve">e </w:t>
      </w:r>
      <w:r w:rsidRPr="00CA32D7">
        <w:t xml:space="preserve">del sostenimento dell’esame, lo studente dovrà avere superato l’esame di </w:t>
      </w:r>
      <w:r w:rsidR="00514D43" w:rsidRPr="00A0652E">
        <w:rPr>
          <w:i/>
        </w:rPr>
        <w:t>S</w:t>
      </w:r>
      <w:r w:rsidRPr="00A0652E">
        <w:rPr>
          <w:i/>
        </w:rPr>
        <w:t>toria del diritto medievale e moderno</w:t>
      </w:r>
      <w:r w:rsidRPr="00CA32D7">
        <w:t>.</w:t>
      </w:r>
    </w:p>
    <w:p w14:paraId="65BAA5C8" w14:textId="77777777" w:rsidR="00893B57" w:rsidRPr="00CA32D7" w:rsidRDefault="00893B57" w:rsidP="00893B57">
      <w:pPr>
        <w:spacing w:before="240" w:after="120" w:line="220" w:lineRule="exact"/>
        <w:rPr>
          <w:rFonts w:eastAsia="MS Mincho"/>
          <w:b/>
          <w:i/>
          <w:sz w:val="18"/>
        </w:rPr>
      </w:pPr>
      <w:r w:rsidRPr="00CA32D7">
        <w:rPr>
          <w:rFonts w:eastAsia="MS Mincho"/>
          <w:b/>
          <w:i/>
          <w:sz w:val="18"/>
        </w:rPr>
        <w:t>ORARIO E LUOGO DI RICEVIMENTO DEGLI STUDENTI</w:t>
      </w:r>
    </w:p>
    <w:p w14:paraId="4476C8AA" w14:textId="77777777" w:rsidR="00893B57" w:rsidRPr="00893B57" w:rsidRDefault="00893B57" w:rsidP="00893B57">
      <w:pPr>
        <w:tabs>
          <w:tab w:val="clear" w:pos="284"/>
        </w:tabs>
        <w:spacing w:line="220" w:lineRule="exact"/>
        <w:ind w:firstLine="284"/>
        <w:rPr>
          <w:noProof/>
          <w:sz w:val="18"/>
        </w:rPr>
      </w:pPr>
      <w:r w:rsidRPr="00CA32D7">
        <w:rPr>
          <w:noProof/>
          <w:sz w:val="18"/>
        </w:rPr>
        <w:t xml:space="preserve">Gli orari di ricevimento sono disponibili on line nella pagina personale del docente, consultabile al sito </w:t>
      </w:r>
      <w:hyperlink r:id="rId5" w:history="1">
        <w:r w:rsidRPr="00CA32D7">
          <w:rPr>
            <w:noProof/>
            <w:sz w:val="18"/>
          </w:rPr>
          <w:t>http://docenti.unicatt.it/</w:t>
        </w:r>
      </w:hyperlink>
    </w:p>
    <w:p w14:paraId="1BFD07E3" w14:textId="77777777" w:rsidR="00ED279E" w:rsidRPr="00DB11DE" w:rsidRDefault="00ED279E"/>
    <w:sectPr w:rsidR="00ED279E" w:rsidRPr="00DB11D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1E7D"/>
    <w:multiLevelType w:val="hybridMultilevel"/>
    <w:tmpl w:val="47BC70D0"/>
    <w:lvl w:ilvl="0" w:tplc="0D06ECB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A227C8"/>
    <w:multiLevelType w:val="hybridMultilevel"/>
    <w:tmpl w:val="00000000"/>
    <w:lvl w:ilvl="0" w:tplc="8C16ABF6">
      <w:start w:val="1"/>
      <w:numFmt w:val="decimal"/>
      <w:lvlText w:val="%1)"/>
      <w:lvlJc w:val="left"/>
      <w:pPr>
        <w:ind w:left="720" w:hanging="360"/>
      </w:pPr>
    </w:lvl>
    <w:lvl w:ilvl="1" w:tplc="92F652EE">
      <w:start w:val="1"/>
      <w:numFmt w:val="lowerLetter"/>
      <w:lvlText w:val="%2."/>
      <w:lvlJc w:val="left"/>
      <w:pPr>
        <w:ind w:left="1440" w:hanging="360"/>
      </w:pPr>
    </w:lvl>
    <w:lvl w:ilvl="2" w:tplc="D2386986">
      <w:start w:val="1"/>
      <w:numFmt w:val="lowerRoman"/>
      <w:lvlText w:val="%3."/>
      <w:lvlJc w:val="left"/>
      <w:pPr>
        <w:ind w:left="2160" w:hanging="180"/>
      </w:pPr>
    </w:lvl>
    <w:lvl w:ilvl="3" w:tplc="C38C4B08">
      <w:start w:val="1"/>
      <w:numFmt w:val="decimal"/>
      <w:lvlText w:val="%4."/>
      <w:lvlJc w:val="left"/>
      <w:pPr>
        <w:ind w:left="2880" w:hanging="360"/>
      </w:pPr>
    </w:lvl>
    <w:lvl w:ilvl="4" w:tplc="C36A2F04">
      <w:start w:val="1"/>
      <w:numFmt w:val="lowerLetter"/>
      <w:lvlText w:val="%5."/>
      <w:lvlJc w:val="left"/>
      <w:pPr>
        <w:ind w:left="3600" w:hanging="360"/>
      </w:pPr>
    </w:lvl>
    <w:lvl w:ilvl="5" w:tplc="0A70DD36">
      <w:start w:val="1"/>
      <w:numFmt w:val="lowerRoman"/>
      <w:lvlText w:val="%6."/>
      <w:lvlJc w:val="left"/>
      <w:pPr>
        <w:ind w:left="4320" w:hanging="180"/>
      </w:pPr>
    </w:lvl>
    <w:lvl w:ilvl="6" w:tplc="DD7C6E24">
      <w:start w:val="1"/>
      <w:numFmt w:val="decimal"/>
      <w:lvlText w:val="%7."/>
      <w:lvlJc w:val="left"/>
      <w:pPr>
        <w:ind w:left="5040" w:hanging="360"/>
      </w:pPr>
    </w:lvl>
    <w:lvl w:ilvl="7" w:tplc="E946C344">
      <w:start w:val="1"/>
      <w:numFmt w:val="lowerLetter"/>
      <w:lvlText w:val="%8."/>
      <w:lvlJc w:val="left"/>
      <w:pPr>
        <w:ind w:left="5760" w:hanging="360"/>
      </w:pPr>
    </w:lvl>
    <w:lvl w:ilvl="8" w:tplc="81F895F4">
      <w:start w:val="1"/>
      <w:numFmt w:val="lowerRoman"/>
      <w:lvlText w:val="%9."/>
      <w:lvlJc w:val="left"/>
      <w:pPr>
        <w:ind w:left="6480" w:hanging="180"/>
      </w:pPr>
    </w:lvl>
  </w:abstractNum>
  <w:abstractNum w:abstractNumId="2" w15:restartNumberingAfterBreak="0">
    <w:nsid w:val="34735383"/>
    <w:multiLevelType w:val="hybridMultilevel"/>
    <w:tmpl w:val="F92CCCEC"/>
    <w:lvl w:ilvl="0" w:tplc="3D50BAD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2C6262"/>
    <w:multiLevelType w:val="hybridMultilevel"/>
    <w:tmpl w:val="09FC8C54"/>
    <w:lvl w:ilvl="0" w:tplc="41B8A5B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D5151E6"/>
    <w:multiLevelType w:val="hybridMultilevel"/>
    <w:tmpl w:val="CB96DC3C"/>
    <w:lvl w:ilvl="0" w:tplc="41B8A5B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558054DC"/>
    <w:multiLevelType w:val="hybridMultilevel"/>
    <w:tmpl w:val="00000000"/>
    <w:lvl w:ilvl="0" w:tplc="0C8E10BC">
      <w:start w:val="1"/>
      <w:numFmt w:val="decimal"/>
      <w:lvlText w:val="%1)"/>
      <w:lvlJc w:val="left"/>
      <w:pPr>
        <w:ind w:left="720" w:hanging="360"/>
      </w:pPr>
    </w:lvl>
    <w:lvl w:ilvl="1" w:tplc="7D12C07E">
      <w:start w:val="1"/>
      <w:numFmt w:val="lowerLetter"/>
      <w:lvlText w:val="%2."/>
      <w:lvlJc w:val="left"/>
      <w:pPr>
        <w:ind w:left="1440" w:hanging="360"/>
      </w:pPr>
    </w:lvl>
    <w:lvl w:ilvl="2" w:tplc="28E2B0C2">
      <w:start w:val="1"/>
      <w:numFmt w:val="lowerRoman"/>
      <w:lvlText w:val="%3."/>
      <w:lvlJc w:val="left"/>
      <w:pPr>
        <w:ind w:left="2160" w:hanging="180"/>
      </w:pPr>
    </w:lvl>
    <w:lvl w:ilvl="3" w:tplc="8982C8AE">
      <w:start w:val="1"/>
      <w:numFmt w:val="decimal"/>
      <w:lvlText w:val="%4."/>
      <w:lvlJc w:val="left"/>
      <w:pPr>
        <w:ind w:left="2880" w:hanging="360"/>
      </w:pPr>
    </w:lvl>
    <w:lvl w:ilvl="4" w:tplc="71CADF40">
      <w:start w:val="1"/>
      <w:numFmt w:val="lowerLetter"/>
      <w:lvlText w:val="%5."/>
      <w:lvlJc w:val="left"/>
      <w:pPr>
        <w:ind w:left="3600" w:hanging="360"/>
      </w:pPr>
    </w:lvl>
    <w:lvl w:ilvl="5" w:tplc="16C62CB8">
      <w:start w:val="1"/>
      <w:numFmt w:val="lowerRoman"/>
      <w:lvlText w:val="%6."/>
      <w:lvlJc w:val="left"/>
      <w:pPr>
        <w:ind w:left="4320" w:hanging="180"/>
      </w:pPr>
    </w:lvl>
    <w:lvl w:ilvl="6" w:tplc="FFB8D8EC">
      <w:start w:val="1"/>
      <w:numFmt w:val="decimal"/>
      <w:lvlText w:val="%7."/>
      <w:lvlJc w:val="left"/>
      <w:pPr>
        <w:ind w:left="5040" w:hanging="360"/>
      </w:pPr>
    </w:lvl>
    <w:lvl w:ilvl="7" w:tplc="8862A620">
      <w:start w:val="1"/>
      <w:numFmt w:val="lowerLetter"/>
      <w:lvlText w:val="%8."/>
      <w:lvlJc w:val="left"/>
      <w:pPr>
        <w:ind w:left="5760" w:hanging="360"/>
      </w:pPr>
    </w:lvl>
    <w:lvl w:ilvl="8" w:tplc="C7244EA0">
      <w:start w:val="1"/>
      <w:numFmt w:val="lowerRoman"/>
      <w:lvlText w:val="%9."/>
      <w:lvlJc w:val="left"/>
      <w:pPr>
        <w:ind w:left="6480" w:hanging="180"/>
      </w:pPr>
    </w:lvl>
  </w:abstractNum>
  <w:abstractNum w:abstractNumId="6" w15:restartNumberingAfterBreak="0">
    <w:nsid w:val="58701C92"/>
    <w:multiLevelType w:val="hybridMultilevel"/>
    <w:tmpl w:val="662657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F3B5A3F"/>
    <w:multiLevelType w:val="hybridMultilevel"/>
    <w:tmpl w:val="6AF49E0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86"/>
    <w:rsid w:val="001257AD"/>
    <w:rsid w:val="0014241C"/>
    <w:rsid w:val="002159E5"/>
    <w:rsid w:val="00271579"/>
    <w:rsid w:val="002728EE"/>
    <w:rsid w:val="002B4407"/>
    <w:rsid w:val="002F1915"/>
    <w:rsid w:val="00375F31"/>
    <w:rsid w:val="003D0A03"/>
    <w:rsid w:val="0042648C"/>
    <w:rsid w:val="004631D9"/>
    <w:rsid w:val="00465268"/>
    <w:rsid w:val="00492330"/>
    <w:rsid w:val="00514D43"/>
    <w:rsid w:val="005D4EDA"/>
    <w:rsid w:val="005D513B"/>
    <w:rsid w:val="00670A8C"/>
    <w:rsid w:val="006C08DA"/>
    <w:rsid w:val="006E0AD3"/>
    <w:rsid w:val="006E45E3"/>
    <w:rsid w:val="006F450A"/>
    <w:rsid w:val="00753F0C"/>
    <w:rsid w:val="00793500"/>
    <w:rsid w:val="007A4818"/>
    <w:rsid w:val="007E1AD8"/>
    <w:rsid w:val="008843B1"/>
    <w:rsid w:val="00893B57"/>
    <w:rsid w:val="008A3059"/>
    <w:rsid w:val="008D566E"/>
    <w:rsid w:val="009513DB"/>
    <w:rsid w:val="00993F00"/>
    <w:rsid w:val="009D2A70"/>
    <w:rsid w:val="00A0652E"/>
    <w:rsid w:val="00A073F9"/>
    <w:rsid w:val="00A95A09"/>
    <w:rsid w:val="00AC1B0B"/>
    <w:rsid w:val="00B04E38"/>
    <w:rsid w:val="00B8046E"/>
    <w:rsid w:val="00BD476D"/>
    <w:rsid w:val="00C83425"/>
    <w:rsid w:val="00CA32D7"/>
    <w:rsid w:val="00CD170D"/>
    <w:rsid w:val="00D76B28"/>
    <w:rsid w:val="00DB11DE"/>
    <w:rsid w:val="00E14086"/>
    <w:rsid w:val="00EA2882"/>
    <w:rsid w:val="00ED279E"/>
    <w:rsid w:val="00EF1702"/>
    <w:rsid w:val="00F468B1"/>
    <w:rsid w:val="00FC6C79"/>
    <w:rsid w:val="00FD6D5C"/>
    <w:rsid w:val="00FE1E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8E312"/>
  <w14:defaultImageDpi w14:val="300"/>
  <w15:docId w15:val="{05BF769C-B9FC-DE47-98D3-D98FC296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outlineLvl w:val="3"/>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Times" w:hAnsi="Times"/>
      <w:b/>
      <w:noProof/>
      <w:lang w:val="it-IT" w:eastAsia="it-IT" w:bidi="ar-SA"/>
    </w:rPr>
  </w:style>
  <w:style w:type="paragraph" w:customStyle="1" w:styleId="Testo2">
    <w:name w:val="Testo 2"/>
    <w:pPr>
      <w:spacing w:line="220" w:lineRule="exact"/>
      <w:ind w:firstLine="284"/>
      <w:jc w:val="both"/>
    </w:pPr>
    <w:rPr>
      <w:rFonts w:ascii="Times" w:hAnsi="Times"/>
      <w:noProof/>
      <w:sz w:val="18"/>
    </w:rPr>
  </w:style>
  <w:style w:type="paragraph" w:customStyle="1" w:styleId="Testo1">
    <w:name w:val="Testo 1"/>
    <w:rsid w:val="00670A8C"/>
    <w:pPr>
      <w:spacing w:line="220" w:lineRule="exact"/>
      <w:ind w:left="284" w:hanging="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FF65A-6430-4B5E-A60F-37EF9C717257}"/>
</file>

<file path=customXml/itemProps2.xml><?xml version="1.0" encoding="utf-8"?>
<ds:datastoreItem xmlns:ds="http://schemas.openxmlformats.org/officeDocument/2006/customXml" ds:itemID="{63727B93-8E84-488E-B98A-A6BA205B4553}"/>
</file>

<file path=customXml/itemProps3.xml><?xml version="1.0" encoding="utf-8"?>
<ds:datastoreItem xmlns:ds="http://schemas.openxmlformats.org/officeDocument/2006/customXml" ds:itemID="{EF07E591-BD52-4417-AC1B-05FFE660BB40}"/>
</file>

<file path=docProps/app.xml><?xml version="1.0" encoding="utf-8"?>
<Properties xmlns="http://schemas.openxmlformats.org/officeDocument/2006/extended-properties" xmlns:vt="http://schemas.openxmlformats.org/officeDocument/2006/docPropsVTypes">
  <Template>Normal</Template>
  <TotalTime>14</TotalTime>
  <Pages>2</Pages>
  <Words>528</Words>
  <Characters>3015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Storia del Diritto Moderno e Contemporaneo</vt:lpstr>
    </vt:vector>
  </TitlesOfParts>
  <Company>UCSC MILANO</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Storia del Diritto Moderno e Contemporaneo</dc:title>
  <dc:creator>Direzione</dc:creator>
  <cp:lastModifiedBy>Gentile Saverio (saverio.gentile)</cp:lastModifiedBy>
  <cp:revision>13</cp:revision>
  <cp:lastPrinted>2011-05-18T14:08:00Z</cp:lastPrinted>
  <dcterms:created xsi:type="dcterms:W3CDTF">2019-04-25T19:03:00Z</dcterms:created>
  <dcterms:modified xsi:type="dcterms:W3CDTF">2020-05-18T07:09:00Z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