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4911" w14:textId="102331ED" w:rsidR="00AE7B2E" w:rsidRDefault="00AC2669">
      <w:pPr>
        <w:pStyle w:val="Titolo1"/>
      </w:pPr>
      <w:r>
        <w:t xml:space="preserve">.- Diritto Penale </w:t>
      </w:r>
    </w:p>
    <w:p w14:paraId="5FD9C194" w14:textId="7874E761" w:rsidR="00C708CB" w:rsidRDefault="00C708CB" w:rsidP="00C708CB">
      <w:pPr>
        <w:pStyle w:val="Titolo2"/>
      </w:pPr>
      <w:r w:rsidRPr="00343E9A">
        <w:t xml:space="preserve">Prof. </w:t>
      </w:r>
      <w:r w:rsidR="002C5ECA">
        <w:t>Pierpaolo Astorina Marino</w:t>
      </w:r>
    </w:p>
    <w:p w14:paraId="3FE431A4" w14:textId="72473FBF" w:rsidR="00C708CB" w:rsidRDefault="00C708CB" w:rsidP="00C708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B2AD6">
        <w:rPr>
          <w:b/>
          <w:i/>
          <w:sz w:val="18"/>
        </w:rPr>
        <w:t xml:space="preserve"> E RISULTATI DI APPRENDIMENTO</w:t>
      </w:r>
      <w:r w:rsidR="002C5ECA">
        <w:rPr>
          <w:b/>
          <w:i/>
          <w:sz w:val="18"/>
        </w:rPr>
        <w:t xml:space="preserve"> ATTESI</w:t>
      </w:r>
    </w:p>
    <w:p w14:paraId="3051497B" w14:textId="797718C0" w:rsidR="00C708CB" w:rsidRDefault="004A063F" w:rsidP="000D442B">
      <w:r>
        <w:t>I</w:t>
      </w:r>
      <w:r w:rsidR="00C708CB">
        <w:t>l corso intende fornire, nella sua prima parte, un’analisi critica dei modi con cui la questione criminale viene affrontata dall’ordinamento giuridico</w:t>
      </w:r>
      <w:r>
        <w:t xml:space="preserve">, nella prospettiva delineata da interrogativi cruciali: </w:t>
      </w:r>
      <w:r w:rsidR="002C5ECA">
        <w:t xml:space="preserve">sul rapporto tra libertà e sicurezza, </w:t>
      </w:r>
      <w:r w:rsidR="00634AE8">
        <w:t>sulla funzione della pena, sui confini tra diritto e violenza</w:t>
      </w:r>
      <w:r w:rsidR="002F34F6">
        <w:t>, sul rapporto tra individuo, comunità e Autorità.</w:t>
      </w:r>
    </w:p>
    <w:p w14:paraId="397CB28D" w14:textId="68FD800C" w:rsidR="00C708CB" w:rsidRDefault="00AA5E11" w:rsidP="000D442B">
      <w:r>
        <w:t>S</w:t>
      </w:r>
      <w:r w:rsidR="00C708CB">
        <w:t xml:space="preserve">ono presi successivamente in esame i temi </w:t>
      </w:r>
      <w:r w:rsidR="000D442B">
        <w:t>‘</w:t>
      </w:r>
      <w:r w:rsidR="00C708CB">
        <w:t>tradizionali</w:t>
      </w:r>
      <w:r w:rsidR="000D442B">
        <w:t>’</w:t>
      </w:r>
      <w:r w:rsidR="00C708CB">
        <w:t xml:space="preserve"> della c.d. parte generale</w:t>
      </w:r>
      <w:r w:rsidR="000D442B">
        <w:t xml:space="preserve"> (principi fondamentali; teoria e forme di manifestazione del reato; sistema sanzionatorio), trattati alla luce dei fondamentali principi costituzionali e del </w:t>
      </w:r>
      <w:r w:rsidR="000D442B" w:rsidRPr="00363DC3">
        <w:t>dibattito politico-criminale sulla riforma del diritto penale</w:t>
      </w:r>
      <w:r w:rsidR="00C708CB">
        <w:t>.</w:t>
      </w:r>
    </w:p>
    <w:p w14:paraId="7FDA8DE8" w14:textId="602647C4" w:rsidR="000D442B" w:rsidRDefault="002C5ECA" w:rsidP="000D442B">
      <w:r>
        <w:t xml:space="preserve">Nell’ambito della illustrazione delle </w:t>
      </w:r>
      <w:r w:rsidR="004A063F">
        <w:t xml:space="preserve">categorie generali </w:t>
      </w:r>
      <w:r w:rsidR="000D442B" w:rsidRPr="00363DC3">
        <w:t>del diritto penale</w:t>
      </w:r>
      <w:r w:rsidR="000D442B">
        <w:t xml:space="preserve">, il Corso </w:t>
      </w:r>
      <w:r>
        <w:t>prenderà in considerazione anche alcuni temi di ‘parte speciale’ per comprendere le problematiche fondamentali poste dai principi e dalle norme illustrate. Verranno, pertanto, svolti alcuni approfondimenti</w:t>
      </w:r>
      <w:r w:rsidR="002F34F6">
        <w:t>, anche di carattere seminariale,</w:t>
      </w:r>
      <w:r>
        <w:t xml:space="preserve"> su specifiche fenomenologie criminose</w:t>
      </w:r>
      <w:r w:rsidR="002F34F6">
        <w:t xml:space="preserve"> in costante rapporto con la giurisprudenza e le tematiche proposte dall’attualità.</w:t>
      </w:r>
    </w:p>
    <w:p w14:paraId="7E82F071" w14:textId="379C0A43" w:rsidR="00C708CB" w:rsidRDefault="00C708CB" w:rsidP="00C708CB">
      <w:r>
        <w:t xml:space="preserve">Lo scopo è quello di rendere possibile un approccio consapevole alla problematica penale, corredato dall’apparato teorico di base necessario per l’interpretazione delle singole norme. </w:t>
      </w:r>
    </w:p>
    <w:p w14:paraId="29FBBD0C" w14:textId="3990302E" w:rsidR="008537DB" w:rsidRDefault="008537DB" w:rsidP="00C708CB"/>
    <w:p w14:paraId="6B952D20" w14:textId="3805385F" w:rsidR="008537DB" w:rsidRDefault="008537DB" w:rsidP="00C708CB">
      <w:r w:rsidRPr="000B3BBA">
        <w:rPr>
          <w:i/>
          <w:sz w:val="18"/>
          <w:szCs w:val="18"/>
        </w:rPr>
        <w:t>CONOSCENZA E COMPRENSION</w:t>
      </w:r>
      <w:r>
        <w:rPr>
          <w:i/>
          <w:sz w:val="18"/>
          <w:szCs w:val="18"/>
        </w:rPr>
        <w:t>E</w:t>
      </w:r>
    </w:p>
    <w:p w14:paraId="0BEE3A8E" w14:textId="6B87CFA5" w:rsidR="00527590" w:rsidRDefault="00B426EB" w:rsidP="008537DB">
      <w:r>
        <w:t>Al termine dell’insegnamento, lo studente avrà</w:t>
      </w:r>
      <w:r w:rsidR="008537DB">
        <w:t xml:space="preserve"> </w:t>
      </w:r>
      <w:r>
        <w:t>acquisito le conoscenze necessarie a comprendere il sistema penale</w:t>
      </w:r>
      <w:r w:rsidR="00527590">
        <w:t>, la sua impostazione di fondo</w:t>
      </w:r>
      <w:r>
        <w:t xml:space="preserve"> e il suo funzionamento</w:t>
      </w:r>
      <w:r w:rsidR="008537DB">
        <w:t xml:space="preserve"> concreto. </w:t>
      </w:r>
    </w:p>
    <w:p w14:paraId="5435DB03" w14:textId="12105EE2" w:rsidR="008537DB" w:rsidRDefault="008537DB" w:rsidP="008537DB">
      <w:r>
        <w:t xml:space="preserve">L’insegnamento permetterà allo studente di comprendere, in particolare, il ruolo svolto dal Diritto penale nell’ordinamento e la sua stretta correlazione con i principi costituzionali rilevanti nella materia. </w:t>
      </w:r>
    </w:p>
    <w:p w14:paraId="66E9AEC9" w14:textId="1E152288" w:rsidR="008537DB" w:rsidRDefault="008537DB" w:rsidP="008537DB">
      <w:r>
        <w:t xml:space="preserve">In questo quadro lo studente acquisirà le conoscenze fondamentali circa la parte generale del Diritto penale e la loro compatibilità, o meno, con le norme costituzionali. </w:t>
      </w:r>
    </w:p>
    <w:p w14:paraId="1914C54B" w14:textId="19F2D3A1" w:rsidR="008537DB" w:rsidRDefault="008537DB" w:rsidP="008537DB">
      <w:r>
        <w:t>Alla comprensione delle questioni tecniche, si affi</w:t>
      </w:r>
      <w:bookmarkStart w:id="0" w:name="_GoBack"/>
      <w:bookmarkEnd w:id="0"/>
      <w:r>
        <w:t>ancherà</w:t>
      </w:r>
      <w:r w:rsidR="004950D2">
        <w:t xml:space="preserve">, inoltre, </w:t>
      </w:r>
      <w:r>
        <w:t>una riflessione sulla loro derivazione o ispirazione dall’idea di società che è fatta propria dal legislatore o dalla giurisprudenza in un dato momento storico.</w:t>
      </w:r>
    </w:p>
    <w:p w14:paraId="086496D3" w14:textId="6032DA70" w:rsidR="004950D2" w:rsidRDefault="004950D2" w:rsidP="008537DB">
      <w:r>
        <w:lastRenderedPageBreak/>
        <w:t>Particolare attenzione verrà, inoltre, dedicata a una “messa alla prova” delle norme e dei principi del Diritto penale con le più importanti questioni poste dall’attualità, come ad esempio le problematiche poste dall’epidemia da Covid-19</w:t>
      </w:r>
    </w:p>
    <w:p w14:paraId="4A48137C" w14:textId="40CFB986" w:rsidR="008537DB" w:rsidRDefault="008537DB" w:rsidP="008537DB"/>
    <w:p w14:paraId="1EC7FA9D" w14:textId="77777777" w:rsidR="008537DB" w:rsidRPr="007126A8" w:rsidRDefault="008537DB" w:rsidP="008537DB">
      <w:pPr>
        <w:rPr>
          <w:highlight w:val="yellow"/>
        </w:rPr>
      </w:pPr>
      <w:r w:rsidRPr="00C200D7">
        <w:rPr>
          <w:i/>
          <w:sz w:val="18"/>
          <w:szCs w:val="18"/>
        </w:rPr>
        <w:t>CAPACITÀ DI APPLICARE CONOSCENZA E COMPRENSIONE</w:t>
      </w:r>
    </w:p>
    <w:p w14:paraId="004F264D" w14:textId="2542077B" w:rsidR="00C708CB" w:rsidRDefault="008537DB" w:rsidP="008537DB">
      <w:r>
        <w:t xml:space="preserve">L’insegnamento e la sperimentazione di modalità di didattica interattiva permetterà allo studente di </w:t>
      </w:r>
      <w:r w:rsidR="00527590">
        <w:t>acquisi</w:t>
      </w:r>
      <w:r>
        <w:t xml:space="preserve">re </w:t>
      </w:r>
      <w:r w:rsidR="00527590">
        <w:t>la capacità di</w:t>
      </w:r>
      <w:r w:rsidR="00B426EB">
        <w:t xml:space="preserve"> applicare le categorie e gli istituti oggetto di</w:t>
      </w:r>
      <w:r w:rsidR="00AD7E58">
        <w:t xml:space="preserve"> studio a</w:t>
      </w:r>
      <w:r w:rsidR="00B426EB">
        <w:t xml:space="preserve"> casi concreti, nonché – attraverso l’elaborazione di pertinenti esemplificazioni – di </w:t>
      </w:r>
      <w:r w:rsidR="00AD7E58">
        <w:t>individuare e argomentare</w:t>
      </w:r>
      <w:r w:rsidR="00B426EB">
        <w:t xml:space="preserve"> soluzion</w:t>
      </w:r>
      <w:r w:rsidR="00AD7E58">
        <w:t>i</w:t>
      </w:r>
      <w:r w:rsidR="00B426EB">
        <w:t xml:space="preserve"> </w:t>
      </w:r>
      <w:r w:rsidR="00AD7E58">
        <w:t>a</w:t>
      </w:r>
      <w:r w:rsidR="00B426EB">
        <w:t xml:space="preserve"> questioni giuridiche poste da vicende particolari e di apprezzare la rilevanza delle peculiarità del caso concreto per pervenire all’esito interpretativo appropriato</w:t>
      </w:r>
      <w:r>
        <w:t xml:space="preserve">. </w:t>
      </w:r>
    </w:p>
    <w:p w14:paraId="7125B480" w14:textId="44F220FA" w:rsidR="008537DB" w:rsidRDefault="008537DB" w:rsidP="008537DB">
      <w:r>
        <w:t xml:space="preserve">Lo studente, inoltre, sarà in grado di valutare la rispondenza del sistema e delle soluzioni fornite dalla prassi ai principi costituzionali e alla giurisprudenza della Corte costituzionale. </w:t>
      </w:r>
    </w:p>
    <w:p w14:paraId="44810658" w14:textId="50EAE7D1" w:rsidR="00527590" w:rsidRDefault="00527590" w:rsidP="00527590"/>
    <w:p w14:paraId="6E8B42E7" w14:textId="3F4A8560" w:rsidR="008537DB" w:rsidRDefault="008537DB" w:rsidP="008537DB">
      <w:pPr>
        <w:spacing w:line="240" w:lineRule="auto"/>
        <w:rPr>
          <w:i/>
          <w:sz w:val="18"/>
          <w:szCs w:val="18"/>
        </w:rPr>
      </w:pPr>
      <w:r w:rsidRPr="00F9083A">
        <w:rPr>
          <w:i/>
          <w:sz w:val="18"/>
          <w:szCs w:val="18"/>
        </w:rPr>
        <w:t>AUTONOMIA DI GIUDIZIO</w:t>
      </w:r>
    </w:p>
    <w:p w14:paraId="6C69BC86" w14:textId="52AE362C" w:rsidR="008537DB" w:rsidRDefault="008537DB" w:rsidP="008537DB">
      <w:r>
        <w:t xml:space="preserve">Al termine del corso lo studente avrà </w:t>
      </w:r>
      <w:r>
        <w:t>acquisito le competenze necessarie per un’analisi critica del sistema normativo vigente alla luce dei principi costituzionali nonché per valutare</w:t>
      </w:r>
      <w:r>
        <w:t xml:space="preserve">, con sufficiente autonomia di giudizio, </w:t>
      </w:r>
      <w:r>
        <w:t>le soluzioni giuridiche fornite ai casi concreti dalla giurisprudenza.</w:t>
      </w:r>
    </w:p>
    <w:p w14:paraId="28EB7810" w14:textId="77777777" w:rsidR="008537DB" w:rsidRPr="000F4DC1" w:rsidRDefault="008537DB" w:rsidP="008537DB">
      <w:pPr>
        <w:spacing w:line="240" w:lineRule="auto"/>
        <w:rPr>
          <w:i/>
          <w:sz w:val="18"/>
          <w:szCs w:val="18"/>
        </w:rPr>
      </w:pPr>
    </w:p>
    <w:p w14:paraId="628A4BD0" w14:textId="77777777" w:rsidR="008537DB" w:rsidRDefault="008537DB" w:rsidP="00527590"/>
    <w:p w14:paraId="47FDF634" w14:textId="77777777" w:rsidR="008537DB" w:rsidRPr="000F4DC1" w:rsidRDefault="008537DB" w:rsidP="008537DB">
      <w:pPr>
        <w:spacing w:line="240" w:lineRule="auto"/>
        <w:rPr>
          <w:i/>
          <w:sz w:val="18"/>
          <w:szCs w:val="18"/>
        </w:rPr>
      </w:pPr>
      <w:r w:rsidRPr="00F9083A">
        <w:rPr>
          <w:i/>
          <w:sz w:val="18"/>
          <w:szCs w:val="18"/>
        </w:rPr>
        <w:t>ABILITÀ COMUNICATIVE</w:t>
      </w:r>
    </w:p>
    <w:p w14:paraId="74DB08B9" w14:textId="11EA8743" w:rsidR="008537DB" w:rsidRDefault="008537DB" w:rsidP="008537DB">
      <w:pPr>
        <w:spacing w:line="240" w:lineRule="auto"/>
      </w:pPr>
      <w:r>
        <w:t>Parte del corso è dedicata alla discussione in aula di casi giurisprudenziali e al confronto tra gli studenti circa le soluzioni adeguate al caso concreto. Ciò dovrebbe aiutare lo studente a sviluppare quelle capacità comunicative indispensabili per il giurista.</w:t>
      </w:r>
    </w:p>
    <w:p w14:paraId="6C9C6C91" w14:textId="77777777" w:rsidR="008537DB" w:rsidRDefault="008537DB" w:rsidP="00527590"/>
    <w:p w14:paraId="058B8091" w14:textId="77777777" w:rsidR="008537DB" w:rsidRDefault="008537DB" w:rsidP="00527590"/>
    <w:p w14:paraId="5498E9FA" w14:textId="77777777" w:rsidR="008537DB" w:rsidRPr="000F4DC1" w:rsidRDefault="008537DB" w:rsidP="008537DB">
      <w:pPr>
        <w:spacing w:line="240" w:lineRule="auto"/>
        <w:rPr>
          <w:i/>
          <w:sz w:val="18"/>
          <w:szCs w:val="18"/>
        </w:rPr>
      </w:pPr>
      <w:r w:rsidRPr="00F9083A">
        <w:rPr>
          <w:i/>
          <w:sz w:val="18"/>
          <w:szCs w:val="18"/>
        </w:rPr>
        <w:t>CAPACITÀ DI APPRENDIMENTO</w:t>
      </w:r>
    </w:p>
    <w:p w14:paraId="0954EE18" w14:textId="556967CD" w:rsidR="008537DB" w:rsidRDefault="008537DB" w:rsidP="008537DB">
      <w:r>
        <w:t xml:space="preserve">Concluso il corso, lo studente è chiamato non solo a conoscere l’attuale stato della </w:t>
      </w:r>
      <w:r>
        <w:t xml:space="preserve">parte generale del sistema panel </w:t>
      </w:r>
      <w:r>
        <w:t>e i suoi punti più controversi, ma anche a utilizzare, in maniera attiva, quanto appreso e applicarlo ai casi concreti. Il corso, quindi, mira a sviluppare il pensiero sintetico e non solo quello di tipo analitico.</w:t>
      </w:r>
    </w:p>
    <w:p w14:paraId="1E0C2FF7" w14:textId="77777777" w:rsidR="008537DB" w:rsidRDefault="008537DB" w:rsidP="00527590"/>
    <w:p w14:paraId="40094FD1" w14:textId="77777777" w:rsidR="008537DB" w:rsidRDefault="008537DB" w:rsidP="00527590"/>
    <w:p w14:paraId="777D0633" w14:textId="77777777" w:rsidR="00C708CB" w:rsidRDefault="00C708CB" w:rsidP="00C708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263D582" w14:textId="4BAC52D3" w:rsidR="00C708CB" w:rsidRPr="00C708CB" w:rsidRDefault="00C708CB" w:rsidP="00C708CB">
      <w:r w:rsidRPr="000A63C6">
        <w:t xml:space="preserve">I. </w:t>
      </w:r>
      <w:r w:rsidR="000A63C6" w:rsidRPr="000A63C6">
        <w:t xml:space="preserve">L’equilibrio tra </w:t>
      </w:r>
      <w:r w:rsidR="002F34F6" w:rsidRPr="000A63C6">
        <w:t>libertà e sicurezza</w:t>
      </w:r>
      <w:r w:rsidR="000A63C6">
        <w:t xml:space="preserve"> come bussola del Diritto penale</w:t>
      </w:r>
      <w:r w:rsidR="002F34F6" w:rsidRPr="000A63C6">
        <w:t xml:space="preserve">. </w:t>
      </w:r>
      <w:r w:rsidR="000A63C6" w:rsidRPr="000A63C6">
        <w:t xml:space="preserve">– Il rapporto tra autorità e individuo: modelli filosofici a confronto (liberalismo e individualismo </w:t>
      </w:r>
      <w:r w:rsidR="000A63C6" w:rsidRPr="00D934D2">
        <w:rPr>
          <w:i/>
          <w:iCs/>
        </w:rPr>
        <w:t>vs</w:t>
      </w:r>
      <w:r w:rsidR="000A63C6" w:rsidRPr="000A63C6">
        <w:t xml:space="preserve"> paternalismo e comunitarismo) – </w:t>
      </w:r>
      <w:r w:rsidRPr="000A63C6">
        <w:t>Criminologia e politica criminale. – L</w:t>
      </w:r>
      <w:r w:rsidR="00527590">
        <w:t xml:space="preserve">a funzione </w:t>
      </w:r>
      <w:r w:rsidR="00527590">
        <w:lastRenderedPageBreak/>
        <w:t xml:space="preserve">della pena. </w:t>
      </w:r>
      <w:r w:rsidR="003B2863" w:rsidRPr="000A63C6">
        <w:t>–</w:t>
      </w:r>
      <w:r w:rsidR="003B2863">
        <w:t xml:space="preserve"> </w:t>
      </w:r>
      <w:r w:rsidR="00527590">
        <w:t xml:space="preserve">Analisi delle diverse concezioni: retributiva, </w:t>
      </w:r>
      <w:proofErr w:type="spellStart"/>
      <w:r w:rsidR="00527590">
        <w:t>generalpreventiva</w:t>
      </w:r>
      <w:proofErr w:type="spellEnd"/>
      <w:r w:rsidR="00527590">
        <w:t xml:space="preserve"> e rieducativa. </w:t>
      </w:r>
      <w:r w:rsidRPr="000A63C6">
        <w:t>– Scuola classica e Scuola positiva.</w:t>
      </w:r>
      <w:r w:rsidR="003B2863">
        <w:t xml:space="preserve"> </w:t>
      </w:r>
      <w:r w:rsidRPr="000A63C6">
        <w:t xml:space="preserve">– </w:t>
      </w:r>
      <w:r w:rsidR="003B2863">
        <w:t>La riforma del sistema sanzionatorio e la messa in discussione della istituzione carceraria nel quadro dei principi costituzionali e sovrannazionali sulla pena</w:t>
      </w:r>
      <w:r w:rsidRPr="000A63C6">
        <w:t>.</w:t>
      </w:r>
      <w:r w:rsidR="006234A0" w:rsidRPr="000A63C6">
        <w:t xml:space="preserve"> </w:t>
      </w:r>
      <w:r w:rsidR="00D934D2">
        <w:t>Cenni sull</w:t>
      </w:r>
      <w:r w:rsidR="006234A0" w:rsidRPr="000A63C6">
        <w:t>a giustizia riparativa.</w:t>
      </w:r>
    </w:p>
    <w:p w14:paraId="1B028B36" w14:textId="77777777" w:rsidR="00C708CB" w:rsidRPr="00C708CB" w:rsidRDefault="00C708CB" w:rsidP="00C708CB">
      <w:pPr>
        <w:rPr>
          <w:i/>
          <w:u w:val="single"/>
        </w:rPr>
      </w:pPr>
    </w:p>
    <w:p w14:paraId="4BA345D2" w14:textId="77777777" w:rsidR="00C708CB" w:rsidRPr="00C708CB" w:rsidRDefault="00C708CB" w:rsidP="000D442B">
      <w:r w:rsidRPr="00C708CB">
        <w:t>II. La teoria del bene giuridico e il principio di offensività. – I principi di sussidiarietà e di materialità. – I rapporti fra diritto penale e Costituzione. – La depenalizzazione. – Il principio di legalità. – L’incidenza del diritto europeo – I delitti e le contravvenzioni. – Le nozioni fondamentali di teoria generale del reato. – Il fatto tipico e l’offesa. – Il concetto di azione e il ruolo dell’evento. – Il problema causale. – Le cause di giustificazione. – La colpevolezza come categoria dogmatica. – L’imputabilità. – La struttura e l’oggetto del dolo. – Il reato colposo. – L’errore di fatto e di diritto. – Il principio di colpevolezza e il problema della responsabilità oggettiva. – Le condizioni obiettive di punibilità. – Le cause di esclusione della punibilità. – Il reato omissivo proprio e improprio. – Le circostanze del reato. – Il delitto tentato. – Il concorso di persone. – Il concorso di reati e il concorso apparente di norme.</w:t>
      </w:r>
    </w:p>
    <w:p w14:paraId="51BA73C3" w14:textId="77777777" w:rsidR="00C708CB" w:rsidRPr="00C708CB" w:rsidRDefault="00C708CB" w:rsidP="00C708CB"/>
    <w:p w14:paraId="78F7DDF2" w14:textId="301A2E5A" w:rsidR="00C708CB" w:rsidRPr="00C708CB" w:rsidRDefault="00C708CB" w:rsidP="00B275BB">
      <w:r>
        <w:t>III.</w:t>
      </w:r>
      <w:r w:rsidRPr="00C708CB">
        <w:t xml:space="preserve"> Il sistema sanzionatorio</w:t>
      </w:r>
      <w:r w:rsidR="00AA5E11">
        <w:t xml:space="preserve"> alla luce delle recenti riforme</w:t>
      </w:r>
      <w:r w:rsidRPr="00C708CB">
        <w:t>. – La commisurazione della pena. – La pena pecuniaria. – Le cause di estinzione del reato e della pena. – Le sanzioni sostitutive. – Le misure alternative. – Le misure di sicurezza e la pericolosità sociale. – Le sanzioni civili. – Le misure di prevenzione. – Le norme premiali. – Il sistema penale minorile. – La competenza penale del giudice di pace.</w:t>
      </w:r>
    </w:p>
    <w:p w14:paraId="580A9283" w14:textId="77777777" w:rsidR="00C708CB" w:rsidRPr="00C708CB" w:rsidRDefault="00C708CB" w:rsidP="00C708CB">
      <w:pPr>
        <w:rPr>
          <w:i/>
          <w:u w:val="single"/>
        </w:rPr>
      </w:pPr>
    </w:p>
    <w:p w14:paraId="237F276E" w14:textId="77777777" w:rsidR="00C708CB" w:rsidRDefault="00C708CB" w:rsidP="00C708C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85B003B" w14:textId="076DFE14" w:rsidR="000A63C6" w:rsidRDefault="000A63C6" w:rsidP="00107620">
      <w:r>
        <w:t xml:space="preserve">Gli studenti frequentanti sostengono l’esame sugli appunti delle lezioni integrando la preparazione con le parti segnalate dal docente del manuale </w:t>
      </w:r>
      <w:r w:rsidRPr="000A63C6">
        <w:rPr>
          <w:smallCaps/>
        </w:rPr>
        <w:t>F. Palazzo</w:t>
      </w:r>
      <w:r>
        <w:t xml:space="preserve">, </w:t>
      </w:r>
      <w:r w:rsidRPr="000A63C6">
        <w:rPr>
          <w:i/>
          <w:iCs/>
        </w:rPr>
        <w:t>Corso di Diritto penale</w:t>
      </w:r>
      <w:r>
        <w:t xml:space="preserve">, Giappichelli, Torino, 2018 (salvo la disponibilità di una edizione più recente). Ulteriori materiali e riferimenti </w:t>
      </w:r>
      <w:r w:rsidRPr="0055309B">
        <w:t xml:space="preserve">bibliografici verranno forniti durante il corso e pubblicati nella piattaforma </w:t>
      </w:r>
      <w:proofErr w:type="spellStart"/>
      <w:r w:rsidRPr="0055309B">
        <w:rPr>
          <w:i/>
        </w:rPr>
        <w:t>Blackboard</w:t>
      </w:r>
      <w:proofErr w:type="spellEnd"/>
      <w:r w:rsidRPr="0055309B">
        <w:t>.</w:t>
      </w:r>
    </w:p>
    <w:p w14:paraId="21B8E975" w14:textId="06290658" w:rsidR="00B338FF" w:rsidRDefault="00B338FF" w:rsidP="00107620">
      <w:r>
        <w:t xml:space="preserve">La frequenza è </w:t>
      </w:r>
      <w:r w:rsidRPr="00B338FF">
        <w:rPr>
          <w:i/>
          <w:iCs/>
        </w:rPr>
        <w:t>vivissimamente</w:t>
      </w:r>
      <w:r>
        <w:t xml:space="preserve"> consigliata.</w:t>
      </w:r>
    </w:p>
    <w:p w14:paraId="230178F6" w14:textId="51D8EB10" w:rsidR="00C708CB" w:rsidRPr="0055309B" w:rsidRDefault="00B338FF" w:rsidP="00107620">
      <w:r>
        <w:t>Coloro che decidessero di non frequentare le lezioni</w:t>
      </w:r>
      <w:r w:rsidR="002A3935">
        <w:t xml:space="preserve"> sostengono l’esame su uno dei seguenti testi, a scelta dello studente: 1) </w:t>
      </w:r>
      <w:r w:rsidR="002A3935" w:rsidRPr="002A3935">
        <w:rPr>
          <w:smallCaps/>
        </w:rPr>
        <w:t xml:space="preserve">G. Fiandaca </w:t>
      </w:r>
      <w:r>
        <w:rPr>
          <w:smallCaps/>
        </w:rPr>
        <w:t>-</w:t>
      </w:r>
      <w:r w:rsidR="002A3935" w:rsidRPr="002A3935">
        <w:rPr>
          <w:smallCaps/>
        </w:rPr>
        <w:t xml:space="preserve"> E. Musco</w:t>
      </w:r>
      <w:r w:rsidR="002A3935">
        <w:t xml:space="preserve">, </w:t>
      </w:r>
      <w:r w:rsidR="002A3935" w:rsidRPr="002A3935">
        <w:rPr>
          <w:i/>
          <w:iCs/>
        </w:rPr>
        <w:t>Diritto penale. Parte generale</w:t>
      </w:r>
      <w:r w:rsidR="002A3935">
        <w:t xml:space="preserve">, Zanichelli, Bologna, 2019; 2) </w:t>
      </w:r>
      <w:r w:rsidR="002A3935" w:rsidRPr="002A3935">
        <w:rPr>
          <w:smallCaps/>
        </w:rPr>
        <w:t xml:space="preserve">G. Marinucci </w:t>
      </w:r>
      <w:r>
        <w:rPr>
          <w:smallCaps/>
        </w:rPr>
        <w:t>-</w:t>
      </w:r>
      <w:r w:rsidR="002A3935" w:rsidRPr="002A3935">
        <w:rPr>
          <w:smallCaps/>
        </w:rPr>
        <w:t xml:space="preserve"> E. Dolcini </w:t>
      </w:r>
      <w:r>
        <w:rPr>
          <w:smallCaps/>
        </w:rPr>
        <w:t>-</w:t>
      </w:r>
      <w:r w:rsidR="002A3935" w:rsidRPr="002A3935">
        <w:rPr>
          <w:smallCaps/>
        </w:rPr>
        <w:t xml:space="preserve"> G.L. Gatta</w:t>
      </w:r>
      <w:r w:rsidR="002A3935">
        <w:t xml:space="preserve">, </w:t>
      </w:r>
      <w:r w:rsidR="002A3935" w:rsidRPr="002A3935">
        <w:rPr>
          <w:i/>
          <w:iCs/>
        </w:rPr>
        <w:t>Manuale di Diritto penale. Parte generale</w:t>
      </w:r>
      <w:r w:rsidR="002A3935">
        <w:t xml:space="preserve">, Giuffrè, Milano, 2019. </w:t>
      </w:r>
    </w:p>
    <w:p w14:paraId="0A8A4A6A" w14:textId="77777777" w:rsidR="00C708CB" w:rsidRPr="00C708CB" w:rsidRDefault="00C708CB" w:rsidP="00C708CB">
      <w:pPr>
        <w:rPr>
          <w:sz w:val="18"/>
          <w:szCs w:val="18"/>
        </w:rPr>
      </w:pPr>
      <w:r w:rsidRPr="0055309B">
        <w:t xml:space="preserve">È necessario l’uso di un </w:t>
      </w:r>
      <w:r w:rsidRPr="0055309B">
        <w:rPr>
          <w:i/>
        </w:rPr>
        <w:t>Codice penale e di procedura penale</w:t>
      </w:r>
      <w:r w:rsidRPr="0055309B">
        <w:t xml:space="preserve"> aggiornato, comprensivo delle principali leggi complementari</w:t>
      </w:r>
      <w:r w:rsidRPr="00C708CB">
        <w:rPr>
          <w:sz w:val="18"/>
          <w:szCs w:val="18"/>
        </w:rPr>
        <w:t>.</w:t>
      </w:r>
    </w:p>
    <w:p w14:paraId="76557E33" w14:textId="77777777" w:rsidR="00C708CB" w:rsidRDefault="00C708CB" w:rsidP="00C708C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8D7657C" w14:textId="3EDBB861" w:rsidR="00C708CB" w:rsidRDefault="002A3935" w:rsidP="002A3935">
      <w:pPr>
        <w:pStyle w:val="Testo2"/>
        <w:ind w:firstLine="0"/>
      </w:pPr>
      <w:r>
        <w:lastRenderedPageBreak/>
        <w:t>La didattica si volge attraverso le lezioni in aula, che verrano integrate</w:t>
      </w:r>
      <w:r w:rsidR="00C708CB">
        <w:t xml:space="preserve"> con seminari</w:t>
      </w:r>
      <w:r>
        <w:t xml:space="preserve"> ed esercitazioni su questioni specifiche e casi pratici</w:t>
      </w:r>
      <w:r w:rsidR="00C708CB">
        <w:t>.</w:t>
      </w:r>
    </w:p>
    <w:p w14:paraId="0A5D22BD" w14:textId="78746B51" w:rsidR="00C708CB" w:rsidRPr="00CD0172" w:rsidRDefault="00C708CB" w:rsidP="00C708CB">
      <w:pPr>
        <w:spacing w:before="240" w:after="120" w:line="220" w:lineRule="exact"/>
        <w:rPr>
          <w:b/>
          <w:i/>
          <w:sz w:val="18"/>
        </w:rPr>
      </w:pPr>
      <w:r w:rsidRPr="00CD0172">
        <w:rPr>
          <w:b/>
          <w:i/>
          <w:sz w:val="18"/>
        </w:rPr>
        <w:t xml:space="preserve">METODO </w:t>
      </w:r>
      <w:r w:rsidR="00AB2AD6">
        <w:rPr>
          <w:b/>
          <w:i/>
          <w:sz w:val="18"/>
        </w:rPr>
        <w:t xml:space="preserve">E CRITERI </w:t>
      </w:r>
      <w:r w:rsidRPr="00CD0172">
        <w:rPr>
          <w:b/>
          <w:i/>
          <w:sz w:val="18"/>
        </w:rPr>
        <w:t>DI VALUTAZIONE</w:t>
      </w:r>
    </w:p>
    <w:p w14:paraId="6A5FA651" w14:textId="77777777" w:rsidR="008540D9" w:rsidRDefault="00596525" w:rsidP="00647FB6">
      <w:pPr>
        <w:pStyle w:val="Testo2"/>
      </w:pPr>
      <w:r w:rsidRPr="00CD0172">
        <w:t>L’acquisizione delle nozioni indispensabili e la comprensione critica dei problemi è valutata con l’esame finale in forma orale.</w:t>
      </w:r>
    </w:p>
    <w:p w14:paraId="20BE0431" w14:textId="77777777" w:rsidR="00906091" w:rsidRDefault="008540D9" w:rsidP="00906091">
      <w:pPr>
        <w:pStyle w:val="Testo2"/>
      </w:pPr>
      <w:r>
        <w:t>L’esame verterà sugli istituti e le categorie dell’ordinamento penale, sui principi che lo governano e limitano, nonché sul sistema sanzionatorio e le teorie della pena.</w:t>
      </w:r>
      <w:r w:rsidR="00906091">
        <w:t xml:space="preserve"> </w:t>
      </w:r>
      <w:r w:rsidR="00784718">
        <w:t>Pertanto su questi nunclei tematici verteranno le domande di esame e la relativa</w:t>
      </w:r>
      <w:r>
        <w:t xml:space="preserve"> valutazione</w:t>
      </w:r>
      <w:r w:rsidR="00906091">
        <w:t>,</w:t>
      </w:r>
      <w:r>
        <w:t xml:space="preserve"> </w:t>
      </w:r>
      <w:r w:rsidR="00784718">
        <w:t>che</w:t>
      </w:r>
      <w:r>
        <w:t xml:space="preserve"> sarà operata in trentesimi. </w:t>
      </w:r>
    </w:p>
    <w:p w14:paraId="153CE273" w14:textId="360A2154" w:rsidR="008540D9" w:rsidRPr="00CD0172" w:rsidRDefault="00496A87" w:rsidP="00906091">
      <w:pPr>
        <w:pStyle w:val="Testo2"/>
      </w:pPr>
      <w:r>
        <w:t xml:space="preserve">Gli studenti dovranno </w:t>
      </w:r>
      <w:r w:rsidR="008540D9" w:rsidRPr="00906091">
        <w:t xml:space="preserve">dimostrare </w:t>
      </w:r>
      <w:r w:rsidR="00906091">
        <w:t xml:space="preserve">in primo luogo </w:t>
      </w:r>
      <w:r w:rsidR="008540D9" w:rsidRPr="00906091">
        <w:t xml:space="preserve">di conoscere </w:t>
      </w:r>
      <w:r w:rsidRPr="00906091">
        <w:t xml:space="preserve">principi, categorie e istituiti della parte generale del sistema penale; inoltre, </w:t>
      </w:r>
      <w:r w:rsidR="00906091" w:rsidRPr="00906091">
        <w:t xml:space="preserve">di possedere </w:t>
      </w:r>
      <w:r w:rsidRPr="00906091">
        <w:t>la capacità di applicare la conoscenza critica delle norme a casi concreti e a vicende particolari. In relazione alla discussione degli esempi svolti in classe, la verifica potrà toccare anche la consapevolezza delle questioni giuridiche più rilevanti poste da singole fattispecie incriminatrici.</w:t>
      </w:r>
      <w:r w:rsidR="00906091">
        <w:t xml:space="preserve"> </w:t>
      </w:r>
      <w:r w:rsidR="008540D9" w:rsidRPr="00906091">
        <w:t xml:space="preserve">Ai fini della valutazione concorreranno </w:t>
      </w:r>
      <w:r w:rsidRPr="00906091">
        <w:t xml:space="preserve">la correttezza delle conoscenze acquisite, </w:t>
      </w:r>
      <w:r w:rsidR="008540D9" w:rsidRPr="00906091">
        <w:t>la pertinenza delle risposte</w:t>
      </w:r>
      <w:r w:rsidRPr="00906091">
        <w:t xml:space="preserve"> e la cap</w:t>
      </w:r>
      <w:r w:rsidR="00906091" w:rsidRPr="00906091">
        <w:t>acità di argomentazione critica</w:t>
      </w:r>
      <w:r w:rsidR="00906091">
        <w:t>,</w:t>
      </w:r>
      <w:r w:rsidR="00906091" w:rsidRPr="00906091">
        <w:t xml:space="preserve"> oltre che</w:t>
      </w:r>
      <w:r w:rsidRPr="00906091">
        <w:t xml:space="preserve"> l’uso appropriato del registro linguistico specifico</w:t>
      </w:r>
      <w:r w:rsidR="008540D9" w:rsidRPr="00906091">
        <w:t>. </w:t>
      </w:r>
    </w:p>
    <w:p w14:paraId="17491DF6" w14:textId="7939B9CD" w:rsidR="00596525" w:rsidRDefault="00596525" w:rsidP="00647FB6">
      <w:pPr>
        <w:pStyle w:val="Testo2"/>
      </w:pPr>
      <w:r w:rsidRPr="00CD0172">
        <w:t>Gli studenti non frequentanti dovranno sostenere l’esame in forma orale sull’intero programma indicato nella guida del corso di laurea in Giurisprudenza, attenendosi alle indicazioni bibliografiche</w:t>
      </w:r>
      <w:r w:rsidRPr="00640C56">
        <w:t>.</w:t>
      </w:r>
    </w:p>
    <w:p w14:paraId="10BD1E37" w14:textId="423CD762" w:rsidR="00AB2AD6" w:rsidRDefault="00AB2AD6" w:rsidP="0055309B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AVVERTENZE E PREREQUISITI</w:t>
      </w:r>
    </w:p>
    <w:p w14:paraId="6DBBE682" w14:textId="77777777" w:rsidR="00AB2AD6" w:rsidRDefault="00AB2AD6" w:rsidP="00AB2AD6">
      <w:pPr>
        <w:spacing w:line="220" w:lineRule="exact"/>
        <w:ind w:firstLine="284"/>
        <w:rPr>
          <w:noProof/>
          <w:sz w:val="18"/>
        </w:rPr>
      </w:pPr>
      <w:r>
        <w:rPr>
          <w:noProof/>
          <w:sz w:val="18"/>
        </w:rPr>
        <w:t xml:space="preserve">Non sono richiesti particolari prerequisiti. </w:t>
      </w:r>
    </w:p>
    <w:p w14:paraId="331F954E" w14:textId="677E741F" w:rsidR="00AB2AD6" w:rsidRPr="00AB2AD6" w:rsidRDefault="00AB2AD6" w:rsidP="00AB2AD6">
      <w:pPr>
        <w:spacing w:line="220" w:lineRule="exact"/>
        <w:ind w:firstLine="284"/>
        <w:rPr>
          <w:noProof/>
          <w:sz w:val="18"/>
        </w:rPr>
      </w:pPr>
      <w:r>
        <w:rPr>
          <w:noProof/>
          <w:sz w:val="18"/>
        </w:rPr>
        <w:t>Tuttavia è auspicata una certa disponibilità cultura</w:t>
      </w:r>
      <w:r w:rsidR="002A3935">
        <w:rPr>
          <w:noProof/>
          <w:sz w:val="18"/>
        </w:rPr>
        <w:t>l</w:t>
      </w:r>
      <w:r>
        <w:rPr>
          <w:noProof/>
          <w:sz w:val="18"/>
        </w:rPr>
        <w:t xml:space="preserve">e alla riflessione critica </w:t>
      </w:r>
      <w:r w:rsidR="002A3935">
        <w:rPr>
          <w:noProof/>
          <w:sz w:val="18"/>
        </w:rPr>
        <w:t>sulla</w:t>
      </w:r>
      <w:r>
        <w:rPr>
          <w:noProof/>
          <w:sz w:val="18"/>
        </w:rPr>
        <w:t xml:space="preserve"> questione criminale, accompagnata da adeguati riferimenti alla teorizzazione filosofica, specie con ri</w:t>
      </w:r>
      <w:r w:rsidR="002A3935">
        <w:rPr>
          <w:noProof/>
          <w:sz w:val="18"/>
        </w:rPr>
        <w:t xml:space="preserve">guardo alla prima parte del Corso. </w:t>
      </w:r>
    </w:p>
    <w:p w14:paraId="514DE4F3" w14:textId="06E816BE" w:rsidR="0055309B" w:rsidRDefault="0055309B" w:rsidP="0055309B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ORARIO E LUOGO DI RICEVIMENTO DEGLI STUDENTI</w:t>
      </w:r>
    </w:p>
    <w:p w14:paraId="669D4BE1" w14:textId="6E9E444F" w:rsidR="002A3935" w:rsidRDefault="002A3935" w:rsidP="0055309B">
      <w:pPr>
        <w:spacing w:line="220" w:lineRule="exact"/>
        <w:ind w:firstLine="284"/>
        <w:rPr>
          <w:noProof/>
          <w:sz w:val="18"/>
        </w:rPr>
      </w:pPr>
      <w:r>
        <w:rPr>
          <w:noProof/>
          <w:sz w:val="18"/>
        </w:rPr>
        <w:t xml:space="preserve">Il ricevimento studenti si tiene nella stanza 651 del Dipartimento di Scienze Giuridiche. </w:t>
      </w:r>
    </w:p>
    <w:p w14:paraId="34551ABD" w14:textId="2C1CC423" w:rsidR="0055309B" w:rsidRPr="002A3935" w:rsidRDefault="0055309B" w:rsidP="0055309B">
      <w:pPr>
        <w:spacing w:line="220" w:lineRule="exact"/>
        <w:ind w:firstLine="284"/>
        <w:rPr>
          <w:noProof/>
          <w:sz w:val="18"/>
        </w:rPr>
      </w:pPr>
      <w:r>
        <w:rPr>
          <w:noProof/>
          <w:sz w:val="18"/>
        </w:rPr>
        <w:t xml:space="preserve">Gli orari di ricevimento sono disponibili </w:t>
      </w:r>
      <w:r w:rsidRPr="002A3935">
        <w:rPr>
          <w:i/>
          <w:iCs/>
          <w:noProof/>
          <w:sz w:val="18"/>
        </w:rPr>
        <w:t>on line</w:t>
      </w:r>
      <w:r>
        <w:rPr>
          <w:noProof/>
          <w:sz w:val="18"/>
        </w:rPr>
        <w:t xml:space="preserve"> nella pagina personale del docente, consultabile al sito </w:t>
      </w:r>
      <w:hyperlink r:id="rId6" w:history="1">
        <w:r>
          <w:rPr>
            <w:rStyle w:val="Collegamentoipertestuale"/>
            <w:noProof/>
            <w:sz w:val="18"/>
          </w:rPr>
          <w:t>http://docenti.unicatt.it/</w:t>
        </w:r>
      </w:hyperlink>
      <w:r w:rsidR="002A3935">
        <w:rPr>
          <w:rStyle w:val="Collegamentoipertestuale"/>
          <w:noProof/>
          <w:sz w:val="18"/>
        </w:rPr>
        <w:t xml:space="preserve">. </w:t>
      </w:r>
    </w:p>
    <w:p w14:paraId="3FEFA40B" w14:textId="77777777" w:rsidR="0055309B" w:rsidRPr="00CD0172" w:rsidRDefault="0055309B" w:rsidP="00647FB6">
      <w:pPr>
        <w:pStyle w:val="Testo2"/>
      </w:pPr>
    </w:p>
    <w:sectPr w:rsidR="0055309B" w:rsidRPr="00CD017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F4630"/>
    <w:multiLevelType w:val="hybridMultilevel"/>
    <w:tmpl w:val="A31CD42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2E"/>
    <w:rsid w:val="000A63C6"/>
    <w:rsid w:val="000D0D6B"/>
    <w:rsid w:val="000D442B"/>
    <w:rsid w:val="00105B29"/>
    <w:rsid w:val="00107620"/>
    <w:rsid w:val="00163DDA"/>
    <w:rsid w:val="002A3935"/>
    <w:rsid w:val="002C5ECA"/>
    <w:rsid w:val="002F34F6"/>
    <w:rsid w:val="00343E9A"/>
    <w:rsid w:val="003B2863"/>
    <w:rsid w:val="004950D2"/>
    <w:rsid w:val="00496A87"/>
    <w:rsid w:val="004A063F"/>
    <w:rsid w:val="004E70B9"/>
    <w:rsid w:val="00524A76"/>
    <w:rsid w:val="00527590"/>
    <w:rsid w:val="0055309B"/>
    <w:rsid w:val="00565BEC"/>
    <w:rsid w:val="00596525"/>
    <w:rsid w:val="006234A0"/>
    <w:rsid w:val="00634AE8"/>
    <w:rsid w:val="00640C56"/>
    <w:rsid w:val="00647FB6"/>
    <w:rsid w:val="00687B3A"/>
    <w:rsid w:val="00784718"/>
    <w:rsid w:val="008014D1"/>
    <w:rsid w:val="008537DB"/>
    <w:rsid w:val="008540D9"/>
    <w:rsid w:val="00906091"/>
    <w:rsid w:val="00A90E42"/>
    <w:rsid w:val="00AA5E11"/>
    <w:rsid w:val="00AB2AD6"/>
    <w:rsid w:val="00AC2669"/>
    <w:rsid w:val="00AC4040"/>
    <w:rsid w:val="00AD7E58"/>
    <w:rsid w:val="00AE7B2E"/>
    <w:rsid w:val="00B275BB"/>
    <w:rsid w:val="00B338FF"/>
    <w:rsid w:val="00B426EB"/>
    <w:rsid w:val="00BA5C29"/>
    <w:rsid w:val="00C32A62"/>
    <w:rsid w:val="00C60B14"/>
    <w:rsid w:val="00C708CB"/>
    <w:rsid w:val="00CD0172"/>
    <w:rsid w:val="00D934D2"/>
    <w:rsid w:val="00E2623B"/>
    <w:rsid w:val="00E60A4A"/>
    <w:rsid w:val="00EA4569"/>
    <w:rsid w:val="00EB2CD4"/>
    <w:rsid w:val="00EC5DD8"/>
    <w:rsid w:val="00F7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71B49"/>
  <w15:docId w15:val="{B1569CB8-EF79-447C-958F-E5DF5B6E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708CB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rsid w:val="00C708CB"/>
    <w:pPr>
      <w:spacing w:after="120"/>
      <w:ind w:left="283"/>
    </w:pPr>
  </w:style>
  <w:style w:type="character" w:styleId="Collegamentoipertestuale">
    <w:name w:val="Hyperlink"/>
    <w:basedOn w:val="Carpredefinitoparagrafo"/>
    <w:uiPriority w:val="99"/>
    <w:unhideWhenUsed/>
    <w:rsid w:val="0055309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A06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A063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802E0-0C15-4E05-A476-B83B2AC15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873E77-9995-48CC-85E7-7319CE6777A4}"/>
</file>

<file path=customXml/itemProps3.xml><?xml version="1.0" encoding="utf-8"?>
<ds:datastoreItem xmlns:ds="http://schemas.openxmlformats.org/officeDocument/2006/customXml" ds:itemID="{DB4AF288-35E1-4692-A2F9-F486299E05D8}"/>
</file>

<file path=customXml/itemProps4.xml><?xml version="1.0" encoding="utf-8"?>
<ds:datastoreItem xmlns:ds="http://schemas.openxmlformats.org/officeDocument/2006/customXml" ds:itemID="{C3AF5928-3B98-4233-9AA4-1C3BAC2D786E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35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Pierpaolo Astorina</cp:lastModifiedBy>
  <cp:revision>6</cp:revision>
  <cp:lastPrinted>2008-06-20T10:08:00Z</cp:lastPrinted>
  <dcterms:created xsi:type="dcterms:W3CDTF">2020-05-11T17:14:00Z</dcterms:created>
  <dcterms:modified xsi:type="dcterms:W3CDTF">2020-05-18T07:05:00Z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